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6751" w:type="pct"/>
        <w:tblInd w:w="-1418" w:type="dxa"/>
        <w:tblCellMar>
          <w:left w:w="57" w:type="dxa"/>
          <w:right w:w="57" w:type="dxa"/>
        </w:tblCellMar>
        <w:tblLook w:val="04A0" w:firstRow="1" w:lastRow="0" w:firstColumn="1" w:lastColumn="0" w:noHBand="0" w:noVBand="1"/>
      </w:tblPr>
      <w:tblGrid>
        <w:gridCol w:w="3334"/>
        <w:gridCol w:w="249"/>
        <w:gridCol w:w="249"/>
        <w:gridCol w:w="133"/>
        <w:gridCol w:w="116"/>
        <w:gridCol w:w="17353"/>
      </w:tblGrid>
      <w:tr w:rsidR="009C2D66" w:rsidRPr="00265276" w14:paraId="00A1D111" w14:textId="77777777" w:rsidTr="00456F85">
        <w:trPr>
          <w:cantSplit/>
          <w:trHeight w:val="720"/>
        </w:trPr>
        <w:sdt>
          <w:sdtPr>
            <w:alias w:val="Logo"/>
            <w:tag w:val="Logo"/>
            <w:id w:val="-1246187653"/>
            <w:picture/>
          </w:sdtPr>
          <w:sdtContent>
            <w:tc>
              <w:tcPr>
                <w:tcW w:w="5000" w:type="pct"/>
                <w:gridSpan w:val="6"/>
                <w:vAlign w:val="center"/>
              </w:tcPr>
              <w:p w14:paraId="1926CD61" w14:textId="77777777" w:rsidR="006A074D" w:rsidRPr="00265276" w:rsidRDefault="006A074D" w:rsidP="009C2D66">
                <w:pPr>
                  <w:pStyle w:val="TitlePageText"/>
                  <w:jc w:val="center"/>
                </w:pPr>
                <w:r w:rsidRPr="00265276">
                  <w:rPr>
                    <w:noProof/>
                  </w:rPr>
                  <w:drawing>
                    <wp:inline distT="0" distB="0" distL="0" distR="0" wp14:anchorId="4062B789" wp14:editId="2627D977">
                      <wp:extent cx="1699913" cy="649281"/>
                      <wp:effectExtent l="0" t="0" r="0" b="0"/>
                      <wp:docPr id="923947496" name="Picture 7">
                        <a:extLst xmlns:a="http://schemas.openxmlformats.org/drawingml/2006/main">
                          <a:ext uri="{FF2B5EF4-FFF2-40B4-BE49-F238E27FC236}">
                            <a16:creationId xmlns:a16="http://schemas.microsoft.com/office/drawing/2014/main" id="{9C3349AE-1B5D-42E4-B79C-D2A9EC1F8FE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9C3349AE-1B5D-42E4-B79C-D2A9EC1F8FE6}"/>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699913" cy="649281"/>
                              </a:xfrm>
                              <a:prstGeom prst="rect">
                                <a:avLst/>
                              </a:prstGeom>
                            </pic:spPr>
                          </pic:pic>
                        </a:graphicData>
                      </a:graphic>
                    </wp:inline>
                  </w:drawing>
                </w:r>
              </w:p>
            </w:tc>
          </w:sdtContent>
        </w:sdt>
      </w:tr>
      <w:tr w:rsidR="009C2D66" w:rsidRPr="00265276" w14:paraId="3CF025A6" w14:textId="77777777" w:rsidTr="001E3A7B">
        <w:trPr>
          <w:cantSplit/>
          <w:trHeight w:val="2080"/>
        </w:trPr>
        <w:tc>
          <w:tcPr>
            <w:tcW w:w="925" w:type="pct"/>
            <w:gridSpan w:val="4"/>
          </w:tcPr>
          <w:p w14:paraId="5ADE2FF2" w14:textId="77777777" w:rsidR="006A074D" w:rsidRPr="00265276" w:rsidRDefault="006A074D" w:rsidP="009C2D66">
            <w:pPr>
              <w:pStyle w:val="TitlePageTextRight"/>
            </w:pPr>
          </w:p>
        </w:tc>
        <w:tc>
          <w:tcPr>
            <w:tcW w:w="4075" w:type="pct"/>
            <w:gridSpan w:val="2"/>
          </w:tcPr>
          <w:p w14:paraId="18E24EA7" w14:textId="77777777" w:rsidR="006A074D" w:rsidRPr="00265276" w:rsidRDefault="006A074D" w:rsidP="009C2D66">
            <w:pPr>
              <w:pStyle w:val="TitlePageText"/>
            </w:pPr>
          </w:p>
        </w:tc>
      </w:tr>
      <w:tr w:rsidR="009C2D66" w:rsidRPr="00265276" w14:paraId="07DF1844" w14:textId="77777777" w:rsidTr="00456F85">
        <w:trPr>
          <w:cantSplit/>
          <w:trHeight w:hRule="exact" w:val="1361"/>
        </w:trPr>
        <w:tc>
          <w:tcPr>
            <w:tcW w:w="778" w:type="pct"/>
            <w:shd w:val="clear" w:color="auto" w:fill="DADADC"/>
          </w:tcPr>
          <w:p w14:paraId="63E127FF" w14:textId="77777777" w:rsidR="006A074D" w:rsidRPr="00265276" w:rsidRDefault="006A074D" w:rsidP="009C2D66">
            <w:pPr>
              <w:pStyle w:val="TitlePageTextRight"/>
            </w:pPr>
          </w:p>
        </w:tc>
        <w:tc>
          <w:tcPr>
            <w:tcW w:w="58" w:type="pct"/>
          </w:tcPr>
          <w:p w14:paraId="4FC8418B" w14:textId="77777777" w:rsidR="006A074D" w:rsidRPr="00265276" w:rsidRDefault="006A074D" w:rsidP="009C2D66">
            <w:pPr>
              <w:pStyle w:val="TitlePageTextRight"/>
            </w:pPr>
          </w:p>
        </w:tc>
        <w:tc>
          <w:tcPr>
            <w:tcW w:w="58" w:type="pct"/>
            <w:shd w:val="clear" w:color="auto" w:fill="0062A1"/>
          </w:tcPr>
          <w:p w14:paraId="50875E84" w14:textId="77777777" w:rsidR="006A074D" w:rsidRPr="00265276" w:rsidRDefault="006A074D" w:rsidP="009C2D66">
            <w:pPr>
              <w:pStyle w:val="TitlePageTextRight"/>
            </w:pPr>
          </w:p>
        </w:tc>
        <w:tc>
          <w:tcPr>
            <w:tcW w:w="58" w:type="pct"/>
            <w:gridSpan w:val="2"/>
          </w:tcPr>
          <w:p w14:paraId="7441D2CE" w14:textId="77777777" w:rsidR="006A074D" w:rsidRPr="00265276" w:rsidRDefault="006A074D" w:rsidP="009C2D66">
            <w:pPr>
              <w:pStyle w:val="TitlePageTextRight"/>
            </w:pPr>
          </w:p>
        </w:tc>
        <w:tc>
          <w:tcPr>
            <w:tcW w:w="4048" w:type="pct"/>
          </w:tcPr>
          <w:p w14:paraId="1C411569" w14:textId="4348BB73" w:rsidR="006A074D" w:rsidRPr="00265276" w:rsidRDefault="00000000" w:rsidP="5F8BE6ED">
            <w:pPr>
              <w:pStyle w:val="TitlePageText"/>
              <w:rPr>
                <w:b/>
                <w:bCs/>
              </w:rPr>
            </w:pPr>
            <w:sdt>
              <w:sdtPr>
                <w:rPr>
                  <w:b/>
                  <w:bCs/>
                  <w:sz w:val="28"/>
                  <w:szCs w:val="28"/>
                </w:rPr>
                <w:alias w:val="docTypeAndNumber"/>
                <w:tag w:val="docTypeAndNumber"/>
                <w:id w:val="-1793581170"/>
                <w:showingPlcHdr/>
                <w:dataBinding w:prefixMappings="xmlns:dp='http://schemas.contractarchitect.com/document-properties'" w:xpath="/dp:docProperties/dp:titlePageProperties[1]/dp:docTypeAndNumber[1]" w:storeItemID="{A7F3D8F8-63FF-4FF8-8370-BD4402F0B069}"/>
                <w:text/>
              </w:sdtPr>
              <w:sdtContent>
                <w:r w:rsidR="00A42592">
                  <w:rPr>
                    <w:b/>
                    <w:bCs/>
                    <w:sz w:val="28"/>
                    <w:szCs w:val="28"/>
                  </w:rPr>
                  <w:t xml:space="preserve">     </w:t>
                </w:r>
              </w:sdtContent>
            </w:sdt>
            <w:r w:rsidR="006A074D" w:rsidRPr="00265276">
              <w:rPr>
                <w:b/>
                <w:bCs/>
                <w:sz w:val="28"/>
                <w:szCs w:val="28"/>
              </w:rPr>
              <w:br/>
            </w:r>
            <w:sdt>
              <w:sdtPr>
                <w:rPr>
                  <w:b/>
                  <w:bCs/>
                  <w:sz w:val="28"/>
                  <w:szCs w:val="28"/>
                </w:rPr>
                <w:alias w:val="docTitle"/>
                <w:tag w:val="docTitle"/>
                <w:id w:val="-361284935"/>
                <w:dataBinding w:prefixMappings="xmlns:dp='http://schemas.contractarchitect.com/document-properties'" w:xpath="/dp:docProperties/dp:titlePageProperties[1]/dp:docTitle[1]" w:storeItemID="{A7F3D8F8-63FF-4FF8-8370-BD4402F0B069}"/>
                <w:text/>
              </w:sdtPr>
              <w:sdtContent>
                <w:r w:rsidR="003E198C">
                  <w:rPr>
                    <w:b/>
                    <w:bCs/>
                    <w:sz w:val="28"/>
                    <w:szCs w:val="28"/>
                  </w:rPr>
                  <w:t>Anlage 1 (Anforderungen und Vorgaben zur Leistungserbringung) (Tabellenform)</w:t>
                </w:r>
              </w:sdtContent>
            </w:sdt>
          </w:p>
        </w:tc>
      </w:tr>
      <w:tr w:rsidR="009C2D66" w:rsidRPr="00265276" w14:paraId="39F9BB63" w14:textId="77777777" w:rsidTr="00456F85">
        <w:trPr>
          <w:cantSplit/>
        </w:trPr>
        <w:tc>
          <w:tcPr>
            <w:tcW w:w="925" w:type="pct"/>
            <w:gridSpan w:val="4"/>
          </w:tcPr>
          <w:p w14:paraId="14B2A83F" w14:textId="77777777" w:rsidR="006A074D" w:rsidRPr="00265276" w:rsidRDefault="006A074D" w:rsidP="009C2D66">
            <w:pPr>
              <w:pStyle w:val="TitlePageTextRight"/>
            </w:pPr>
          </w:p>
        </w:tc>
        <w:tc>
          <w:tcPr>
            <w:tcW w:w="4075" w:type="pct"/>
            <w:gridSpan w:val="2"/>
          </w:tcPr>
          <w:p w14:paraId="24ED2D90" w14:textId="77777777" w:rsidR="006A074D" w:rsidRPr="00265276" w:rsidRDefault="006A074D" w:rsidP="009C2D66">
            <w:pPr>
              <w:pStyle w:val="TitlePageHeadline"/>
            </w:pPr>
          </w:p>
        </w:tc>
      </w:tr>
      <w:tr w:rsidR="009C2D66" w:rsidRPr="0055717E" w14:paraId="0EFC6788" w14:textId="77777777" w:rsidTr="00456F85">
        <w:trPr>
          <w:cantSplit/>
          <w:trHeight w:hRule="exact" w:val="720"/>
        </w:trPr>
        <w:tc>
          <w:tcPr>
            <w:tcW w:w="925" w:type="pct"/>
            <w:gridSpan w:val="4"/>
          </w:tcPr>
          <w:p w14:paraId="3C96A925" w14:textId="77777777" w:rsidR="006A074D" w:rsidRPr="00265276" w:rsidRDefault="006A074D" w:rsidP="009C2D66">
            <w:pPr>
              <w:pStyle w:val="TitlePageTextRight"/>
            </w:pPr>
          </w:p>
        </w:tc>
        <w:tc>
          <w:tcPr>
            <w:tcW w:w="4075" w:type="pct"/>
            <w:gridSpan w:val="2"/>
          </w:tcPr>
          <w:p w14:paraId="629AE096" w14:textId="6994FDA2" w:rsidR="0038774A" w:rsidRDefault="00000000" w:rsidP="5F8BE6ED">
            <w:pPr>
              <w:pStyle w:val="TitlePageText"/>
              <w:rPr>
                <w:b/>
                <w:bCs/>
              </w:rPr>
            </w:pPr>
            <w:sdt>
              <w:sdtPr>
                <w:rPr>
                  <w:b/>
                  <w:bCs/>
                </w:rPr>
                <w:alias w:val="docSetType"/>
                <w:tag w:val="docSetType"/>
                <w:id w:val="-1220737441"/>
                <w:dataBinding w:prefixMappings="xmlns:dp='http://schemas.contractarchitect.com/document-properties'" w:xpath="/dp:docProperties/dp:titlePageProperties[1]/dp:docSetType[1]" w:storeItemID="{A7F3D8F8-63FF-4FF8-8370-BD4402F0B069}"/>
                <w:text/>
              </w:sdtPr>
              <w:sdtContent>
                <w:r w:rsidR="00244A63">
                  <w:rPr>
                    <w:b/>
                    <w:bCs/>
                  </w:rPr>
                  <w:t>E</w:t>
                </w:r>
                <w:r w:rsidR="00E71EC5">
                  <w:rPr>
                    <w:b/>
                    <w:bCs/>
                  </w:rPr>
                  <w:t>U</w:t>
                </w:r>
                <w:r w:rsidR="00244A63">
                  <w:rPr>
                    <w:b/>
                    <w:bCs/>
                  </w:rPr>
                  <w:t>-Vergabe</w:t>
                </w:r>
              </w:sdtContent>
            </w:sdt>
          </w:p>
          <w:p w14:paraId="7AE3C4A8" w14:textId="13D32F62" w:rsidR="006A074D" w:rsidRPr="006E5441" w:rsidRDefault="00000000" w:rsidP="5F8BE6ED">
            <w:pPr>
              <w:pStyle w:val="TitlePageText"/>
              <w:rPr>
                <w:b/>
                <w:bCs/>
              </w:rPr>
            </w:pPr>
            <w:sdt>
              <w:sdtPr>
                <w:rPr>
                  <w:b/>
                  <w:bCs/>
                </w:rPr>
                <w:alias w:val="docSetTitle"/>
                <w:tag w:val="docSetTitle"/>
                <w:id w:val="-1298990865"/>
                <w:dataBinding w:prefixMappings="xmlns:dp='http://schemas.contractarchitect.com/document-properties'" w:xpath="/dp:docProperties/dp:titlePageProperties[1]/dp:docSetTitle[1]" w:storeItemID="{A7F3D8F8-63FF-4FF8-8370-BD4402F0B069}"/>
                <w:text/>
              </w:sdtPr>
              <w:sdtContent>
                <w:r w:rsidR="00244A63">
                  <w:rPr>
                    <w:b/>
                    <w:bCs/>
                  </w:rPr>
                  <w:t>Rahmenvereinbarung zur Beschaffung von Public- und Sovereign-Cloud Service in zwei Losen</w:t>
                </w:r>
              </w:sdtContent>
            </w:sdt>
          </w:p>
        </w:tc>
      </w:tr>
      <w:tr w:rsidR="009C2D66" w:rsidRPr="0055717E" w14:paraId="44D6BCB2" w14:textId="77777777" w:rsidTr="009941CC">
        <w:trPr>
          <w:cantSplit/>
        </w:trPr>
        <w:tc>
          <w:tcPr>
            <w:tcW w:w="925" w:type="pct"/>
            <w:gridSpan w:val="4"/>
          </w:tcPr>
          <w:p w14:paraId="041C81AF" w14:textId="77777777" w:rsidR="006A074D" w:rsidRPr="006E5441" w:rsidRDefault="006A074D" w:rsidP="009C2D66">
            <w:pPr>
              <w:pStyle w:val="TitlePageTextRight"/>
            </w:pPr>
          </w:p>
        </w:tc>
        <w:tc>
          <w:tcPr>
            <w:tcW w:w="4075" w:type="pct"/>
            <w:gridSpan w:val="2"/>
          </w:tcPr>
          <w:p w14:paraId="54A7CFAB" w14:textId="77777777" w:rsidR="006A074D" w:rsidRPr="006E5441" w:rsidRDefault="006A074D" w:rsidP="009C2D66">
            <w:pPr>
              <w:pStyle w:val="TitlePageSubline"/>
            </w:pPr>
          </w:p>
        </w:tc>
      </w:tr>
      <w:tr w:rsidR="009C2D66" w:rsidRPr="00265276" w14:paraId="30DA9710" w14:textId="77777777" w:rsidTr="009941CC">
        <w:trPr>
          <w:cantSplit/>
          <w:trHeight w:hRule="exact" w:val="720"/>
        </w:trPr>
        <w:tc>
          <w:tcPr>
            <w:tcW w:w="925" w:type="pct"/>
            <w:gridSpan w:val="4"/>
          </w:tcPr>
          <w:p w14:paraId="7D11CFE1" w14:textId="77777777" w:rsidR="006A074D" w:rsidRPr="00265276" w:rsidRDefault="5F8BE6ED" w:rsidP="009C2D66">
            <w:pPr>
              <w:pStyle w:val="TitlePageTextRight"/>
            </w:pPr>
            <w:r>
              <w:t>ID:</w:t>
            </w:r>
          </w:p>
        </w:tc>
        <w:sdt>
          <w:sdtPr>
            <w:alias w:val="docId"/>
            <w:tag w:val="docId"/>
            <w:id w:val="-1054695089"/>
            <w:dataBinding w:prefixMappings="xmlns:dp='http://schemas.contractarchitect.com/document-properties'" w:xpath="/dp:docProperties/dp:titlePageProperties[1]/dp:docId[1]" w:storeItemID="{A7F3D8F8-63FF-4FF8-8370-BD4402F0B069}"/>
            <w:text w:multiLine="1"/>
          </w:sdtPr>
          <w:sdtContent>
            <w:tc>
              <w:tcPr>
                <w:tcW w:w="4075" w:type="pct"/>
                <w:gridSpan w:val="2"/>
              </w:tcPr>
              <w:p w14:paraId="2DA2A360" w14:textId="77777777" w:rsidR="006D075D" w:rsidRDefault="003E198C">
                <w:pPr>
                  <w:pStyle w:val="TitlePageText"/>
                </w:pPr>
                <w:r>
                  <w:t>D03-II</w:t>
                </w:r>
              </w:p>
            </w:tc>
          </w:sdtContent>
        </w:sdt>
      </w:tr>
      <w:tr w:rsidR="009C2D66" w:rsidRPr="00265276" w14:paraId="2F71BCE9" w14:textId="77777777" w:rsidTr="009941CC">
        <w:trPr>
          <w:cantSplit/>
        </w:trPr>
        <w:tc>
          <w:tcPr>
            <w:tcW w:w="925" w:type="pct"/>
            <w:gridSpan w:val="4"/>
          </w:tcPr>
          <w:p w14:paraId="4CE208E5" w14:textId="27CD7BEC" w:rsidR="006A074D" w:rsidRPr="00265276" w:rsidRDefault="5F8BE6ED" w:rsidP="009C2D66">
            <w:pPr>
              <w:pStyle w:val="TitlePageTextRight"/>
            </w:pPr>
            <w:r>
              <w:t>Auftraggeber:</w:t>
            </w:r>
          </w:p>
        </w:tc>
        <w:sdt>
          <w:sdtPr>
            <w:alias w:val="firstParty"/>
            <w:tag w:val="firstParty"/>
            <w:id w:val="-299921270"/>
            <w:dataBinding w:prefixMappings="xmlns:dp='http://schemas.contractarchitect.com/document-properties'" w:xpath="/dp:docProperties/dp:titlePageProperties[1]/dp:firstParty[1]" w:storeItemID="{A7F3D8F8-63FF-4FF8-8370-BD4402F0B069}"/>
            <w:text w:multiLine="1"/>
          </w:sdtPr>
          <w:sdtContent>
            <w:tc>
              <w:tcPr>
                <w:tcW w:w="4075" w:type="pct"/>
                <w:gridSpan w:val="2"/>
              </w:tcPr>
              <w:p w14:paraId="53625F7C" w14:textId="77777777" w:rsidR="006D075D" w:rsidRDefault="003E198C">
                <w:pPr>
                  <w:pStyle w:val="TitlePageText"/>
                </w:pPr>
                <w:r>
                  <w:t>Deutsche Bundesbank</w:t>
                </w:r>
              </w:p>
            </w:tc>
          </w:sdtContent>
        </w:sdt>
      </w:tr>
      <w:tr w:rsidR="009C2D66" w:rsidRPr="00265276" w14:paraId="141754C9" w14:textId="77777777" w:rsidTr="009941CC">
        <w:trPr>
          <w:cantSplit/>
        </w:trPr>
        <w:tc>
          <w:tcPr>
            <w:tcW w:w="925" w:type="pct"/>
            <w:gridSpan w:val="4"/>
          </w:tcPr>
          <w:p w14:paraId="3968F8CF" w14:textId="77777777" w:rsidR="006A074D" w:rsidRPr="00265276" w:rsidRDefault="5F8BE6ED" w:rsidP="009C2D66">
            <w:pPr>
              <w:pStyle w:val="TitlePageTextRight"/>
            </w:pPr>
            <w:r>
              <w:t>Auftragnehmer:</w:t>
            </w:r>
          </w:p>
        </w:tc>
        <w:sdt>
          <w:sdtPr>
            <w:alias w:val="secondParty"/>
            <w:tag w:val="secondParty"/>
            <w:id w:val="-1300770223"/>
            <w:dataBinding w:prefixMappings="xmlns:dp='http://schemas.contractarchitect.com/document-properties'" w:xpath="/dp:docProperties/dp:titlePageProperties[1]/dp:secondParty[1]" w:storeItemID="{A7F3D8F8-63FF-4FF8-8370-BD4402F0B069}"/>
            <w:text w:multiLine="1"/>
          </w:sdtPr>
          <w:sdtContent>
            <w:tc>
              <w:tcPr>
                <w:tcW w:w="4075" w:type="pct"/>
                <w:gridSpan w:val="2"/>
              </w:tcPr>
              <w:p w14:paraId="7FF5E811" w14:textId="77777777" w:rsidR="006D075D" w:rsidRDefault="003E198C">
                <w:pPr>
                  <w:pStyle w:val="TitlePageText"/>
                </w:pPr>
                <w:r>
                  <w:t>Provider</w:t>
                </w:r>
              </w:p>
            </w:tc>
          </w:sdtContent>
        </w:sdt>
      </w:tr>
      <w:tr w:rsidR="009C2D66" w:rsidRPr="00265276" w14:paraId="7DC8B15D" w14:textId="77777777" w:rsidTr="009941CC">
        <w:trPr>
          <w:cantSplit/>
        </w:trPr>
        <w:tc>
          <w:tcPr>
            <w:tcW w:w="925" w:type="pct"/>
            <w:gridSpan w:val="4"/>
          </w:tcPr>
          <w:p w14:paraId="5E1C6DF2" w14:textId="77777777" w:rsidR="006A074D" w:rsidRPr="00265276" w:rsidRDefault="006A074D" w:rsidP="009C2D66">
            <w:pPr>
              <w:pStyle w:val="TitlePageTextRight"/>
            </w:pPr>
          </w:p>
        </w:tc>
        <w:tc>
          <w:tcPr>
            <w:tcW w:w="4075" w:type="pct"/>
            <w:gridSpan w:val="2"/>
          </w:tcPr>
          <w:p w14:paraId="03B2CF55" w14:textId="77777777" w:rsidR="006A074D" w:rsidRPr="00265276" w:rsidRDefault="006A074D">
            <w:pPr>
              <w:pStyle w:val="TitlePageText"/>
            </w:pPr>
          </w:p>
        </w:tc>
      </w:tr>
      <w:tr w:rsidR="009C2D66" w:rsidRPr="00265276" w14:paraId="5B79FA2A" w14:textId="77777777" w:rsidTr="009941CC">
        <w:trPr>
          <w:cantSplit/>
        </w:trPr>
        <w:tc>
          <w:tcPr>
            <w:tcW w:w="925" w:type="pct"/>
            <w:gridSpan w:val="4"/>
          </w:tcPr>
          <w:p w14:paraId="1749338D" w14:textId="77777777" w:rsidR="006A074D" w:rsidRPr="00265276" w:rsidRDefault="5F8BE6ED" w:rsidP="009C2D66">
            <w:pPr>
              <w:pStyle w:val="TitlePageTextRight"/>
            </w:pPr>
            <w:r>
              <w:t>Datum:</w:t>
            </w:r>
          </w:p>
        </w:tc>
        <w:sdt>
          <w:sdtPr>
            <w:alias w:val="docDate"/>
            <w:tag w:val="docDate"/>
            <w:id w:val="-1843379062"/>
            <w:dataBinding w:prefixMappings="xmlns:dp='http://schemas.contractarchitect.com/document-properties'" w:xpath="/dp:docProperties/dp:titlePageProperties[1]/dp:docDate[1]" w:storeItemID="{A7F3D8F8-63FF-4FF8-8370-BD4402F0B069}"/>
            <w:text w:multiLine="1"/>
          </w:sdtPr>
          <w:sdtContent>
            <w:tc>
              <w:tcPr>
                <w:tcW w:w="4075" w:type="pct"/>
                <w:gridSpan w:val="2"/>
              </w:tcPr>
              <w:p w14:paraId="17D4D415" w14:textId="77777777" w:rsidR="006D075D" w:rsidRDefault="003E198C">
                <w:pPr>
                  <w:pStyle w:val="TitlePageText"/>
                </w:pPr>
                <w:r>
                  <w:t>10.07.2026</w:t>
                </w:r>
              </w:p>
            </w:tc>
          </w:sdtContent>
        </w:sdt>
      </w:tr>
      <w:tr w:rsidR="009C2D66" w:rsidRPr="00265276" w14:paraId="4A352089" w14:textId="77777777" w:rsidTr="009941CC">
        <w:trPr>
          <w:cantSplit/>
        </w:trPr>
        <w:tc>
          <w:tcPr>
            <w:tcW w:w="925" w:type="pct"/>
            <w:gridSpan w:val="4"/>
          </w:tcPr>
          <w:p w14:paraId="717F04E2" w14:textId="77777777" w:rsidR="006A074D" w:rsidRPr="00265276" w:rsidRDefault="5F8BE6ED" w:rsidP="009C2D66">
            <w:pPr>
              <w:pStyle w:val="TitlePageTextRight"/>
            </w:pPr>
            <w:r>
              <w:t>Revision:</w:t>
            </w:r>
          </w:p>
        </w:tc>
        <w:sdt>
          <w:sdtPr>
            <w:alias w:val="docRevisionNumber"/>
            <w:tag w:val="docRevisionNumber"/>
            <w:id w:val="-726064850"/>
            <w:dataBinding w:prefixMappings="xmlns:dp='http://schemas.contractarchitect.com/document-properties'" w:xpath="/dp:docProperties/dp:titlePageProperties[1]/dp:docRevisionNumber[1]" w:storeItemID="{A7F3D8F8-63FF-4FF8-8370-BD4402F0B069}"/>
            <w:text/>
          </w:sdtPr>
          <w:sdtContent>
            <w:tc>
              <w:tcPr>
                <w:tcW w:w="4075" w:type="pct"/>
                <w:gridSpan w:val="2"/>
              </w:tcPr>
              <w:p w14:paraId="5AD8DF80" w14:textId="77777777" w:rsidR="006D075D" w:rsidRDefault="003E198C">
                <w:pPr>
                  <w:pStyle w:val="TitlePageText"/>
                </w:pPr>
                <w:r>
                  <w:t>1.0</w:t>
                </w:r>
              </w:p>
            </w:tc>
          </w:sdtContent>
        </w:sdt>
      </w:tr>
      <w:tr w:rsidR="009C2D66" w:rsidRPr="00265276" w14:paraId="0973CA6B" w14:textId="77777777" w:rsidTr="009941CC">
        <w:trPr>
          <w:cantSplit/>
        </w:trPr>
        <w:tc>
          <w:tcPr>
            <w:tcW w:w="925" w:type="pct"/>
            <w:gridSpan w:val="4"/>
          </w:tcPr>
          <w:p w14:paraId="732DFC23" w14:textId="77777777" w:rsidR="006A074D" w:rsidRPr="00265276" w:rsidRDefault="5F8BE6ED" w:rsidP="009C2D66">
            <w:pPr>
              <w:pStyle w:val="TitlePageTextRight"/>
            </w:pPr>
            <w:r>
              <w:t>Autor:</w:t>
            </w:r>
          </w:p>
        </w:tc>
        <w:sdt>
          <w:sdtPr>
            <w:alias w:val="docAuthor"/>
            <w:tag w:val="docAuthor"/>
            <w:id w:val="-1575510956"/>
            <w:dataBinding w:prefixMappings="xmlns:dp='http://schemas.contractarchitect.com/document-properties'" w:xpath="/dp:docProperties/dp:titlePageProperties[1]/dp:docAuthor[1]" w:storeItemID="{A7F3D8F8-63FF-4FF8-8370-BD4402F0B069}"/>
            <w:text w:multiLine="1"/>
          </w:sdtPr>
          <w:sdtContent>
            <w:tc>
              <w:tcPr>
                <w:tcW w:w="4075" w:type="pct"/>
                <w:gridSpan w:val="2"/>
              </w:tcPr>
              <w:p w14:paraId="4D032257" w14:textId="77777777" w:rsidR="006D075D" w:rsidRDefault="003E198C">
                <w:pPr>
                  <w:pStyle w:val="TitlePageText"/>
                </w:pPr>
                <w:r>
                  <w:t>Deutsche Bundesbank</w:t>
                </w:r>
              </w:p>
            </w:tc>
          </w:sdtContent>
        </w:sdt>
      </w:tr>
      <w:tr w:rsidR="009C2D66" w:rsidRPr="00265276" w14:paraId="5A4D3E75" w14:textId="77777777" w:rsidTr="009941CC">
        <w:trPr>
          <w:cantSplit/>
        </w:trPr>
        <w:tc>
          <w:tcPr>
            <w:tcW w:w="925" w:type="pct"/>
            <w:gridSpan w:val="4"/>
          </w:tcPr>
          <w:p w14:paraId="3A2924B7" w14:textId="77777777" w:rsidR="006A074D" w:rsidRPr="00265276" w:rsidRDefault="5F8BE6ED" w:rsidP="009C2D66">
            <w:pPr>
              <w:pStyle w:val="TitlePageTextRight"/>
            </w:pPr>
            <w:r>
              <w:t>Status:</w:t>
            </w:r>
          </w:p>
        </w:tc>
        <w:sdt>
          <w:sdtPr>
            <w:alias w:val="docStatus"/>
            <w:tag w:val="docStatus"/>
            <w:id w:val="1737201135"/>
            <w:dataBinding w:prefixMappings="xmlns:dp='http://schemas.contractarchitect.com/document-properties'" w:xpath="/dp:docProperties/dp:titlePageProperties[1]/dp:docStatus[1]" w:storeItemID="{A7F3D8F8-63FF-4FF8-8370-BD4402F0B069}"/>
            <w:text w:multiLine="1"/>
          </w:sdtPr>
          <w:sdtContent>
            <w:tc>
              <w:tcPr>
                <w:tcW w:w="4075" w:type="pct"/>
                <w:gridSpan w:val="2"/>
              </w:tcPr>
              <w:p w14:paraId="0C495294" w14:textId="5950259D" w:rsidR="006D075D" w:rsidRDefault="001E3A7B">
                <w:pPr>
                  <w:pStyle w:val="TitlePageText"/>
                </w:pPr>
                <w:r>
                  <w:t>Freigegeben</w:t>
                </w:r>
              </w:p>
            </w:tc>
          </w:sdtContent>
        </w:sdt>
      </w:tr>
    </w:tbl>
    <w:p w14:paraId="6061FC92" w14:textId="77777777" w:rsidR="006A074D" w:rsidRPr="00265276" w:rsidRDefault="006A074D">
      <w:pPr>
        <w:sectPr w:rsidR="006A074D" w:rsidRPr="00265276" w:rsidSect="009C2D66">
          <w:footerReference w:type="default" r:id="rId13"/>
          <w:pgSz w:w="16839" w:h="11907" w:orient="landscape" w:code="9"/>
          <w:pgMar w:top="426" w:right="482" w:bottom="1701" w:left="482" w:header="510" w:footer="510" w:gutter="0"/>
          <w:cols w:space="708"/>
          <w:docGrid w:linePitch="360"/>
        </w:sectPr>
      </w:pPr>
    </w:p>
    <w:sdt>
      <w:sdtPr>
        <w:rPr>
          <w:b w:val="0"/>
          <w:bCs w:val="0"/>
          <w:caps w:val="0"/>
          <w:spacing w:val="0"/>
        </w:rPr>
        <w:alias w:val="#ChangeLog"/>
        <w:tag w:val="#ChangeLog"/>
        <w:id w:val="1885753277"/>
      </w:sdtPr>
      <w:sdtContent>
        <w:p w14:paraId="2A2366B9" w14:textId="77777777" w:rsidR="00EC038E" w:rsidRDefault="006A074D">
          <w:pPr>
            <w:pStyle w:val="Inhaltsverzeichnisberschrift"/>
          </w:pPr>
          <w:r>
            <w:t>DOKUMENTen HistorIE</w:t>
          </w:r>
        </w:p>
        <w:tbl>
          <w:tblPr>
            <w:tblStyle w:val="TableContract"/>
            <w:tblW w:w="5000" w:type="pct"/>
            <w:tblLayout w:type="fixed"/>
            <w:tblLook w:val="0620" w:firstRow="1" w:lastRow="0" w:firstColumn="0" w:lastColumn="0" w:noHBand="1" w:noVBand="1"/>
          </w:tblPr>
          <w:tblGrid>
            <w:gridCol w:w="2259"/>
            <w:gridCol w:w="1807"/>
            <w:gridCol w:w="2836"/>
            <w:gridCol w:w="3095"/>
            <w:gridCol w:w="5868"/>
          </w:tblGrid>
          <w:tr w:rsidR="00EC038E" w14:paraId="6733C5DC" w14:textId="77777777" w:rsidTr="00EC038E">
            <w:trPr>
              <w:cnfStyle w:val="100000000000" w:firstRow="1" w:lastRow="0" w:firstColumn="0" w:lastColumn="0" w:oddVBand="0" w:evenVBand="0" w:oddHBand="0" w:evenHBand="0" w:firstRowFirstColumn="0" w:firstRowLastColumn="0" w:lastRowFirstColumn="0" w:lastRowLastColumn="0"/>
            </w:trPr>
            <w:tc>
              <w:tcPr>
                <w:tcW w:w="1242" w:type="dxa"/>
              </w:tcPr>
              <w:p w14:paraId="2B28A073" w14:textId="77777777" w:rsidR="00EC038E" w:rsidRDefault="006A074D">
                <w:pPr>
                  <w:keepNext w:val="0"/>
                </w:pPr>
                <w:r>
                  <w:t>Datum</w:t>
                </w:r>
              </w:p>
            </w:tc>
            <w:tc>
              <w:tcPr>
                <w:tcW w:w="993" w:type="dxa"/>
              </w:tcPr>
              <w:p w14:paraId="50A01C11" w14:textId="77777777" w:rsidR="00EC038E" w:rsidRDefault="006A074D">
                <w:pPr>
                  <w:keepNext w:val="0"/>
                </w:pPr>
                <w:r>
                  <w:t>Revision</w:t>
                </w:r>
              </w:p>
            </w:tc>
            <w:tc>
              <w:tcPr>
                <w:tcW w:w="1559" w:type="dxa"/>
              </w:tcPr>
              <w:p w14:paraId="29618C2C" w14:textId="77777777" w:rsidR="00EC038E" w:rsidRDefault="006A074D">
                <w:pPr>
                  <w:keepNext w:val="0"/>
                </w:pPr>
                <w:r>
                  <w:t>Autor</w:t>
                </w:r>
              </w:p>
            </w:tc>
            <w:tc>
              <w:tcPr>
                <w:tcW w:w="1701" w:type="dxa"/>
              </w:tcPr>
              <w:p w14:paraId="1E4B3F37" w14:textId="77777777" w:rsidR="00EC038E" w:rsidRDefault="006A074D">
                <w:r>
                  <w:t>Status</w:t>
                </w:r>
              </w:p>
            </w:tc>
            <w:tc>
              <w:tcPr>
                <w:tcW w:w="3225" w:type="dxa"/>
              </w:tcPr>
              <w:p w14:paraId="47C4E28B" w14:textId="77777777" w:rsidR="00EC038E" w:rsidRDefault="006A074D">
                <w:pPr>
                  <w:keepNext w:val="0"/>
                </w:pPr>
                <w:r>
                  <w:t>Kommentar</w:t>
                </w:r>
              </w:p>
            </w:tc>
          </w:tr>
          <w:tr w:rsidR="00EC038E" w14:paraId="11A8B38D" w14:textId="77777777" w:rsidTr="00EC038E">
            <w:tc>
              <w:tcPr>
                <w:tcW w:w="1242" w:type="dxa"/>
              </w:tcPr>
              <w:p w14:paraId="483A812E" w14:textId="77777777" w:rsidR="00EC038E" w:rsidRDefault="00EC038E"/>
            </w:tc>
            <w:tc>
              <w:tcPr>
                <w:tcW w:w="993" w:type="dxa"/>
              </w:tcPr>
              <w:p w14:paraId="077AB002" w14:textId="77777777" w:rsidR="00EC038E" w:rsidRDefault="00EC038E"/>
            </w:tc>
            <w:tc>
              <w:tcPr>
                <w:tcW w:w="1559" w:type="dxa"/>
              </w:tcPr>
              <w:p w14:paraId="08BEFE98" w14:textId="77777777" w:rsidR="00EC038E" w:rsidRDefault="00EC038E"/>
            </w:tc>
            <w:tc>
              <w:tcPr>
                <w:tcW w:w="1701" w:type="dxa"/>
              </w:tcPr>
              <w:p w14:paraId="2239B3BC" w14:textId="77777777" w:rsidR="00EC038E" w:rsidRDefault="00EC038E"/>
            </w:tc>
            <w:tc>
              <w:tcPr>
                <w:tcW w:w="3225" w:type="dxa"/>
              </w:tcPr>
              <w:p w14:paraId="1AB0F4B6" w14:textId="77777777" w:rsidR="00EC038E" w:rsidRDefault="00EC038E"/>
            </w:tc>
          </w:tr>
          <w:tr w:rsidR="00EC038E" w14:paraId="3254433D" w14:textId="77777777" w:rsidTr="00EC038E">
            <w:tc>
              <w:tcPr>
                <w:tcW w:w="1242" w:type="dxa"/>
              </w:tcPr>
              <w:p w14:paraId="0FFCDC00" w14:textId="77777777" w:rsidR="00EC038E" w:rsidRDefault="00EC038E"/>
            </w:tc>
            <w:tc>
              <w:tcPr>
                <w:tcW w:w="993" w:type="dxa"/>
              </w:tcPr>
              <w:p w14:paraId="7290B32E" w14:textId="77777777" w:rsidR="00EC038E" w:rsidRDefault="00EC038E"/>
            </w:tc>
            <w:tc>
              <w:tcPr>
                <w:tcW w:w="1559" w:type="dxa"/>
              </w:tcPr>
              <w:p w14:paraId="3436DAFB" w14:textId="77777777" w:rsidR="00EC038E" w:rsidRDefault="00EC038E"/>
            </w:tc>
            <w:tc>
              <w:tcPr>
                <w:tcW w:w="1701" w:type="dxa"/>
              </w:tcPr>
              <w:p w14:paraId="377B9EFC" w14:textId="77777777" w:rsidR="00EC038E" w:rsidRDefault="00EC038E"/>
            </w:tc>
            <w:tc>
              <w:tcPr>
                <w:tcW w:w="3225" w:type="dxa"/>
              </w:tcPr>
              <w:p w14:paraId="1C8EEE2F" w14:textId="77777777" w:rsidR="00EC038E" w:rsidRDefault="00EC038E"/>
            </w:tc>
          </w:tr>
          <w:tr w:rsidR="00EC038E" w14:paraId="65E2D849" w14:textId="77777777" w:rsidTr="00EC038E">
            <w:tc>
              <w:tcPr>
                <w:tcW w:w="1242" w:type="dxa"/>
              </w:tcPr>
              <w:p w14:paraId="65A43D8B" w14:textId="77777777" w:rsidR="00EC038E" w:rsidRDefault="00EC038E"/>
            </w:tc>
            <w:tc>
              <w:tcPr>
                <w:tcW w:w="993" w:type="dxa"/>
              </w:tcPr>
              <w:p w14:paraId="68D9FB26" w14:textId="77777777" w:rsidR="00EC038E" w:rsidRDefault="00EC038E"/>
            </w:tc>
            <w:tc>
              <w:tcPr>
                <w:tcW w:w="1559" w:type="dxa"/>
              </w:tcPr>
              <w:p w14:paraId="0D84D21A" w14:textId="77777777" w:rsidR="00EC038E" w:rsidRDefault="00EC038E"/>
            </w:tc>
            <w:tc>
              <w:tcPr>
                <w:tcW w:w="1701" w:type="dxa"/>
              </w:tcPr>
              <w:p w14:paraId="3B7CD523" w14:textId="77777777" w:rsidR="00EC038E" w:rsidRDefault="00EC038E"/>
            </w:tc>
            <w:tc>
              <w:tcPr>
                <w:tcW w:w="3225" w:type="dxa"/>
              </w:tcPr>
              <w:p w14:paraId="3F096134" w14:textId="77777777" w:rsidR="00EC038E" w:rsidRDefault="00EC038E"/>
            </w:tc>
          </w:tr>
          <w:tr w:rsidR="00EC038E" w14:paraId="2C53700C" w14:textId="77777777" w:rsidTr="00EC038E">
            <w:tc>
              <w:tcPr>
                <w:tcW w:w="1242" w:type="dxa"/>
              </w:tcPr>
              <w:p w14:paraId="4A9064E6" w14:textId="77777777" w:rsidR="00EC038E" w:rsidRDefault="00EC038E"/>
            </w:tc>
            <w:tc>
              <w:tcPr>
                <w:tcW w:w="993" w:type="dxa"/>
              </w:tcPr>
              <w:p w14:paraId="207BB97A" w14:textId="77777777" w:rsidR="00EC038E" w:rsidRDefault="00EC038E"/>
            </w:tc>
            <w:tc>
              <w:tcPr>
                <w:tcW w:w="1559" w:type="dxa"/>
              </w:tcPr>
              <w:p w14:paraId="458742B4" w14:textId="77777777" w:rsidR="00EC038E" w:rsidRDefault="00EC038E"/>
            </w:tc>
            <w:tc>
              <w:tcPr>
                <w:tcW w:w="1701" w:type="dxa"/>
              </w:tcPr>
              <w:p w14:paraId="7116D4DF" w14:textId="77777777" w:rsidR="00EC038E" w:rsidRDefault="00EC038E"/>
            </w:tc>
            <w:tc>
              <w:tcPr>
                <w:tcW w:w="3225" w:type="dxa"/>
              </w:tcPr>
              <w:p w14:paraId="13F154EB" w14:textId="77777777" w:rsidR="00EC038E" w:rsidRDefault="00EC038E"/>
            </w:tc>
          </w:tr>
          <w:tr w:rsidR="00EC038E" w14:paraId="7E122E0E" w14:textId="77777777" w:rsidTr="00EC038E">
            <w:tc>
              <w:tcPr>
                <w:tcW w:w="1242" w:type="dxa"/>
              </w:tcPr>
              <w:p w14:paraId="17FE4A70" w14:textId="77777777" w:rsidR="00EC038E" w:rsidRDefault="00EC038E"/>
            </w:tc>
            <w:tc>
              <w:tcPr>
                <w:tcW w:w="993" w:type="dxa"/>
              </w:tcPr>
              <w:p w14:paraId="117A6882" w14:textId="77777777" w:rsidR="00EC038E" w:rsidRDefault="00EC038E"/>
            </w:tc>
            <w:tc>
              <w:tcPr>
                <w:tcW w:w="1559" w:type="dxa"/>
              </w:tcPr>
              <w:p w14:paraId="2007F116" w14:textId="77777777" w:rsidR="00EC038E" w:rsidRDefault="00EC038E"/>
            </w:tc>
            <w:tc>
              <w:tcPr>
                <w:tcW w:w="1701" w:type="dxa"/>
              </w:tcPr>
              <w:p w14:paraId="6BB892C2" w14:textId="77777777" w:rsidR="00EC038E" w:rsidRDefault="00EC038E"/>
            </w:tc>
            <w:tc>
              <w:tcPr>
                <w:tcW w:w="3225" w:type="dxa"/>
              </w:tcPr>
              <w:p w14:paraId="22E31E68" w14:textId="77777777" w:rsidR="00EC038E" w:rsidRDefault="00EC038E"/>
            </w:tc>
          </w:tr>
        </w:tbl>
        <w:p w14:paraId="1A7DCAB8" w14:textId="77777777" w:rsidR="00EC038E" w:rsidRDefault="00000000"/>
      </w:sdtContent>
    </w:sdt>
    <w:p w14:paraId="66D6C397" w14:textId="77777777" w:rsidR="006A074D" w:rsidRPr="00265276" w:rsidRDefault="006A074D">
      <w:pPr>
        <w:rPr>
          <w:kern w:val="0"/>
        </w:rPr>
      </w:pPr>
      <w:r w:rsidRPr="00265276">
        <w:rPr>
          <w:b/>
          <w:caps/>
          <w:kern w:val="0"/>
        </w:rPr>
        <w:br w:type="page"/>
      </w:r>
    </w:p>
    <w:sdt>
      <w:sdtPr>
        <w:rPr>
          <w:b w:val="0"/>
          <w:bCs w:val="0"/>
          <w:caps w:val="0"/>
          <w:spacing w:val="0"/>
        </w:rPr>
        <w:id w:val="593059141"/>
        <w:docPartObj>
          <w:docPartGallery w:val="Table of Contents"/>
          <w:docPartUnique/>
        </w:docPartObj>
      </w:sdtPr>
      <w:sdtContent>
        <w:p w14:paraId="581A7463" w14:textId="77777777" w:rsidR="006A074D" w:rsidRDefault="006A074D">
          <w:pPr>
            <w:pStyle w:val="Inhaltsverzeichnisberschrift"/>
          </w:pPr>
          <w:r>
            <w:t>Inhalt</w:t>
          </w:r>
        </w:p>
        <w:p w14:paraId="53D1C913" w14:textId="6E9A4C0A" w:rsidR="00F32B40" w:rsidRDefault="006A074D">
          <w:pPr>
            <w:pStyle w:val="Verzeichnis1"/>
            <w:rPr>
              <w:rFonts w:eastAsiaTheme="minorEastAsia"/>
              <w:b w:val="0"/>
              <w:caps w:val="0"/>
              <w:noProof/>
              <w:spacing w:val="0"/>
              <w:kern w:val="2"/>
              <w:sz w:val="24"/>
              <w:szCs w:val="24"/>
              <w:lang w:eastAsia="de-DE"/>
              <w14:ligatures w14:val="standardContextual"/>
            </w:rPr>
          </w:pPr>
          <w:r>
            <w:rPr>
              <w:b w:val="0"/>
            </w:rPr>
            <w:fldChar w:fldCharType="begin"/>
          </w:r>
          <w:r>
            <w:instrText xml:space="preserve"> TOC \o "1-3" \h \z \u </w:instrText>
          </w:r>
          <w:r>
            <w:rPr>
              <w:b w:val="0"/>
            </w:rPr>
            <w:fldChar w:fldCharType="separate"/>
          </w:r>
          <w:hyperlink w:anchor="_Toc234234977" w:history="1">
            <w:r w:rsidR="00F32B40" w:rsidRPr="00C91EF4">
              <w:rPr>
                <w:rStyle w:val="Hyperlink"/>
                <w:noProof/>
              </w:rPr>
              <w:t>1</w:t>
            </w:r>
            <w:r w:rsidR="00F32B40">
              <w:rPr>
                <w:rFonts w:eastAsiaTheme="minorEastAsia"/>
                <w:b w:val="0"/>
                <w:caps w:val="0"/>
                <w:noProof/>
                <w:spacing w:val="0"/>
                <w:kern w:val="2"/>
                <w:sz w:val="24"/>
                <w:szCs w:val="24"/>
                <w:lang w:eastAsia="de-DE"/>
                <w14:ligatures w14:val="standardContextual"/>
              </w:rPr>
              <w:tab/>
            </w:r>
            <w:r w:rsidR="00F32B40" w:rsidRPr="00C91EF4">
              <w:rPr>
                <w:rStyle w:val="Hyperlink"/>
                <w:noProof/>
              </w:rPr>
              <w:t>Inhalt dieses Dokuments und Rahmenbedingungen</w:t>
            </w:r>
            <w:r w:rsidR="00F32B40">
              <w:rPr>
                <w:noProof/>
                <w:webHidden/>
              </w:rPr>
              <w:tab/>
            </w:r>
            <w:r w:rsidR="00F32B40">
              <w:rPr>
                <w:noProof/>
                <w:webHidden/>
              </w:rPr>
              <w:fldChar w:fldCharType="begin"/>
            </w:r>
            <w:r w:rsidR="00F32B40">
              <w:rPr>
                <w:noProof/>
                <w:webHidden/>
              </w:rPr>
              <w:instrText xml:space="preserve"> PAGEREF _Toc234234977 \h </w:instrText>
            </w:r>
            <w:r w:rsidR="00F32B40">
              <w:rPr>
                <w:noProof/>
                <w:webHidden/>
              </w:rPr>
            </w:r>
            <w:r w:rsidR="00F32B40">
              <w:rPr>
                <w:noProof/>
                <w:webHidden/>
              </w:rPr>
              <w:fldChar w:fldCharType="separate"/>
            </w:r>
            <w:r w:rsidR="0067469E">
              <w:rPr>
                <w:noProof/>
                <w:webHidden/>
              </w:rPr>
              <w:t>1</w:t>
            </w:r>
            <w:r w:rsidR="00F32B40">
              <w:rPr>
                <w:noProof/>
                <w:webHidden/>
              </w:rPr>
              <w:fldChar w:fldCharType="end"/>
            </w:r>
          </w:hyperlink>
        </w:p>
        <w:p w14:paraId="321BCD8C" w14:textId="6EF95208" w:rsidR="00F32B40" w:rsidRDefault="00F32B40">
          <w:pPr>
            <w:pStyle w:val="Verzeichnis2"/>
            <w:tabs>
              <w:tab w:val="left" w:pos="1418"/>
            </w:tabs>
            <w:rPr>
              <w:rFonts w:eastAsiaTheme="minorEastAsia"/>
              <w:noProof/>
              <w:kern w:val="2"/>
              <w:sz w:val="24"/>
              <w:szCs w:val="24"/>
              <w:lang w:eastAsia="de-DE"/>
              <w14:ligatures w14:val="standardContextual"/>
            </w:rPr>
          </w:pPr>
          <w:hyperlink w:anchor="_Toc234234978" w:history="1">
            <w:r w:rsidRPr="00C91EF4">
              <w:rPr>
                <w:rStyle w:val="Hyperlink"/>
                <w:noProof/>
              </w:rPr>
              <w:t>1.1</w:t>
            </w:r>
            <w:r>
              <w:rPr>
                <w:rFonts w:eastAsiaTheme="minorEastAsia"/>
                <w:noProof/>
                <w:kern w:val="2"/>
                <w:sz w:val="24"/>
                <w:szCs w:val="24"/>
                <w:lang w:eastAsia="de-DE"/>
                <w14:ligatures w14:val="standardContextual"/>
              </w:rPr>
              <w:tab/>
            </w:r>
            <w:r w:rsidRPr="00C91EF4">
              <w:rPr>
                <w:rStyle w:val="Hyperlink"/>
                <w:noProof/>
              </w:rPr>
              <w:t>Einleitung</w:t>
            </w:r>
            <w:r>
              <w:rPr>
                <w:noProof/>
                <w:webHidden/>
              </w:rPr>
              <w:tab/>
            </w:r>
            <w:r>
              <w:rPr>
                <w:noProof/>
                <w:webHidden/>
              </w:rPr>
              <w:fldChar w:fldCharType="begin"/>
            </w:r>
            <w:r>
              <w:rPr>
                <w:noProof/>
                <w:webHidden/>
              </w:rPr>
              <w:instrText xml:space="preserve"> PAGEREF _Toc234234978 \h </w:instrText>
            </w:r>
            <w:r>
              <w:rPr>
                <w:noProof/>
                <w:webHidden/>
              </w:rPr>
            </w:r>
            <w:r>
              <w:rPr>
                <w:noProof/>
                <w:webHidden/>
              </w:rPr>
              <w:fldChar w:fldCharType="separate"/>
            </w:r>
            <w:r w:rsidR="0067469E">
              <w:rPr>
                <w:noProof/>
                <w:webHidden/>
              </w:rPr>
              <w:t>1</w:t>
            </w:r>
            <w:r>
              <w:rPr>
                <w:noProof/>
                <w:webHidden/>
              </w:rPr>
              <w:fldChar w:fldCharType="end"/>
            </w:r>
          </w:hyperlink>
        </w:p>
        <w:p w14:paraId="6FA94E72" w14:textId="4F4C9774" w:rsidR="00F32B40" w:rsidRDefault="00F32B40">
          <w:pPr>
            <w:pStyle w:val="Verzeichnis2"/>
            <w:tabs>
              <w:tab w:val="left" w:pos="1418"/>
            </w:tabs>
            <w:rPr>
              <w:rFonts w:eastAsiaTheme="minorEastAsia"/>
              <w:noProof/>
              <w:kern w:val="2"/>
              <w:sz w:val="24"/>
              <w:szCs w:val="24"/>
              <w:lang w:eastAsia="de-DE"/>
              <w14:ligatures w14:val="standardContextual"/>
            </w:rPr>
          </w:pPr>
          <w:hyperlink w:anchor="_Toc234234979" w:history="1">
            <w:r w:rsidRPr="00C91EF4">
              <w:rPr>
                <w:rStyle w:val="Hyperlink"/>
                <w:noProof/>
              </w:rPr>
              <w:t>1.2</w:t>
            </w:r>
            <w:r>
              <w:rPr>
                <w:rFonts w:eastAsiaTheme="minorEastAsia"/>
                <w:noProof/>
                <w:kern w:val="2"/>
                <w:sz w:val="24"/>
                <w:szCs w:val="24"/>
                <w:lang w:eastAsia="de-DE"/>
                <w14:ligatures w14:val="standardContextual"/>
              </w:rPr>
              <w:tab/>
            </w:r>
            <w:r w:rsidRPr="00C91EF4">
              <w:rPr>
                <w:rStyle w:val="Hyperlink"/>
                <w:noProof/>
              </w:rPr>
              <w:t>Überblick Leistungsinhalt</w:t>
            </w:r>
            <w:r>
              <w:rPr>
                <w:noProof/>
                <w:webHidden/>
              </w:rPr>
              <w:tab/>
            </w:r>
            <w:r>
              <w:rPr>
                <w:noProof/>
                <w:webHidden/>
              </w:rPr>
              <w:fldChar w:fldCharType="begin"/>
            </w:r>
            <w:r>
              <w:rPr>
                <w:noProof/>
                <w:webHidden/>
              </w:rPr>
              <w:instrText xml:space="preserve"> PAGEREF _Toc234234979 \h </w:instrText>
            </w:r>
            <w:r>
              <w:rPr>
                <w:noProof/>
                <w:webHidden/>
              </w:rPr>
            </w:r>
            <w:r>
              <w:rPr>
                <w:noProof/>
                <w:webHidden/>
              </w:rPr>
              <w:fldChar w:fldCharType="separate"/>
            </w:r>
            <w:r w:rsidR="0067469E">
              <w:rPr>
                <w:noProof/>
                <w:webHidden/>
              </w:rPr>
              <w:t>1</w:t>
            </w:r>
            <w:r>
              <w:rPr>
                <w:noProof/>
                <w:webHidden/>
              </w:rPr>
              <w:fldChar w:fldCharType="end"/>
            </w:r>
          </w:hyperlink>
        </w:p>
        <w:p w14:paraId="4D335C68" w14:textId="465D88F0" w:rsidR="00F32B40" w:rsidRDefault="00F32B40">
          <w:pPr>
            <w:pStyle w:val="Verzeichnis1"/>
            <w:rPr>
              <w:rFonts w:eastAsiaTheme="minorEastAsia"/>
              <w:b w:val="0"/>
              <w:caps w:val="0"/>
              <w:noProof/>
              <w:spacing w:val="0"/>
              <w:kern w:val="2"/>
              <w:sz w:val="24"/>
              <w:szCs w:val="24"/>
              <w:lang w:eastAsia="de-DE"/>
              <w14:ligatures w14:val="standardContextual"/>
            </w:rPr>
          </w:pPr>
          <w:hyperlink w:anchor="_Toc234234980" w:history="1">
            <w:r w:rsidRPr="00C91EF4">
              <w:rPr>
                <w:rStyle w:val="Hyperlink"/>
                <w:noProof/>
              </w:rPr>
              <w:t>2</w:t>
            </w:r>
            <w:r>
              <w:rPr>
                <w:rFonts w:eastAsiaTheme="minorEastAsia"/>
                <w:b w:val="0"/>
                <w:caps w:val="0"/>
                <w:noProof/>
                <w:spacing w:val="0"/>
                <w:kern w:val="2"/>
                <w:sz w:val="24"/>
                <w:szCs w:val="24"/>
                <w:lang w:eastAsia="de-DE"/>
                <w14:ligatures w14:val="standardContextual"/>
              </w:rPr>
              <w:tab/>
            </w:r>
            <w:r w:rsidRPr="00C91EF4">
              <w:rPr>
                <w:rStyle w:val="Hyperlink"/>
                <w:noProof/>
              </w:rPr>
              <w:t>Anforderungen und Vorgaben</w:t>
            </w:r>
            <w:r>
              <w:rPr>
                <w:noProof/>
                <w:webHidden/>
              </w:rPr>
              <w:tab/>
            </w:r>
            <w:r>
              <w:rPr>
                <w:noProof/>
                <w:webHidden/>
              </w:rPr>
              <w:fldChar w:fldCharType="begin"/>
            </w:r>
            <w:r>
              <w:rPr>
                <w:noProof/>
                <w:webHidden/>
              </w:rPr>
              <w:instrText xml:space="preserve"> PAGEREF _Toc234234980 \h </w:instrText>
            </w:r>
            <w:r>
              <w:rPr>
                <w:noProof/>
                <w:webHidden/>
              </w:rPr>
            </w:r>
            <w:r>
              <w:rPr>
                <w:noProof/>
                <w:webHidden/>
              </w:rPr>
              <w:fldChar w:fldCharType="separate"/>
            </w:r>
            <w:r w:rsidR="0067469E">
              <w:rPr>
                <w:noProof/>
                <w:webHidden/>
              </w:rPr>
              <w:t>5</w:t>
            </w:r>
            <w:r>
              <w:rPr>
                <w:noProof/>
                <w:webHidden/>
              </w:rPr>
              <w:fldChar w:fldCharType="end"/>
            </w:r>
          </w:hyperlink>
        </w:p>
        <w:p w14:paraId="466CD853" w14:textId="1ABCA027" w:rsidR="00F32B40" w:rsidRDefault="00F32B40">
          <w:pPr>
            <w:pStyle w:val="Verzeichnis2"/>
            <w:tabs>
              <w:tab w:val="left" w:pos="1418"/>
            </w:tabs>
            <w:rPr>
              <w:rFonts w:eastAsiaTheme="minorEastAsia"/>
              <w:noProof/>
              <w:kern w:val="2"/>
              <w:sz w:val="24"/>
              <w:szCs w:val="24"/>
              <w:lang w:eastAsia="de-DE"/>
              <w14:ligatures w14:val="standardContextual"/>
            </w:rPr>
          </w:pPr>
          <w:hyperlink w:anchor="_Toc234234981" w:history="1">
            <w:r w:rsidRPr="00C91EF4">
              <w:rPr>
                <w:rStyle w:val="Hyperlink"/>
                <w:noProof/>
              </w:rPr>
              <w:t>2.1</w:t>
            </w:r>
            <w:r>
              <w:rPr>
                <w:rFonts w:eastAsiaTheme="minorEastAsia"/>
                <w:noProof/>
                <w:kern w:val="2"/>
                <w:sz w:val="24"/>
                <w:szCs w:val="24"/>
                <w:lang w:eastAsia="de-DE"/>
                <w14:ligatures w14:val="standardContextual"/>
              </w:rPr>
              <w:tab/>
            </w:r>
            <w:r w:rsidRPr="00C91EF4">
              <w:rPr>
                <w:rStyle w:val="Hyperlink"/>
                <w:noProof/>
              </w:rPr>
              <w:t>Anforderungen zum Leistungsstandort</w:t>
            </w:r>
            <w:r>
              <w:rPr>
                <w:noProof/>
                <w:webHidden/>
              </w:rPr>
              <w:tab/>
            </w:r>
            <w:r>
              <w:rPr>
                <w:noProof/>
                <w:webHidden/>
              </w:rPr>
              <w:fldChar w:fldCharType="begin"/>
            </w:r>
            <w:r>
              <w:rPr>
                <w:noProof/>
                <w:webHidden/>
              </w:rPr>
              <w:instrText xml:space="preserve"> PAGEREF _Toc234234981 \h </w:instrText>
            </w:r>
            <w:r>
              <w:rPr>
                <w:noProof/>
                <w:webHidden/>
              </w:rPr>
            </w:r>
            <w:r>
              <w:rPr>
                <w:noProof/>
                <w:webHidden/>
              </w:rPr>
              <w:fldChar w:fldCharType="separate"/>
            </w:r>
            <w:r w:rsidR="0067469E">
              <w:rPr>
                <w:noProof/>
                <w:webHidden/>
              </w:rPr>
              <w:t>5</w:t>
            </w:r>
            <w:r>
              <w:rPr>
                <w:noProof/>
                <w:webHidden/>
              </w:rPr>
              <w:fldChar w:fldCharType="end"/>
            </w:r>
          </w:hyperlink>
        </w:p>
        <w:p w14:paraId="58B3BA1F" w14:textId="66C00E01" w:rsidR="00F32B40" w:rsidRDefault="00F32B40">
          <w:pPr>
            <w:pStyle w:val="Verzeichnis3"/>
            <w:tabs>
              <w:tab w:val="left" w:pos="1985"/>
            </w:tabs>
            <w:rPr>
              <w:rFonts w:eastAsiaTheme="minorEastAsia"/>
              <w:noProof/>
              <w:kern w:val="2"/>
              <w:sz w:val="24"/>
              <w:szCs w:val="24"/>
              <w:lang w:eastAsia="de-DE"/>
              <w14:ligatures w14:val="standardContextual"/>
            </w:rPr>
          </w:pPr>
          <w:hyperlink w:anchor="_Toc234234982" w:history="1">
            <w:r w:rsidRPr="00C91EF4">
              <w:rPr>
                <w:rStyle w:val="Hyperlink"/>
                <w:noProof/>
              </w:rPr>
              <w:t>(a)</w:t>
            </w:r>
            <w:r>
              <w:rPr>
                <w:rFonts w:eastAsiaTheme="minorEastAsia"/>
                <w:noProof/>
                <w:kern w:val="2"/>
                <w:sz w:val="24"/>
                <w:szCs w:val="24"/>
                <w:lang w:eastAsia="de-DE"/>
                <w14:ligatures w14:val="standardContextual"/>
              </w:rPr>
              <w:tab/>
            </w:r>
            <w:r w:rsidRPr="00C91EF4">
              <w:rPr>
                <w:rStyle w:val="Hyperlink"/>
                <w:noProof/>
              </w:rPr>
              <w:t>Georedundante Standorte für die Cloud Leistungen</w:t>
            </w:r>
            <w:r>
              <w:rPr>
                <w:noProof/>
                <w:webHidden/>
              </w:rPr>
              <w:tab/>
            </w:r>
            <w:r>
              <w:rPr>
                <w:noProof/>
                <w:webHidden/>
              </w:rPr>
              <w:fldChar w:fldCharType="begin"/>
            </w:r>
            <w:r>
              <w:rPr>
                <w:noProof/>
                <w:webHidden/>
              </w:rPr>
              <w:instrText xml:space="preserve"> PAGEREF _Toc234234982 \h </w:instrText>
            </w:r>
            <w:r>
              <w:rPr>
                <w:noProof/>
                <w:webHidden/>
              </w:rPr>
            </w:r>
            <w:r>
              <w:rPr>
                <w:noProof/>
                <w:webHidden/>
              </w:rPr>
              <w:fldChar w:fldCharType="separate"/>
            </w:r>
            <w:r w:rsidR="0067469E">
              <w:rPr>
                <w:noProof/>
                <w:webHidden/>
              </w:rPr>
              <w:t>5</w:t>
            </w:r>
            <w:r>
              <w:rPr>
                <w:noProof/>
                <w:webHidden/>
              </w:rPr>
              <w:fldChar w:fldCharType="end"/>
            </w:r>
          </w:hyperlink>
        </w:p>
        <w:p w14:paraId="01F82C87" w14:textId="43E77CF0" w:rsidR="00F32B40" w:rsidRDefault="00F32B40">
          <w:pPr>
            <w:pStyle w:val="Verzeichnis2"/>
            <w:tabs>
              <w:tab w:val="left" w:pos="1418"/>
            </w:tabs>
            <w:rPr>
              <w:rFonts w:eastAsiaTheme="minorEastAsia"/>
              <w:noProof/>
              <w:kern w:val="2"/>
              <w:sz w:val="24"/>
              <w:szCs w:val="24"/>
              <w:lang w:eastAsia="de-DE"/>
              <w14:ligatures w14:val="standardContextual"/>
            </w:rPr>
          </w:pPr>
          <w:hyperlink w:anchor="_Toc234234983" w:history="1">
            <w:r w:rsidRPr="00C91EF4">
              <w:rPr>
                <w:rStyle w:val="Hyperlink"/>
                <w:noProof/>
              </w:rPr>
              <w:t>2.2</w:t>
            </w:r>
            <w:r>
              <w:rPr>
                <w:rFonts w:eastAsiaTheme="minorEastAsia"/>
                <w:noProof/>
                <w:kern w:val="2"/>
                <w:sz w:val="24"/>
                <w:szCs w:val="24"/>
                <w:lang w:eastAsia="de-DE"/>
                <w14:ligatures w14:val="standardContextual"/>
              </w:rPr>
              <w:tab/>
            </w:r>
            <w:r w:rsidRPr="00C91EF4">
              <w:rPr>
                <w:rStyle w:val="Hyperlink"/>
                <w:noProof/>
              </w:rPr>
              <w:t>Technische Anforderungen</w:t>
            </w:r>
            <w:r>
              <w:rPr>
                <w:noProof/>
                <w:webHidden/>
              </w:rPr>
              <w:tab/>
            </w:r>
            <w:r>
              <w:rPr>
                <w:noProof/>
                <w:webHidden/>
              </w:rPr>
              <w:fldChar w:fldCharType="begin"/>
            </w:r>
            <w:r>
              <w:rPr>
                <w:noProof/>
                <w:webHidden/>
              </w:rPr>
              <w:instrText xml:space="preserve"> PAGEREF _Toc234234983 \h </w:instrText>
            </w:r>
            <w:r>
              <w:rPr>
                <w:noProof/>
                <w:webHidden/>
              </w:rPr>
            </w:r>
            <w:r>
              <w:rPr>
                <w:noProof/>
                <w:webHidden/>
              </w:rPr>
              <w:fldChar w:fldCharType="separate"/>
            </w:r>
            <w:r w:rsidR="0067469E">
              <w:rPr>
                <w:noProof/>
                <w:webHidden/>
              </w:rPr>
              <w:t>5</w:t>
            </w:r>
            <w:r>
              <w:rPr>
                <w:noProof/>
                <w:webHidden/>
              </w:rPr>
              <w:fldChar w:fldCharType="end"/>
            </w:r>
          </w:hyperlink>
        </w:p>
        <w:p w14:paraId="28D0F4C9" w14:textId="16864A87" w:rsidR="00F32B40" w:rsidRDefault="00F32B40">
          <w:pPr>
            <w:pStyle w:val="Verzeichnis3"/>
            <w:tabs>
              <w:tab w:val="left" w:pos="1985"/>
            </w:tabs>
            <w:rPr>
              <w:rFonts w:eastAsiaTheme="minorEastAsia"/>
              <w:noProof/>
              <w:kern w:val="2"/>
              <w:sz w:val="24"/>
              <w:szCs w:val="24"/>
              <w:lang w:eastAsia="de-DE"/>
              <w14:ligatures w14:val="standardContextual"/>
            </w:rPr>
          </w:pPr>
          <w:hyperlink w:anchor="_Toc234234984" w:history="1">
            <w:r w:rsidRPr="00C91EF4">
              <w:rPr>
                <w:rStyle w:val="Hyperlink"/>
                <w:noProof/>
              </w:rPr>
              <w:t>(a)</w:t>
            </w:r>
            <w:r>
              <w:rPr>
                <w:rFonts w:eastAsiaTheme="minorEastAsia"/>
                <w:noProof/>
                <w:kern w:val="2"/>
                <w:sz w:val="24"/>
                <w:szCs w:val="24"/>
                <w:lang w:eastAsia="de-DE"/>
                <w14:ligatures w14:val="standardContextual"/>
              </w:rPr>
              <w:tab/>
            </w:r>
            <w:r w:rsidRPr="00C91EF4">
              <w:rPr>
                <w:rStyle w:val="Hyperlink"/>
                <w:noProof/>
              </w:rPr>
              <w:t>Unterbrechungsfreie Leistungserbringung</w:t>
            </w:r>
            <w:r>
              <w:rPr>
                <w:noProof/>
                <w:webHidden/>
              </w:rPr>
              <w:tab/>
            </w:r>
            <w:r>
              <w:rPr>
                <w:noProof/>
                <w:webHidden/>
              </w:rPr>
              <w:fldChar w:fldCharType="begin"/>
            </w:r>
            <w:r>
              <w:rPr>
                <w:noProof/>
                <w:webHidden/>
              </w:rPr>
              <w:instrText xml:space="preserve"> PAGEREF _Toc234234984 \h </w:instrText>
            </w:r>
            <w:r>
              <w:rPr>
                <w:noProof/>
                <w:webHidden/>
              </w:rPr>
            </w:r>
            <w:r>
              <w:rPr>
                <w:noProof/>
                <w:webHidden/>
              </w:rPr>
              <w:fldChar w:fldCharType="separate"/>
            </w:r>
            <w:r w:rsidR="0067469E">
              <w:rPr>
                <w:noProof/>
                <w:webHidden/>
              </w:rPr>
              <w:t>5</w:t>
            </w:r>
            <w:r>
              <w:rPr>
                <w:noProof/>
                <w:webHidden/>
              </w:rPr>
              <w:fldChar w:fldCharType="end"/>
            </w:r>
          </w:hyperlink>
        </w:p>
        <w:p w14:paraId="734B9045" w14:textId="792BF30B" w:rsidR="00F32B40" w:rsidRDefault="00F32B40">
          <w:pPr>
            <w:pStyle w:val="Verzeichnis3"/>
            <w:tabs>
              <w:tab w:val="left" w:pos="1985"/>
            </w:tabs>
            <w:rPr>
              <w:rFonts w:eastAsiaTheme="minorEastAsia"/>
              <w:noProof/>
              <w:kern w:val="2"/>
              <w:sz w:val="24"/>
              <w:szCs w:val="24"/>
              <w:lang w:eastAsia="de-DE"/>
              <w14:ligatures w14:val="standardContextual"/>
            </w:rPr>
          </w:pPr>
          <w:hyperlink w:anchor="_Toc234234985" w:history="1">
            <w:r w:rsidRPr="00C91EF4">
              <w:rPr>
                <w:rStyle w:val="Hyperlink"/>
                <w:noProof/>
              </w:rPr>
              <w:t>(b)</w:t>
            </w:r>
            <w:r>
              <w:rPr>
                <w:rFonts w:eastAsiaTheme="minorEastAsia"/>
                <w:noProof/>
                <w:kern w:val="2"/>
                <w:sz w:val="24"/>
                <w:szCs w:val="24"/>
                <w:lang w:eastAsia="de-DE"/>
                <w14:ligatures w14:val="standardContextual"/>
              </w:rPr>
              <w:tab/>
            </w:r>
            <w:r w:rsidRPr="00C91EF4">
              <w:rPr>
                <w:rStyle w:val="Hyperlink"/>
                <w:noProof/>
              </w:rPr>
              <w:t>Auftragnehmer-Linux Distributionen</w:t>
            </w:r>
            <w:r>
              <w:rPr>
                <w:noProof/>
                <w:webHidden/>
              </w:rPr>
              <w:tab/>
            </w:r>
            <w:r>
              <w:rPr>
                <w:noProof/>
                <w:webHidden/>
              </w:rPr>
              <w:fldChar w:fldCharType="begin"/>
            </w:r>
            <w:r>
              <w:rPr>
                <w:noProof/>
                <w:webHidden/>
              </w:rPr>
              <w:instrText xml:space="preserve"> PAGEREF _Toc234234985 \h </w:instrText>
            </w:r>
            <w:r>
              <w:rPr>
                <w:noProof/>
                <w:webHidden/>
              </w:rPr>
            </w:r>
            <w:r>
              <w:rPr>
                <w:noProof/>
                <w:webHidden/>
              </w:rPr>
              <w:fldChar w:fldCharType="separate"/>
            </w:r>
            <w:r w:rsidR="0067469E">
              <w:rPr>
                <w:noProof/>
                <w:webHidden/>
              </w:rPr>
              <w:t>6</w:t>
            </w:r>
            <w:r>
              <w:rPr>
                <w:noProof/>
                <w:webHidden/>
              </w:rPr>
              <w:fldChar w:fldCharType="end"/>
            </w:r>
          </w:hyperlink>
        </w:p>
        <w:p w14:paraId="34EAA253" w14:textId="7C65291A" w:rsidR="00F32B40" w:rsidRDefault="00F32B40">
          <w:pPr>
            <w:pStyle w:val="Verzeichnis3"/>
            <w:tabs>
              <w:tab w:val="left" w:pos="1985"/>
            </w:tabs>
            <w:rPr>
              <w:rFonts w:eastAsiaTheme="minorEastAsia"/>
              <w:noProof/>
              <w:kern w:val="2"/>
              <w:sz w:val="24"/>
              <w:szCs w:val="24"/>
              <w:lang w:eastAsia="de-DE"/>
              <w14:ligatures w14:val="standardContextual"/>
            </w:rPr>
          </w:pPr>
          <w:hyperlink w:anchor="_Toc234234986" w:history="1">
            <w:r w:rsidRPr="00C91EF4">
              <w:rPr>
                <w:rStyle w:val="Hyperlink"/>
                <w:noProof/>
              </w:rPr>
              <w:t>(c)</w:t>
            </w:r>
            <w:r>
              <w:rPr>
                <w:rFonts w:eastAsiaTheme="minorEastAsia"/>
                <w:noProof/>
                <w:kern w:val="2"/>
                <w:sz w:val="24"/>
                <w:szCs w:val="24"/>
                <w:lang w:eastAsia="de-DE"/>
                <w14:ligatures w14:val="standardContextual"/>
              </w:rPr>
              <w:tab/>
            </w:r>
            <w:r w:rsidRPr="00C91EF4">
              <w:rPr>
                <w:rStyle w:val="Hyperlink"/>
                <w:noProof/>
              </w:rPr>
              <w:t>Rollenbasierte Zugriffe</w:t>
            </w:r>
            <w:r>
              <w:rPr>
                <w:noProof/>
                <w:webHidden/>
              </w:rPr>
              <w:tab/>
            </w:r>
            <w:r>
              <w:rPr>
                <w:noProof/>
                <w:webHidden/>
              </w:rPr>
              <w:fldChar w:fldCharType="begin"/>
            </w:r>
            <w:r>
              <w:rPr>
                <w:noProof/>
                <w:webHidden/>
              </w:rPr>
              <w:instrText xml:space="preserve"> PAGEREF _Toc234234986 \h </w:instrText>
            </w:r>
            <w:r>
              <w:rPr>
                <w:noProof/>
                <w:webHidden/>
              </w:rPr>
            </w:r>
            <w:r>
              <w:rPr>
                <w:noProof/>
                <w:webHidden/>
              </w:rPr>
              <w:fldChar w:fldCharType="separate"/>
            </w:r>
            <w:r w:rsidR="0067469E">
              <w:rPr>
                <w:noProof/>
                <w:webHidden/>
              </w:rPr>
              <w:t>7</w:t>
            </w:r>
            <w:r>
              <w:rPr>
                <w:noProof/>
                <w:webHidden/>
              </w:rPr>
              <w:fldChar w:fldCharType="end"/>
            </w:r>
          </w:hyperlink>
        </w:p>
        <w:p w14:paraId="28621C5A" w14:textId="55A191F5" w:rsidR="00F32B40" w:rsidRDefault="00F32B40">
          <w:pPr>
            <w:pStyle w:val="Verzeichnis3"/>
            <w:tabs>
              <w:tab w:val="left" w:pos="1985"/>
            </w:tabs>
            <w:rPr>
              <w:rFonts w:eastAsiaTheme="minorEastAsia"/>
              <w:noProof/>
              <w:kern w:val="2"/>
              <w:sz w:val="24"/>
              <w:szCs w:val="24"/>
              <w:lang w:eastAsia="de-DE"/>
              <w14:ligatures w14:val="standardContextual"/>
            </w:rPr>
          </w:pPr>
          <w:hyperlink w:anchor="_Toc234234987" w:history="1">
            <w:r w:rsidRPr="00C91EF4">
              <w:rPr>
                <w:rStyle w:val="Hyperlink"/>
                <w:noProof/>
              </w:rPr>
              <w:t>(d)</w:t>
            </w:r>
            <w:r>
              <w:rPr>
                <w:rFonts w:eastAsiaTheme="minorEastAsia"/>
                <w:noProof/>
                <w:kern w:val="2"/>
                <w:sz w:val="24"/>
                <w:szCs w:val="24"/>
                <w:lang w:eastAsia="de-DE"/>
                <w14:ligatures w14:val="standardContextual"/>
              </w:rPr>
              <w:tab/>
            </w:r>
            <w:r w:rsidRPr="00C91EF4">
              <w:rPr>
                <w:rStyle w:val="Hyperlink"/>
                <w:noProof/>
              </w:rPr>
              <w:t>Rollen nach dynamischen Gruppen und Strukturen</w:t>
            </w:r>
            <w:r>
              <w:rPr>
                <w:noProof/>
                <w:webHidden/>
              </w:rPr>
              <w:tab/>
            </w:r>
            <w:r>
              <w:rPr>
                <w:noProof/>
                <w:webHidden/>
              </w:rPr>
              <w:fldChar w:fldCharType="begin"/>
            </w:r>
            <w:r>
              <w:rPr>
                <w:noProof/>
                <w:webHidden/>
              </w:rPr>
              <w:instrText xml:space="preserve"> PAGEREF _Toc234234987 \h </w:instrText>
            </w:r>
            <w:r>
              <w:rPr>
                <w:noProof/>
                <w:webHidden/>
              </w:rPr>
            </w:r>
            <w:r>
              <w:rPr>
                <w:noProof/>
                <w:webHidden/>
              </w:rPr>
              <w:fldChar w:fldCharType="separate"/>
            </w:r>
            <w:r w:rsidR="0067469E">
              <w:rPr>
                <w:noProof/>
                <w:webHidden/>
              </w:rPr>
              <w:t>8</w:t>
            </w:r>
            <w:r>
              <w:rPr>
                <w:noProof/>
                <w:webHidden/>
              </w:rPr>
              <w:fldChar w:fldCharType="end"/>
            </w:r>
          </w:hyperlink>
        </w:p>
        <w:p w14:paraId="56E66623" w14:textId="6B57A4B5" w:rsidR="00F32B40" w:rsidRDefault="00F32B40">
          <w:pPr>
            <w:pStyle w:val="Verzeichnis3"/>
            <w:tabs>
              <w:tab w:val="left" w:pos="1985"/>
            </w:tabs>
            <w:rPr>
              <w:rFonts w:eastAsiaTheme="minorEastAsia"/>
              <w:noProof/>
              <w:kern w:val="2"/>
              <w:sz w:val="24"/>
              <w:szCs w:val="24"/>
              <w:lang w:eastAsia="de-DE"/>
              <w14:ligatures w14:val="standardContextual"/>
            </w:rPr>
          </w:pPr>
          <w:hyperlink w:anchor="_Toc234234988" w:history="1">
            <w:r w:rsidRPr="00C91EF4">
              <w:rPr>
                <w:rStyle w:val="Hyperlink"/>
                <w:noProof/>
              </w:rPr>
              <w:t>(e)</w:t>
            </w:r>
            <w:r>
              <w:rPr>
                <w:rFonts w:eastAsiaTheme="minorEastAsia"/>
                <w:noProof/>
                <w:kern w:val="2"/>
                <w:sz w:val="24"/>
                <w:szCs w:val="24"/>
                <w:lang w:eastAsia="de-DE"/>
                <w14:ligatures w14:val="standardContextual"/>
              </w:rPr>
              <w:tab/>
            </w:r>
            <w:r w:rsidRPr="00C91EF4">
              <w:rPr>
                <w:rStyle w:val="Hyperlink"/>
                <w:noProof/>
              </w:rPr>
              <w:t>RDBMS as a Service</w:t>
            </w:r>
            <w:r>
              <w:rPr>
                <w:noProof/>
                <w:webHidden/>
              </w:rPr>
              <w:tab/>
            </w:r>
            <w:r>
              <w:rPr>
                <w:noProof/>
                <w:webHidden/>
              </w:rPr>
              <w:fldChar w:fldCharType="begin"/>
            </w:r>
            <w:r>
              <w:rPr>
                <w:noProof/>
                <w:webHidden/>
              </w:rPr>
              <w:instrText xml:space="preserve"> PAGEREF _Toc234234988 \h </w:instrText>
            </w:r>
            <w:r>
              <w:rPr>
                <w:noProof/>
                <w:webHidden/>
              </w:rPr>
            </w:r>
            <w:r>
              <w:rPr>
                <w:noProof/>
                <w:webHidden/>
              </w:rPr>
              <w:fldChar w:fldCharType="separate"/>
            </w:r>
            <w:r w:rsidR="0067469E">
              <w:rPr>
                <w:noProof/>
                <w:webHidden/>
              </w:rPr>
              <w:t>9</w:t>
            </w:r>
            <w:r>
              <w:rPr>
                <w:noProof/>
                <w:webHidden/>
              </w:rPr>
              <w:fldChar w:fldCharType="end"/>
            </w:r>
          </w:hyperlink>
        </w:p>
        <w:p w14:paraId="5FE92474" w14:textId="607E7783" w:rsidR="00F32B40" w:rsidRDefault="00F32B40">
          <w:pPr>
            <w:pStyle w:val="Verzeichnis3"/>
            <w:tabs>
              <w:tab w:val="left" w:pos="1985"/>
            </w:tabs>
            <w:rPr>
              <w:rFonts w:eastAsiaTheme="minorEastAsia"/>
              <w:noProof/>
              <w:kern w:val="2"/>
              <w:sz w:val="24"/>
              <w:szCs w:val="24"/>
              <w:lang w:eastAsia="de-DE"/>
              <w14:ligatures w14:val="standardContextual"/>
            </w:rPr>
          </w:pPr>
          <w:hyperlink w:anchor="_Toc234234989" w:history="1">
            <w:r w:rsidRPr="00C91EF4">
              <w:rPr>
                <w:rStyle w:val="Hyperlink"/>
                <w:noProof/>
              </w:rPr>
              <w:t>(f)</w:t>
            </w:r>
            <w:r>
              <w:rPr>
                <w:rFonts w:eastAsiaTheme="minorEastAsia"/>
                <w:noProof/>
                <w:kern w:val="2"/>
                <w:sz w:val="24"/>
                <w:szCs w:val="24"/>
                <w:lang w:eastAsia="de-DE"/>
                <w14:ligatures w14:val="standardContextual"/>
              </w:rPr>
              <w:tab/>
            </w:r>
            <w:r w:rsidRPr="00C91EF4">
              <w:rPr>
                <w:rStyle w:val="Hyperlink"/>
                <w:noProof/>
              </w:rPr>
              <w:t>Performance Monitoring</w:t>
            </w:r>
            <w:r>
              <w:rPr>
                <w:noProof/>
                <w:webHidden/>
              </w:rPr>
              <w:tab/>
            </w:r>
            <w:r>
              <w:rPr>
                <w:noProof/>
                <w:webHidden/>
              </w:rPr>
              <w:fldChar w:fldCharType="begin"/>
            </w:r>
            <w:r>
              <w:rPr>
                <w:noProof/>
                <w:webHidden/>
              </w:rPr>
              <w:instrText xml:space="preserve"> PAGEREF _Toc234234989 \h </w:instrText>
            </w:r>
            <w:r>
              <w:rPr>
                <w:noProof/>
                <w:webHidden/>
              </w:rPr>
            </w:r>
            <w:r>
              <w:rPr>
                <w:noProof/>
                <w:webHidden/>
              </w:rPr>
              <w:fldChar w:fldCharType="separate"/>
            </w:r>
            <w:r w:rsidR="0067469E">
              <w:rPr>
                <w:noProof/>
                <w:webHidden/>
              </w:rPr>
              <w:t>10</w:t>
            </w:r>
            <w:r>
              <w:rPr>
                <w:noProof/>
                <w:webHidden/>
              </w:rPr>
              <w:fldChar w:fldCharType="end"/>
            </w:r>
          </w:hyperlink>
        </w:p>
        <w:p w14:paraId="0E286AE2" w14:textId="4D1814EE" w:rsidR="00F32B40" w:rsidRDefault="00F32B40">
          <w:pPr>
            <w:pStyle w:val="Verzeichnis3"/>
            <w:tabs>
              <w:tab w:val="left" w:pos="1985"/>
            </w:tabs>
            <w:rPr>
              <w:rFonts w:eastAsiaTheme="minorEastAsia"/>
              <w:noProof/>
              <w:kern w:val="2"/>
              <w:sz w:val="24"/>
              <w:szCs w:val="24"/>
              <w:lang w:eastAsia="de-DE"/>
              <w14:ligatures w14:val="standardContextual"/>
            </w:rPr>
          </w:pPr>
          <w:hyperlink w:anchor="_Toc234234990" w:history="1">
            <w:r w:rsidRPr="00C91EF4">
              <w:rPr>
                <w:rStyle w:val="Hyperlink"/>
                <w:noProof/>
                <w:lang w:val="en-US"/>
              </w:rPr>
              <w:t>(g)</w:t>
            </w:r>
            <w:r>
              <w:rPr>
                <w:rFonts w:eastAsiaTheme="minorEastAsia"/>
                <w:noProof/>
                <w:kern w:val="2"/>
                <w:sz w:val="24"/>
                <w:szCs w:val="24"/>
                <w:lang w:eastAsia="de-DE"/>
                <w14:ligatures w14:val="standardContextual"/>
              </w:rPr>
              <w:tab/>
            </w:r>
            <w:r w:rsidRPr="00C91EF4">
              <w:rPr>
                <w:rStyle w:val="Hyperlink"/>
                <w:noProof/>
                <w:lang w:val="en-US"/>
              </w:rPr>
              <w:t>Configuration Management as a Service</w:t>
            </w:r>
            <w:r>
              <w:rPr>
                <w:noProof/>
                <w:webHidden/>
              </w:rPr>
              <w:tab/>
            </w:r>
            <w:r>
              <w:rPr>
                <w:noProof/>
                <w:webHidden/>
              </w:rPr>
              <w:fldChar w:fldCharType="begin"/>
            </w:r>
            <w:r>
              <w:rPr>
                <w:noProof/>
                <w:webHidden/>
              </w:rPr>
              <w:instrText xml:space="preserve"> PAGEREF _Toc234234990 \h </w:instrText>
            </w:r>
            <w:r>
              <w:rPr>
                <w:noProof/>
                <w:webHidden/>
              </w:rPr>
            </w:r>
            <w:r>
              <w:rPr>
                <w:noProof/>
                <w:webHidden/>
              </w:rPr>
              <w:fldChar w:fldCharType="separate"/>
            </w:r>
            <w:r w:rsidR="0067469E">
              <w:rPr>
                <w:noProof/>
                <w:webHidden/>
              </w:rPr>
              <w:t>11</w:t>
            </w:r>
            <w:r>
              <w:rPr>
                <w:noProof/>
                <w:webHidden/>
              </w:rPr>
              <w:fldChar w:fldCharType="end"/>
            </w:r>
          </w:hyperlink>
        </w:p>
        <w:p w14:paraId="3F99136E" w14:textId="60E692BE" w:rsidR="00F32B40" w:rsidRDefault="00F32B40">
          <w:pPr>
            <w:pStyle w:val="Verzeichnis3"/>
            <w:tabs>
              <w:tab w:val="left" w:pos="1985"/>
            </w:tabs>
            <w:rPr>
              <w:rFonts w:eastAsiaTheme="minorEastAsia"/>
              <w:noProof/>
              <w:kern w:val="2"/>
              <w:sz w:val="24"/>
              <w:szCs w:val="24"/>
              <w:lang w:eastAsia="de-DE"/>
              <w14:ligatures w14:val="standardContextual"/>
            </w:rPr>
          </w:pPr>
          <w:hyperlink w:anchor="_Toc234234991" w:history="1">
            <w:r w:rsidRPr="00C91EF4">
              <w:rPr>
                <w:rStyle w:val="Hyperlink"/>
                <w:noProof/>
              </w:rPr>
              <w:t>(h)</w:t>
            </w:r>
            <w:r>
              <w:rPr>
                <w:rFonts w:eastAsiaTheme="minorEastAsia"/>
                <w:noProof/>
                <w:kern w:val="2"/>
                <w:sz w:val="24"/>
                <w:szCs w:val="24"/>
                <w:lang w:eastAsia="de-DE"/>
                <w14:ligatures w14:val="standardContextual"/>
              </w:rPr>
              <w:tab/>
            </w:r>
            <w:r w:rsidRPr="00C91EF4">
              <w:rPr>
                <w:rStyle w:val="Hyperlink"/>
                <w:noProof/>
              </w:rPr>
              <w:t>Budgetierung und Kostenlimits</w:t>
            </w:r>
            <w:r>
              <w:rPr>
                <w:noProof/>
                <w:webHidden/>
              </w:rPr>
              <w:tab/>
            </w:r>
            <w:r>
              <w:rPr>
                <w:noProof/>
                <w:webHidden/>
              </w:rPr>
              <w:fldChar w:fldCharType="begin"/>
            </w:r>
            <w:r>
              <w:rPr>
                <w:noProof/>
                <w:webHidden/>
              </w:rPr>
              <w:instrText xml:space="preserve"> PAGEREF _Toc234234991 \h </w:instrText>
            </w:r>
            <w:r>
              <w:rPr>
                <w:noProof/>
                <w:webHidden/>
              </w:rPr>
            </w:r>
            <w:r>
              <w:rPr>
                <w:noProof/>
                <w:webHidden/>
              </w:rPr>
              <w:fldChar w:fldCharType="separate"/>
            </w:r>
            <w:r w:rsidR="0067469E">
              <w:rPr>
                <w:noProof/>
                <w:webHidden/>
              </w:rPr>
              <w:t>12</w:t>
            </w:r>
            <w:r>
              <w:rPr>
                <w:noProof/>
                <w:webHidden/>
              </w:rPr>
              <w:fldChar w:fldCharType="end"/>
            </w:r>
          </w:hyperlink>
        </w:p>
        <w:p w14:paraId="6E8B26B2" w14:textId="2C4D8EB8" w:rsidR="00F32B40" w:rsidRDefault="00F32B40">
          <w:pPr>
            <w:pStyle w:val="Verzeichnis3"/>
            <w:tabs>
              <w:tab w:val="left" w:pos="1985"/>
            </w:tabs>
            <w:rPr>
              <w:rFonts w:eastAsiaTheme="minorEastAsia"/>
              <w:noProof/>
              <w:kern w:val="2"/>
              <w:sz w:val="24"/>
              <w:szCs w:val="24"/>
              <w:lang w:eastAsia="de-DE"/>
              <w14:ligatures w14:val="standardContextual"/>
            </w:rPr>
          </w:pPr>
          <w:hyperlink w:anchor="_Toc234234992" w:history="1">
            <w:r w:rsidRPr="00C91EF4">
              <w:rPr>
                <w:rStyle w:val="Hyperlink"/>
                <w:noProof/>
              </w:rPr>
              <w:t>(i)</w:t>
            </w:r>
            <w:r>
              <w:rPr>
                <w:rFonts w:eastAsiaTheme="minorEastAsia"/>
                <w:noProof/>
                <w:kern w:val="2"/>
                <w:sz w:val="24"/>
                <w:szCs w:val="24"/>
                <w:lang w:eastAsia="de-DE"/>
                <w14:ligatures w14:val="standardContextual"/>
              </w:rPr>
              <w:tab/>
            </w:r>
            <w:r w:rsidRPr="00C91EF4">
              <w:rPr>
                <w:rStyle w:val="Hyperlink"/>
                <w:noProof/>
              </w:rPr>
              <w:t>Angebot von Schulungs- und Zertifizierungsprogrammen</w:t>
            </w:r>
            <w:r>
              <w:rPr>
                <w:noProof/>
                <w:webHidden/>
              </w:rPr>
              <w:tab/>
            </w:r>
            <w:r>
              <w:rPr>
                <w:noProof/>
                <w:webHidden/>
              </w:rPr>
              <w:fldChar w:fldCharType="begin"/>
            </w:r>
            <w:r>
              <w:rPr>
                <w:noProof/>
                <w:webHidden/>
              </w:rPr>
              <w:instrText xml:space="preserve"> PAGEREF _Toc234234992 \h </w:instrText>
            </w:r>
            <w:r>
              <w:rPr>
                <w:noProof/>
                <w:webHidden/>
              </w:rPr>
            </w:r>
            <w:r>
              <w:rPr>
                <w:noProof/>
                <w:webHidden/>
              </w:rPr>
              <w:fldChar w:fldCharType="separate"/>
            </w:r>
            <w:r w:rsidR="0067469E">
              <w:rPr>
                <w:noProof/>
                <w:webHidden/>
              </w:rPr>
              <w:t>12</w:t>
            </w:r>
            <w:r>
              <w:rPr>
                <w:noProof/>
                <w:webHidden/>
              </w:rPr>
              <w:fldChar w:fldCharType="end"/>
            </w:r>
          </w:hyperlink>
        </w:p>
        <w:p w14:paraId="6B585C4B" w14:textId="6E59E24F" w:rsidR="00F32B40" w:rsidRDefault="00F32B40">
          <w:pPr>
            <w:pStyle w:val="Verzeichnis2"/>
            <w:tabs>
              <w:tab w:val="left" w:pos="1418"/>
            </w:tabs>
            <w:rPr>
              <w:rFonts w:eastAsiaTheme="minorEastAsia"/>
              <w:noProof/>
              <w:kern w:val="2"/>
              <w:sz w:val="24"/>
              <w:szCs w:val="24"/>
              <w:lang w:eastAsia="de-DE"/>
              <w14:ligatures w14:val="standardContextual"/>
            </w:rPr>
          </w:pPr>
          <w:hyperlink w:anchor="_Toc234234993" w:history="1">
            <w:r w:rsidRPr="00C91EF4">
              <w:rPr>
                <w:rStyle w:val="Hyperlink"/>
                <w:noProof/>
              </w:rPr>
              <w:t>2.3</w:t>
            </w:r>
            <w:r>
              <w:rPr>
                <w:rFonts w:eastAsiaTheme="minorEastAsia"/>
                <w:noProof/>
                <w:kern w:val="2"/>
                <w:sz w:val="24"/>
                <w:szCs w:val="24"/>
                <w:lang w:eastAsia="de-DE"/>
                <w14:ligatures w14:val="standardContextual"/>
              </w:rPr>
              <w:tab/>
            </w:r>
            <w:r w:rsidRPr="00C91EF4">
              <w:rPr>
                <w:rStyle w:val="Hyperlink"/>
                <w:noProof/>
              </w:rPr>
              <w:t>Anforderungen zum Datenschutz</w:t>
            </w:r>
            <w:r>
              <w:rPr>
                <w:noProof/>
                <w:webHidden/>
              </w:rPr>
              <w:tab/>
            </w:r>
            <w:r>
              <w:rPr>
                <w:noProof/>
                <w:webHidden/>
              </w:rPr>
              <w:fldChar w:fldCharType="begin"/>
            </w:r>
            <w:r>
              <w:rPr>
                <w:noProof/>
                <w:webHidden/>
              </w:rPr>
              <w:instrText xml:space="preserve"> PAGEREF _Toc234234993 \h </w:instrText>
            </w:r>
            <w:r>
              <w:rPr>
                <w:noProof/>
                <w:webHidden/>
              </w:rPr>
            </w:r>
            <w:r>
              <w:rPr>
                <w:noProof/>
                <w:webHidden/>
              </w:rPr>
              <w:fldChar w:fldCharType="separate"/>
            </w:r>
            <w:r w:rsidR="0067469E">
              <w:rPr>
                <w:noProof/>
                <w:webHidden/>
              </w:rPr>
              <w:t>13</w:t>
            </w:r>
            <w:r>
              <w:rPr>
                <w:noProof/>
                <w:webHidden/>
              </w:rPr>
              <w:fldChar w:fldCharType="end"/>
            </w:r>
          </w:hyperlink>
        </w:p>
        <w:p w14:paraId="37D99D29" w14:textId="3C6D1F73" w:rsidR="00F32B40" w:rsidRDefault="00F32B40">
          <w:pPr>
            <w:pStyle w:val="Verzeichnis2"/>
            <w:tabs>
              <w:tab w:val="left" w:pos="1418"/>
            </w:tabs>
            <w:rPr>
              <w:rFonts w:eastAsiaTheme="minorEastAsia"/>
              <w:noProof/>
              <w:kern w:val="2"/>
              <w:sz w:val="24"/>
              <w:szCs w:val="24"/>
              <w:lang w:eastAsia="de-DE"/>
              <w14:ligatures w14:val="standardContextual"/>
            </w:rPr>
          </w:pPr>
          <w:hyperlink w:anchor="_Toc234234994" w:history="1">
            <w:r w:rsidRPr="00C91EF4">
              <w:rPr>
                <w:rStyle w:val="Hyperlink"/>
                <w:noProof/>
              </w:rPr>
              <w:t>2.4</w:t>
            </w:r>
            <w:r>
              <w:rPr>
                <w:rFonts w:eastAsiaTheme="minorEastAsia"/>
                <w:noProof/>
                <w:kern w:val="2"/>
                <w:sz w:val="24"/>
                <w:szCs w:val="24"/>
                <w:lang w:eastAsia="de-DE"/>
                <w14:ligatures w14:val="standardContextual"/>
              </w:rPr>
              <w:tab/>
            </w:r>
            <w:r w:rsidRPr="00C91EF4">
              <w:rPr>
                <w:rStyle w:val="Hyperlink"/>
                <w:noProof/>
              </w:rPr>
              <w:t>Marktgängige Zertifizierungen</w:t>
            </w:r>
            <w:r>
              <w:rPr>
                <w:noProof/>
                <w:webHidden/>
              </w:rPr>
              <w:tab/>
            </w:r>
            <w:r>
              <w:rPr>
                <w:noProof/>
                <w:webHidden/>
              </w:rPr>
              <w:fldChar w:fldCharType="begin"/>
            </w:r>
            <w:r>
              <w:rPr>
                <w:noProof/>
                <w:webHidden/>
              </w:rPr>
              <w:instrText xml:space="preserve"> PAGEREF _Toc234234994 \h </w:instrText>
            </w:r>
            <w:r>
              <w:rPr>
                <w:noProof/>
                <w:webHidden/>
              </w:rPr>
            </w:r>
            <w:r>
              <w:rPr>
                <w:noProof/>
                <w:webHidden/>
              </w:rPr>
              <w:fldChar w:fldCharType="separate"/>
            </w:r>
            <w:r w:rsidR="0067469E">
              <w:rPr>
                <w:noProof/>
                <w:webHidden/>
              </w:rPr>
              <w:t>14</w:t>
            </w:r>
            <w:r>
              <w:rPr>
                <w:noProof/>
                <w:webHidden/>
              </w:rPr>
              <w:fldChar w:fldCharType="end"/>
            </w:r>
          </w:hyperlink>
        </w:p>
        <w:p w14:paraId="326F07BC" w14:textId="6B1611A7" w:rsidR="00F32B40" w:rsidRDefault="00F32B40">
          <w:pPr>
            <w:pStyle w:val="Verzeichnis2"/>
            <w:tabs>
              <w:tab w:val="left" w:pos="1418"/>
            </w:tabs>
            <w:rPr>
              <w:rFonts w:eastAsiaTheme="minorEastAsia"/>
              <w:noProof/>
              <w:kern w:val="2"/>
              <w:sz w:val="24"/>
              <w:szCs w:val="24"/>
              <w:lang w:eastAsia="de-DE"/>
              <w14:ligatures w14:val="standardContextual"/>
            </w:rPr>
          </w:pPr>
          <w:hyperlink w:anchor="_Toc234234995" w:history="1">
            <w:r w:rsidRPr="00C91EF4">
              <w:rPr>
                <w:rStyle w:val="Hyperlink"/>
                <w:noProof/>
              </w:rPr>
              <w:t>2.5</w:t>
            </w:r>
            <w:r>
              <w:rPr>
                <w:rFonts w:eastAsiaTheme="minorEastAsia"/>
                <w:noProof/>
                <w:kern w:val="2"/>
                <w:sz w:val="24"/>
                <w:szCs w:val="24"/>
                <w:lang w:eastAsia="de-DE"/>
                <w14:ligatures w14:val="standardContextual"/>
              </w:rPr>
              <w:tab/>
            </w:r>
            <w:r w:rsidRPr="00C91EF4">
              <w:rPr>
                <w:rStyle w:val="Hyperlink"/>
                <w:noProof/>
              </w:rPr>
              <w:t>Anforderungen zu IT-Sicherheit</w:t>
            </w:r>
            <w:r>
              <w:rPr>
                <w:noProof/>
                <w:webHidden/>
              </w:rPr>
              <w:tab/>
            </w:r>
            <w:r>
              <w:rPr>
                <w:noProof/>
                <w:webHidden/>
              </w:rPr>
              <w:fldChar w:fldCharType="begin"/>
            </w:r>
            <w:r>
              <w:rPr>
                <w:noProof/>
                <w:webHidden/>
              </w:rPr>
              <w:instrText xml:space="preserve"> PAGEREF _Toc234234995 \h </w:instrText>
            </w:r>
            <w:r>
              <w:rPr>
                <w:noProof/>
                <w:webHidden/>
              </w:rPr>
            </w:r>
            <w:r>
              <w:rPr>
                <w:noProof/>
                <w:webHidden/>
              </w:rPr>
              <w:fldChar w:fldCharType="separate"/>
            </w:r>
            <w:r w:rsidR="0067469E">
              <w:rPr>
                <w:noProof/>
                <w:webHidden/>
              </w:rPr>
              <w:t>14</w:t>
            </w:r>
            <w:r>
              <w:rPr>
                <w:noProof/>
                <w:webHidden/>
              </w:rPr>
              <w:fldChar w:fldCharType="end"/>
            </w:r>
          </w:hyperlink>
        </w:p>
        <w:p w14:paraId="688888F7" w14:textId="52010B24" w:rsidR="00F32B40" w:rsidRDefault="00F32B40">
          <w:pPr>
            <w:pStyle w:val="Verzeichnis3"/>
            <w:tabs>
              <w:tab w:val="left" w:pos="1985"/>
            </w:tabs>
            <w:rPr>
              <w:rFonts w:eastAsiaTheme="minorEastAsia"/>
              <w:noProof/>
              <w:kern w:val="2"/>
              <w:sz w:val="24"/>
              <w:szCs w:val="24"/>
              <w:lang w:eastAsia="de-DE"/>
              <w14:ligatures w14:val="standardContextual"/>
            </w:rPr>
          </w:pPr>
          <w:hyperlink w:anchor="_Toc234234996" w:history="1">
            <w:r w:rsidRPr="00C91EF4">
              <w:rPr>
                <w:rStyle w:val="Hyperlink"/>
                <w:noProof/>
              </w:rPr>
              <w:t>(a)</w:t>
            </w:r>
            <w:r>
              <w:rPr>
                <w:rFonts w:eastAsiaTheme="minorEastAsia"/>
                <w:noProof/>
                <w:kern w:val="2"/>
                <w:sz w:val="24"/>
                <w:szCs w:val="24"/>
                <w:lang w:eastAsia="de-DE"/>
                <w14:ligatures w14:val="standardContextual"/>
              </w:rPr>
              <w:tab/>
            </w:r>
            <w:r w:rsidRPr="00C91EF4">
              <w:rPr>
                <w:rStyle w:val="Hyperlink"/>
                <w:noProof/>
              </w:rPr>
              <w:t>Grundsätzliches</w:t>
            </w:r>
            <w:r>
              <w:rPr>
                <w:noProof/>
                <w:webHidden/>
              </w:rPr>
              <w:tab/>
            </w:r>
            <w:r>
              <w:rPr>
                <w:noProof/>
                <w:webHidden/>
              </w:rPr>
              <w:fldChar w:fldCharType="begin"/>
            </w:r>
            <w:r>
              <w:rPr>
                <w:noProof/>
                <w:webHidden/>
              </w:rPr>
              <w:instrText xml:space="preserve"> PAGEREF _Toc234234996 \h </w:instrText>
            </w:r>
            <w:r>
              <w:rPr>
                <w:noProof/>
                <w:webHidden/>
              </w:rPr>
            </w:r>
            <w:r>
              <w:rPr>
                <w:noProof/>
                <w:webHidden/>
              </w:rPr>
              <w:fldChar w:fldCharType="separate"/>
            </w:r>
            <w:r w:rsidR="0067469E">
              <w:rPr>
                <w:noProof/>
                <w:webHidden/>
              </w:rPr>
              <w:t>14</w:t>
            </w:r>
            <w:r>
              <w:rPr>
                <w:noProof/>
                <w:webHidden/>
              </w:rPr>
              <w:fldChar w:fldCharType="end"/>
            </w:r>
          </w:hyperlink>
        </w:p>
        <w:p w14:paraId="58FB6B7B" w14:textId="5B224B96" w:rsidR="00F32B40" w:rsidRDefault="00F32B40">
          <w:pPr>
            <w:pStyle w:val="Verzeichnis3"/>
            <w:tabs>
              <w:tab w:val="left" w:pos="1985"/>
            </w:tabs>
            <w:rPr>
              <w:rFonts w:eastAsiaTheme="minorEastAsia"/>
              <w:noProof/>
              <w:kern w:val="2"/>
              <w:sz w:val="24"/>
              <w:szCs w:val="24"/>
              <w:lang w:eastAsia="de-DE"/>
              <w14:ligatures w14:val="standardContextual"/>
            </w:rPr>
          </w:pPr>
          <w:hyperlink w:anchor="_Toc234234997" w:history="1">
            <w:r w:rsidRPr="00C91EF4">
              <w:rPr>
                <w:rStyle w:val="Hyperlink"/>
                <w:noProof/>
              </w:rPr>
              <w:t>(b)</w:t>
            </w:r>
            <w:r>
              <w:rPr>
                <w:rFonts w:eastAsiaTheme="minorEastAsia"/>
                <w:noProof/>
                <w:kern w:val="2"/>
                <w:sz w:val="24"/>
                <w:szCs w:val="24"/>
                <w:lang w:eastAsia="de-DE"/>
                <w14:ligatures w14:val="standardContextual"/>
              </w:rPr>
              <w:tab/>
            </w:r>
            <w:r w:rsidRPr="00C91EF4">
              <w:rPr>
                <w:rStyle w:val="Hyperlink"/>
                <w:noProof/>
              </w:rPr>
              <w:t>Verschlüsselung</w:t>
            </w:r>
            <w:r>
              <w:rPr>
                <w:noProof/>
                <w:webHidden/>
              </w:rPr>
              <w:tab/>
            </w:r>
            <w:r>
              <w:rPr>
                <w:noProof/>
                <w:webHidden/>
              </w:rPr>
              <w:fldChar w:fldCharType="begin"/>
            </w:r>
            <w:r>
              <w:rPr>
                <w:noProof/>
                <w:webHidden/>
              </w:rPr>
              <w:instrText xml:space="preserve"> PAGEREF _Toc234234997 \h </w:instrText>
            </w:r>
            <w:r>
              <w:rPr>
                <w:noProof/>
                <w:webHidden/>
              </w:rPr>
            </w:r>
            <w:r>
              <w:rPr>
                <w:noProof/>
                <w:webHidden/>
              </w:rPr>
              <w:fldChar w:fldCharType="separate"/>
            </w:r>
            <w:r w:rsidR="0067469E">
              <w:rPr>
                <w:noProof/>
                <w:webHidden/>
              </w:rPr>
              <w:t>15</w:t>
            </w:r>
            <w:r>
              <w:rPr>
                <w:noProof/>
                <w:webHidden/>
              </w:rPr>
              <w:fldChar w:fldCharType="end"/>
            </w:r>
          </w:hyperlink>
        </w:p>
        <w:p w14:paraId="40574246" w14:textId="35BE73FB" w:rsidR="00F32B40" w:rsidRDefault="00F32B40">
          <w:pPr>
            <w:pStyle w:val="Verzeichnis3"/>
            <w:tabs>
              <w:tab w:val="left" w:pos="1985"/>
            </w:tabs>
            <w:rPr>
              <w:rFonts w:eastAsiaTheme="minorEastAsia"/>
              <w:noProof/>
              <w:kern w:val="2"/>
              <w:sz w:val="24"/>
              <w:szCs w:val="24"/>
              <w:lang w:eastAsia="de-DE"/>
              <w14:ligatures w14:val="standardContextual"/>
            </w:rPr>
          </w:pPr>
          <w:hyperlink w:anchor="_Toc234234998" w:history="1">
            <w:r w:rsidRPr="00C91EF4">
              <w:rPr>
                <w:rStyle w:val="Hyperlink"/>
                <w:noProof/>
              </w:rPr>
              <w:t>(c)</w:t>
            </w:r>
            <w:r>
              <w:rPr>
                <w:rFonts w:eastAsiaTheme="minorEastAsia"/>
                <w:noProof/>
                <w:kern w:val="2"/>
                <w:sz w:val="24"/>
                <w:szCs w:val="24"/>
                <w:lang w:eastAsia="de-DE"/>
                <w14:ligatures w14:val="standardContextual"/>
              </w:rPr>
              <w:tab/>
            </w:r>
            <w:r w:rsidRPr="00C91EF4">
              <w:rPr>
                <w:rStyle w:val="Hyperlink"/>
                <w:noProof/>
              </w:rPr>
              <w:t>Authentifizierung</w:t>
            </w:r>
            <w:r>
              <w:rPr>
                <w:noProof/>
                <w:webHidden/>
              </w:rPr>
              <w:tab/>
            </w:r>
            <w:r>
              <w:rPr>
                <w:noProof/>
                <w:webHidden/>
              </w:rPr>
              <w:fldChar w:fldCharType="begin"/>
            </w:r>
            <w:r>
              <w:rPr>
                <w:noProof/>
                <w:webHidden/>
              </w:rPr>
              <w:instrText xml:space="preserve"> PAGEREF _Toc234234998 \h </w:instrText>
            </w:r>
            <w:r>
              <w:rPr>
                <w:noProof/>
                <w:webHidden/>
              </w:rPr>
            </w:r>
            <w:r>
              <w:rPr>
                <w:noProof/>
                <w:webHidden/>
              </w:rPr>
              <w:fldChar w:fldCharType="separate"/>
            </w:r>
            <w:r w:rsidR="0067469E">
              <w:rPr>
                <w:noProof/>
                <w:webHidden/>
              </w:rPr>
              <w:t>17</w:t>
            </w:r>
            <w:r>
              <w:rPr>
                <w:noProof/>
                <w:webHidden/>
              </w:rPr>
              <w:fldChar w:fldCharType="end"/>
            </w:r>
          </w:hyperlink>
        </w:p>
        <w:p w14:paraId="6E96432E" w14:textId="5BC036C4" w:rsidR="00F32B40" w:rsidRDefault="00F32B40">
          <w:pPr>
            <w:pStyle w:val="Verzeichnis3"/>
            <w:tabs>
              <w:tab w:val="left" w:pos="1985"/>
            </w:tabs>
            <w:rPr>
              <w:rFonts w:eastAsiaTheme="minorEastAsia"/>
              <w:noProof/>
              <w:kern w:val="2"/>
              <w:sz w:val="24"/>
              <w:szCs w:val="24"/>
              <w:lang w:eastAsia="de-DE"/>
              <w14:ligatures w14:val="standardContextual"/>
            </w:rPr>
          </w:pPr>
          <w:hyperlink w:anchor="_Toc234234999" w:history="1">
            <w:r w:rsidRPr="00C91EF4">
              <w:rPr>
                <w:rStyle w:val="Hyperlink"/>
                <w:noProof/>
              </w:rPr>
              <w:t>(d)</w:t>
            </w:r>
            <w:r>
              <w:rPr>
                <w:rFonts w:eastAsiaTheme="minorEastAsia"/>
                <w:noProof/>
                <w:kern w:val="2"/>
                <w:sz w:val="24"/>
                <w:szCs w:val="24"/>
                <w:lang w:eastAsia="de-DE"/>
                <w14:ligatures w14:val="standardContextual"/>
              </w:rPr>
              <w:tab/>
            </w:r>
            <w:r w:rsidRPr="00C91EF4">
              <w:rPr>
                <w:rStyle w:val="Hyperlink"/>
                <w:noProof/>
              </w:rPr>
              <w:t>Logging</w:t>
            </w:r>
            <w:r>
              <w:rPr>
                <w:noProof/>
                <w:webHidden/>
              </w:rPr>
              <w:tab/>
            </w:r>
            <w:r>
              <w:rPr>
                <w:noProof/>
                <w:webHidden/>
              </w:rPr>
              <w:fldChar w:fldCharType="begin"/>
            </w:r>
            <w:r>
              <w:rPr>
                <w:noProof/>
                <w:webHidden/>
              </w:rPr>
              <w:instrText xml:space="preserve"> PAGEREF _Toc234234999 \h </w:instrText>
            </w:r>
            <w:r>
              <w:rPr>
                <w:noProof/>
                <w:webHidden/>
              </w:rPr>
            </w:r>
            <w:r>
              <w:rPr>
                <w:noProof/>
                <w:webHidden/>
              </w:rPr>
              <w:fldChar w:fldCharType="separate"/>
            </w:r>
            <w:r w:rsidR="0067469E">
              <w:rPr>
                <w:noProof/>
                <w:webHidden/>
              </w:rPr>
              <w:t>18</w:t>
            </w:r>
            <w:r>
              <w:rPr>
                <w:noProof/>
                <w:webHidden/>
              </w:rPr>
              <w:fldChar w:fldCharType="end"/>
            </w:r>
          </w:hyperlink>
        </w:p>
        <w:p w14:paraId="159C2E0E" w14:textId="444EA420" w:rsidR="00F32B40" w:rsidRDefault="00F32B40">
          <w:pPr>
            <w:pStyle w:val="Verzeichnis2"/>
            <w:tabs>
              <w:tab w:val="left" w:pos="1418"/>
            </w:tabs>
            <w:rPr>
              <w:rFonts w:eastAsiaTheme="minorEastAsia"/>
              <w:noProof/>
              <w:kern w:val="2"/>
              <w:sz w:val="24"/>
              <w:szCs w:val="24"/>
              <w:lang w:eastAsia="de-DE"/>
              <w14:ligatures w14:val="standardContextual"/>
            </w:rPr>
          </w:pPr>
          <w:hyperlink w:anchor="_Toc234235000" w:history="1">
            <w:r w:rsidRPr="00C91EF4">
              <w:rPr>
                <w:rStyle w:val="Hyperlink"/>
                <w:noProof/>
              </w:rPr>
              <w:t>2.6</w:t>
            </w:r>
            <w:r>
              <w:rPr>
                <w:rFonts w:eastAsiaTheme="minorEastAsia"/>
                <w:noProof/>
                <w:kern w:val="2"/>
                <w:sz w:val="24"/>
                <w:szCs w:val="24"/>
                <w:lang w:eastAsia="de-DE"/>
                <w14:ligatures w14:val="standardContextual"/>
              </w:rPr>
              <w:tab/>
            </w:r>
            <w:r w:rsidRPr="00C91EF4">
              <w:rPr>
                <w:rStyle w:val="Hyperlink"/>
                <w:noProof/>
              </w:rPr>
              <w:t>Support-Anforderungen</w:t>
            </w:r>
            <w:r>
              <w:rPr>
                <w:noProof/>
                <w:webHidden/>
              </w:rPr>
              <w:tab/>
            </w:r>
            <w:r>
              <w:rPr>
                <w:noProof/>
                <w:webHidden/>
              </w:rPr>
              <w:fldChar w:fldCharType="begin"/>
            </w:r>
            <w:r>
              <w:rPr>
                <w:noProof/>
                <w:webHidden/>
              </w:rPr>
              <w:instrText xml:space="preserve"> PAGEREF _Toc234235000 \h </w:instrText>
            </w:r>
            <w:r>
              <w:rPr>
                <w:noProof/>
                <w:webHidden/>
              </w:rPr>
            </w:r>
            <w:r>
              <w:rPr>
                <w:noProof/>
                <w:webHidden/>
              </w:rPr>
              <w:fldChar w:fldCharType="separate"/>
            </w:r>
            <w:r w:rsidR="0067469E">
              <w:rPr>
                <w:noProof/>
                <w:webHidden/>
              </w:rPr>
              <w:t>19</w:t>
            </w:r>
            <w:r>
              <w:rPr>
                <w:noProof/>
                <w:webHidden/>
              </w:rPr>
              <w:fldChar w:fldCharType="end"/>
            </w:r>
          </w:hyperlink>
        </w:p>
        <w:p w14:paraId="239F89C2" w14:textId="1F120C75" w:rsidR="00F32B40" w:rsidRDefault="00F32B40">
          <w:pPr>
            <w:pStyle w:val="Verzeichnis3"/>
            <w:tabs>
              <w:tab w:val="left" w:pos="1985"/>
            </w:tabs>
            <w:rPr>
              <w:rFonts w:eastAsiaTheme="minorEastAsia"/>
              <w:noProof/>
              <w:kern w:val="2"/>
              <w:sz w:val="24"/>
              <w:szCs w:val="24"/>
              <w:lang w:eastAsia="de-DE"/>
              <w14:ligatures w14:val="standardContextual"/>
            </w:rPr>
          </w:pPr>
          <w:hyperlink w:anchor="_Toc234235001" w:history="1">
            <w:r w:rsidRPr="00C91EF4">
              <w:rPr>
                <w:rStyle w:val="Hyperlink"/>
                <w:noProof/>
              </w:rPr>
              <w:t>(a)</w:t>
            </w:r>
            <w:r>
              <w:rPr>
                <w:rFonts w:eastAsiaTheme="minorEastAsia"/>
                <w:noProof/>
                <w:kern w:val="2"/>
                <w:sz w:val="24"/>
                <w:szCs w:val="24"/>
                <w:lang w:eastAsia="de-DE"/>
                <w14:ligatures w14:val="standardContextual"/>
              </w:rPr>
              <w:tab/>
            </w:r>
            <w:r w:rsidRPr="00C91EF4">
              <w:rPr>
                <w:rStyle w:val="Hyperlink"/>
                <w:noProof/>
              </w:rPr>
              <w:t>24/7h Support und schnelle Antwortzeit</w:t>
            </w:r>
            <w:r>
              <w:rPr>
                <w:noProof/>
                <w:webHidden/>
              </w:rPr>
              <w:tab/>
            </w:r>
            <w:r>
              <w:rPr>
                <w:noProof/>
                <w:webHidden/>
              </w:rPr>
              <w:fldChar w:fldCharType="begin"/>
            </w:r>
            <w:r>
              <w:rPr>
                <w:noProof/>
                <w:webHidden/>
              </w:rPr>
              <w:instrText xml:space="preserve"> PAGEREF _Toc234235001 \h </w:instrText>
            </w:r>
            <w:r>
              <w:rPr>
                <w:noProof/>
                <w:webHidden/>
              </w:rPr>
            </w:r>
            <w:r>
              <w:rPr>
                <w:noProof/>
                <w:webHidden/>
              </w:rPr>
              <w:fldChar w:fldCharType="separate"/>
            </w:r>
            <w:r w:rsidR="0067469E">
              <w:rPr>
                <w:noProof/>
                <w:webHidden/>
              </w:rPr>
              <w:t>19</w:t>
            </w:r>
            <w:r>
              <w:rPr>
                <w:noProof/>
                <w:webHidden/>
              </w:rPr>
              <w:fldChar w:fldCharType="end"/>
            </w:r>
          </w:hyperlink>
        </w:p>
        <w:p w14:paraId="3A749392" w14:textId="6AA85C8D" w:rsidR="00F32B40" w:rsidRDefault="00F32B40">
          <w:pPr>
            <w:pStyle w:val="Verzeichnis3"/>
            <w:tabs>
              <w:tab w:val="left" w:pos="1985"/>
            </w:tabs>
            <w:rPr>
              <w:rFonts w:eastAsiaTheme="minorEastAsia"/>
              <w:noProof/>
              <w:kern w:val="2"/>
              <w:sz w:val="24"/>
              <w:szCs w:val="24"/>
              <w:lang w:eastAsia="de-DE"/>
              <w14:ligatures w14:val="standardContextual"/>
            </w:rPr>
          </w:pPr>
          <w:hyperlink w:anchor="_Toc234235002" w:history="1">
            <w:r w:rsidRPr="00C91EF4">
              <w:rPr>
                <w:rStyle w:val="Hyperlink"/>
                <w:noProof/>
              </w:rPr>
              <w:t>(b)</w:t>
            </w:r>
            <w:r>
              <w:rPr>
                <w:rFonts w:eastAsiaTheme="minorEastAsia"/>
                <w:noProof/>
                <w:kern w:val="2"/>
                <w:sz w:val="24"/>
                <w:szCs w:val="24"/>
                <w:lang w:eastAsia="de-DE"/>
                <w14:ligatures w14:val="standardContextual"/>
              </w:rPr>
              <w:tab/>
            </w:r>
            <w:r w:rsidRPr="00C91EF4">
              <w:rPr>
                <w:rStyle w:val="Hyperlink"/>
                <w:noProof/>
              </w:rPr>
              <w:t>Form und Sprache des Supports</w:t>
            </w:r>
            <w:r>
              <w:rPr>
                <w:noProof/>
                <w:webHidden/>
              </w:rPr>
              <w:tab/>
            </w:r>
            <w:r>
              <w:rPr>
                <w:noProof/>
                <w:webHidden/>
              </w:rPr>
              <w:fldChar w:fldCharType="begin"/>
            </w:r>
            <w:r>
              <w:rPr>
                <w:noProof/>
                <w:webHidden/>
              </w:rPr>
              <w:instrText xml:space="preserve"> PAGEREF _Toc234235002 \h </w:instrText>
            </w:r>
            <w:r>
              <w:rPr>
                <w:noProof/>
                <w:webHidden/>
              </w:rPr>
            </w:r>
            <w:r>
              <w:rPr>
                <w:noProof/>
                <w:webHidden/>
              </w:rPr>
              <w:fldChar w:fldCharType="separate"/>
            </w:r>
            <w:r w:rsidR="0067469E">
              <w:rPr>
                <w:noProof/>
                <w:webHidden/>
              </w:rPr>
              <w:t>19</w:t>
            </w:r>
            <w:r>
              <w:rPr>
                <w:noProof/>
                <w:webHidden/>
              </w:rPr>
              <w:fldChar w:fldCharType="end"/>
            </w:r>
          </w:hyperlink>
        </w:p>
        <w:p w14:paraId="254E1571" w14:textId="53E23476" w:rsidR="00F32B40" w:rsidRDefault="00F32B40">
          <w:pPr>
            <w:pStyle w:val="Verzeichnis3"/>
            <w:tabs>
              <w:tab w:val="left" w:pos="1985"/>
            </w:tabs>
            <w:rPr>
              <w:rFonts w:eastAsiaTheme="minorEastAsia"/>
              <w:noProof/>
              <w:kern w:val="2"/>
              <w:sz w:val="24"/>
              <w:szCs w:val="24"/>
              <w:lang w:eastAsia="de-DE"/>
              <w14:ligatures w14:val="standardContextual"/>
            </w:rPr>
          </w:pPr>
          <w:hyperlink w:anchor="_Toc234235003" w:history="1">
            <w:r w:rsidRPr="00C91EF4">
              <w:rPr>
                <w:rStyle w:val="Hyperlink"/>
                <w:noProof/>
              </w:rPr>
              <w:t>(c)</w:t>
            </w:r>
            <w:r>
              <w:rPr>
                <w:rFonts w:eastAsiaTheme="minorEastAsia"/>
                <w:noProof/>
                <w:kern w:val="2"/>
                <w:sz w:val="24"/>
                <w:szCs w:val="24"/>
                <w:lang w:eastAsia="de-DE"/>
                <w14:ligatures w14:val="standardContextual"/>
              </w:rPr>
              <w:tab/>
            </w:r>
            <w:r w:rsidRPr="00C91EF4">
              <w:rPr>
                <w:rStyle w:val="Hyperlink"/>
                <w:noProof/>
              </w:rPr>
              <w:t>Freier Online Support</w:t>
            </w:r>
            <w:r>
              <w:rPr>
                <w:noProof/>
                <w:webHidden/>
              </w:rPr>
              <w:tab/>
            </w:r>
            <w:r>
              <w:rPr>
                <w:noProof/>
                <w:webHidden/>
              </w:rPr>
              <w:fldChar w:fldCharType="begin"/>
            </w:r>
            <w:r>
              <w:rPr>
                <w:noProof/>
                <w:webHidden/>
              </w:rPr>
              <w:instrText xml:space="preserve"> PAGEREF _Toc234235003 \h </w:instrText>
            </w:r>
            <w:r>
              <w:rPr>
                <w:noProof/>
                <w:webHidden/>
              </w:rPr>
            </w:r>
            <w:r>
              <w:rPr>
                <w:noProof/>
                <w:webHidden/>
              </w:rPr>
              <w:fldChar w:fldCharType="separate"/>
            </w:r>
            <w:r w:rsidR="0067469E">
              <w:rPr>
                <w:noProof/>
                <w:webHidden/>
              </w:rPr>
              <w:t>19</w:t>
            </w:r>
            <w:r>
              <w:rPr>
                <w:noProof/>
                <w:webHidden/>
              </w:rPr>
              <w:fldChar w:fldCharType="end"/>
            </w:r>
          </w:hyperlink>
        </w:p>
        <w:p w14:paraId="3F995BE1" w14:textId="57B64257" w:rsidR="00F32B40" w:rsidRDefault="00F32B40">
          <w:pPr>
            <w:pStyle w:val="Verzeichnis3"/>
            <w:tabs>
              <w:tab w:val="left" w:pos="1985"/>
            </w:tabs>
            <w:rPr>
              <w:rFonts w:eastAsiaTheme="minorEastAsia"/>
              <w:noProof/>
              <w:kern w:val="2"/>
              <w:sz w:val="24"/>
              <w:szCs w:val="24"/>
              <w:lang w:eastAsia="de-DE"/>
              <w14:ligatures w14:val="standardContextual"/>
            </w:rPr>
          </w:pPr>
          <w:hyperlink w:anchor="_Toc234235004" w:history="1">
            <w:r w:rsidRPr="00C91EF4">
              <w:rPr>
                <w:rStyle w:val="Hyperlink"/>
                <w:noProof/>
              </w:rPr>
              <w:t>(d)</w:t>
            </w:r>
            <w:r>
              <w:rPr>
                <w:rFonts w:eastAsiaTheme="minorEastAsia"/>
                <w:noProof/>
                <w:kern w:val="2"/>
                <w:sz w:val="24"/>
                <w:szCs w:val="24"/>
                <w:lang w:eastAsia="de-DE"/>
                <w14:ligatures w14:val="standardContextual"/>
              </w:rPr>
              <w:tab/>
            </w:r>
            <w:r w:rsidRPr="00C91EF4">
              <w:rPr>
                <w:rStyle w:val="Hyperlink"/>
                <w:noProof/>
              </w:rPr>
              <w:t>Priorisierung von Incidents</w:t>
            </w:r>
            <w:r>
              <w:rPr>
                <w:noProof/>
                <w:webHidden/>
              </w:rPr>
              <w:tab/>
            </w:r>
            <w:r>
              <w:rPr>
                <w:noProof/>
                <w:webHidden/>
              </w:rPr>
              <w:fldChar w:fldCharType="begin"/>
            </w:r>
            <w:r>
              <w:rPr>
                <w:noProof/>
                <w:webHidden/>
              </w:rPr>
              <w:instrText xml:space="preserve"> PAGEREF _Toc234235004 \h </w:instrText>
            </w:r>
            <w:r>
              <w:rPr>
                <w:noProof/>
                <w:webHidden/>
              </w:rPr>
            </w:r>
            <w:r>
              <w:rPr>
                <w:noProof/>
                <w:webHidden/>
              </w:rPr>
              <w:fldChar w:fldCharType="separate"/>
            </w:r>
            <w:r w:rsidR="0067469E">
              <w:rPr>
                <w:noProof/>
                <w:webHidden/>
              </w:rPr>
              <w:t>20</w:t>
            </w:r>
            <w:r>
              <w:rPr>
                <w:noProof/>
                <w:webHidden/>
              </w:rPr>
              <w:fldChar w:fldCharType="end"/>
            </w:r>
          </w:hyperlink>
        </w:p>
        <w:p w14:paraId="796699AE" w14:textId="05DB9C7D" w:rsidR="00F32B40" w:rsidRDefault="00F32B40">
          <w:pPr>
            <w:pStyle w:val="Verzeichnis3"/>
            <w:tabs>
              <w:tab w:val="left" w:pos="1985"/>
            </w:tabs>
            <w:rPr>
              <w:rFonts w:eastAsiaTheme="minorEastAsia"/>
              <w:noProof/>
              <w:kern w:val="2"/>
              <w:sz w:val="24"/>
              <w:szCs w:val="24"/>
              <w:lang w:eastAsia="de-DE"/>
              <w14:ligatures w14:val="standardContextual"/>
            </w:rPr>
          </w:pPr>
          <w:hyperlink w:anchor="_Toc234235005" w:history="1">
            <w:r w:rsidRPr="00C91EF4">
              <w:rPr>
                <w:rStyle w:val="Hyperlink"/>
                <w:noProof/>
              </w:rPr>
              <w:t>(e)</w:t>
            </w:r>
            <w:r>
              <w:rPr>
                <w:rFonts w:eastAsiaTheme="minorEastAsia"/>
                <w:noProof/>
                <w:kern w:val="2"/>
                <w:sz w:val="24"/>
                <w:szCs w:val="24"/>
                <w:lang w:eastAsia="de-DE"/>
                <w14:ligatures w14:val="standardContextual"/>
              </w:rPr>
              <w:tab/>
            </w:r>
            <w:r w:rsidRPr="00C91EF4">
              <w:rPr>
                <w:rStyle w:val="Hyperlink"/>
                <w:noProof/>
              </w:rPr>
              <w:t>Support für Dritt-Anbieter-Software</w:t>
            </w:r>
            <w:r>
              <w:rPr>
                <w:noProof/>
                <w:webHidden/>
              </w:rPr>
              <w:tab/>
            </w:r>
            <w:r>
              <w:rPr>
                <w:noProof/>
                <w:webHidden/>
              </w:rPr>
              <w:fldChar w:fldCharType="begin"/>
            </w:r>
            <w:r>
              <w:rPr>
                <w:noProof/>
                <w:webHidden/>
              </w:rPr>
              <w:instrText xml:space="preserve"> PAGEREF _Toc234235005 \h </w:instrText>
            </w:r>
            <w:r>
              <w:rPr>
                <w:noProof/>
                <w:webHidden/>
              </w:rPr>
            </w:r>
            <w:r>
              <w:rPr>
                <w:noProof/>
                <w:webHidden/>
              </w:rPr>
              <w:fldChar w:fldCharType="separate"/>
            </w:r>
            <w:r w:rsidR="0067469E">
              <w:rPr>
                <w:noProof/>
                <w:webHidden/>
              </w:rPr>
              <w:t>20</w:t>
            </w:r>
            <w:r>
              <w:rPr>
                <w:noProof/>
                <w:webHidden/>
              </w:rPr>
              <w:fldChar w:fldCharType="end"/>
            </w:r>
          </w:hyperlink>
        </w:p>
        <w:p w14:paraId="7022AB55" w14:textId="3B033B4E" w:rsidR="00F32B40" w:rsidRDefault="00F32B40">
          <w:pPr>
            <w:pStyle w:val="Verzeichnis2"/>
            <w:tabs>
              <w:tab w:val="left" w:pos="1418"/>
            </w:tabs>
            <w:rPr>
              <w:rFonts w:eastAsiaTheme="minorEastAsia"/>
              <w:noProof/>
              <w:kern w:val="2"/>
              <w:sz w:val="24"/>
              <w:szCs w:val="24"/>
              <w:lang w:eastAsia="de-DE"/>
              <w14:ligatures w14:val="standardContextual"/>
            </w:rPr>
          </w:pPr>
          <w:hyperlink w:anchor="_Toc234235006" w:history="1">
            <w:r w:rsidRPr="00C91EF4">
              <w:rPr>
                <w:rStyle w:val="Hyperlink"/>
                <w:noProof/>
              </w:rPr>
              <w:t>2.7</w:t>
            </w:r>
            <w:r>
              <w:rPr>
                <w:rFonts w:eastAsiaTheme="minorEastAsia"/>
                <w:noProof/>
                <w:kern w:val="2"/>
                <w:sz w:val="24"/>
                <w:szCs w:val="24"/>
                <w:lang w:eastAsia="de-DE"/>
                <w14:ligatures w14:val="standardContextual"/>
              </w:rPr>
              <w:tab/>
            </w:r>
            <w:r w:rsidRPr="00C91EF4">
              <w:rPr>
                <w:rStyle w:val="Hyperlink"/>
                <w:noProof/>
              </w:rPr>
              <w:t>Anforderungen zur Souveränität</w:t>
            </w:r>
            <w:r>
              <w:rPr>
                <w:noProof/>
                <w:webHidden/>
              </w:rPr>
              <w:tab/>
            </w:r>
            <w:r>
              <w:rPr>
                <w:noProof/>
                <w:webHidden/>
              </w:rPr>
              <w:fldChar w:fldCharType="begin"/>
            </w:r>
            <w:r>
              <w:rPr>
                <w:noProof/>
                <w:webHidden/>
              </w:rPr>
              <w:instrText xml:space="preserve"> PAGEREF _Toc234235006 \h </w:instrText>
            </w:r>
            <w:r>
              <w:rPr>
                <w:noProof/>
                <w:webHidden/>
              </w:rPr>
            </w:r>
            <w:r>
              <w:rPr>
                <w:noProof/>
                <w:webHidden/>
              </w:rPr>
              <w:fldChar w:fldCharType="separate"/>
            </w:r>
            <w:r w:rsidR="0067469E">
              <w:rPr>
                <w:noProof/>
                <w:webHidden/>
              </w:rPr>
              <w:t>20</w:t>
            </w:r>
            <w:r>
              <w:rPr>
                <w:noProof/>
                <w:webHidden/>
              </w:rPr>
              <w:fldChar w:fldCharType="end"/>
            </w:r>
          </w:hyperlink>
        </w:p>
        <w:p w14:paraId="7D13D748" w14:textId="0D26E38C" w:rsidR="00F32B40" w:rsidRDefault="00F32B40">
          <w:pPr>
            <w:pStyle w:val="Verzeichnis3"/>
            <w:tabs>
              <w:tab w:val="left" w:pos="1985"/>
            </w:tabs>
            <w:rPr>
              <w:rFonts w:eastAsiaTheme="minorEastAsia"/>
              <w:noProof/>
              <w:kern w:val="2"/>
              <w:sz w:val="24"/>
              <w:szCs w:val="24"/>
              <w:lang w:eastAsia="de-DE"/>
              <w14:ligatures w14:val="standardContextual"/>
            </w:rPr>
          </w:pPr>
          <w:hyperlink w:anchor="_Toc234235007" w:history="1">
            <w:r w:rsidRPr="00C91EF4">
              <w:rPr>
                <w:rStyle w:val="Hyperlink"/>
                <w:noProof/>
              </w:rPr>
              <w:t>(a)</w:t>
            </w:r>
            <w:r>
              <w:rPr>
                <w:rFonts w:eastAsiaTheme="minorEastAsia"/>
                <w:noProof/>
                <w:kern w:val="2"/>
                <w:sz w:val="24"/>
                <w:szCs w:val="24"/>
                <w:lang w:eastAsia="de-DE"/>
                <w14:ligatures w14:val="standardContextual"/>
              </w:rPr>
              <w:tab/>
            </w:r>
            <w:r w:rsidRPr="00C91EF4">
              <w:rPr>
                <w:rStyle w:val="Hyperlink"/>
                <w:noProof/>
              </w:rPr>
              <w:t>EU*-basierter Betrieb der Public-Cloud</w:t>
            </w:r>
            <w:r>
              <w:rPr>
                <w:noProof/>
                <w:webHidden/>
              </w:rPr>
              <w:tab/>
            </w:r>
            <w:r>
              <w:rPr>
                <w:noProof/>
                <w:webHidden/>
              </w:rPr>
              <w:fldChar w:fldCharType="begin"/>
            </w:r>
            <w:r>
              <w:rPr>
                <w:noProof/>
                <w:webHidden/>
              </w:rPr>
              <w:instrText xml:space="preserve"> PAGEREF _Toc234235007 \h </w:instrText>
            </w:r>
            <w:r>
              <w:rPr>
                <w:noProof/>
                <w:webHidden/>
              </w:rPr>
            </w:r>
            <w:r>
              <w:rPr>
                <w:noProof/>
                <w:webHidden/>
              </w:rPr>
              <w:fldChar w:fldCharType="separate"/>
            </w:r>
            <w:r w:rsidR="0067469E">
              <w:rPr>
                <w:noProof/>
                <w:webHidden/>
              </w:rPr>
              <w:t>20</w:t>
            </w:r>
            <w:r>
              <w:rPr>
                <w:noProof/>
                <w:webHidden/>
              </w:rPr>
              <w:fldChar w:fldCharType="end"/>
            </w:r>
          </w:hyperlink>
        </w:p>
        <w:p w14:paraId="7D36EBA6" w14:textId="0D30FC2F" w:rsidR="00F32B40" w:rsidRDefault="00F32B40">
          <w:pPr>
            <w:pStyle w:val="Verzeichnis3"/>
            <w:tabs>
              <w:tab w:val="left" w:pos="1985"/>
            </w:tabs>
            <w:rPr>
              <w:rFonts w:eastAsiaTheme="minorEastAsia"/>
              <w:noProof/>
              <w:kern w:val="2"/>
              <w:sz w:val="24"/>
              <w:szCs w:val="24"/>
              <w:lang w:eastAsia="de-DE"/>
              <w14:ligatures w14:val="standardContextual"/>
            </w:rPr>
          </w:pPr>
          <w:hyperlink w:anchor="_Toc234235008" w:history="1">
            <w:r w:rsidRPr="00C91EF4">
              <w:rPr>
                <w:rStyle w:val="Hyperlink"/>
                <w:noProof/>
              </w:rPr>
              <w:t>(b)</w:t>
            </w:r>
            <w:r>
              <w:rPr>
                <w:rFonts w:eastAsiaTheme="minorEastAsia"/>
                <w:noProof/>
                <w:kern w:val="2"/>
                <w:sz w:val="24"/>
                <w:szCs w:val="24"/>
                <w:lang w:eastAsia="de-DE"/>
                <w14:ligatures w14:val="standardContextual"/>
              </w:rPr>
              <w:tab/>
            </w:r>
            <w:r w:rsidRPr="00C91EF4">
              <w:rPr>
                <w:rStyle w:val="Hyperlink"/>
                <w:noProof/>
              </w:rPr>
              <w:t>EU*-Dauerbetrieb</w:t>
            </w:r>
            <w:r>
              <w:rPr>
                <w:noProof/>
                <w:webHidden/>
              </w:rPr>
              <w:tab/>
            </w:r>
            <w:r>
              <w:rPr>
                <w:noProof/>
                <w:webHidden/>
              </w:rPr>
              <w:fldChar w:fldCharType="begin"/>
            </w:r>
            <w:r>
              <w:rPr>
                <w:noProof/>
                <w:webHidden/>
              </w:rPr>
              <w:instrText xml:space="preserve"> PAGEREF _Toc234235008 \h </w:instrText>
            </w:r>
            <w:r>
              <w:rPr>
                <w:noProof/>
                <w:webHidden/>
              </w:rPr>
            </w:r>
            <w:r>
              <w:rPr>
                <w:noProof/>
                <w:webHidden/>
              </w:rPr>
              <w:fldChar w:fldCharType="separate"/>
            </w:r>
            <w:r w:rsidR="0067469E">
              <w:rPr>
                <w:noProof/>
                <w:webHidden/>
              </w:rPr>
              <w:t>21</w:t>
            </w:r>
            <w:r>
              <w:rPr>
                <w:noProof/>
                <w:webHidden/>
              </w:rPr>
              <w:fldChar w:fldCharType="end"/>
            </w:r>
          </w:hyperlink>
        </w:p>
        <w:p w14:paraId="3EFB414E" w14:textId="44C24660" w:rsidR="00F32B40" w:rsidRDefault="00F32B40">
          <w:pPr>
            <w:pStyle w:val="Verzeichnis3"/>
            <w:tabs>
              <w:tab w:val="left" w:pos="1985"/>
            </w:tabs>
            <w:rPr>
              <w:rFonts w:eastAsiaTheme="minorEastAsia"/>
              <w:noProof/>
              <w:kern w:val="2"/>
              <w:sz w:val="24"/>
              <w:szCs w:val="24"/>
              <w:lang w:eastAsia="de-DE"/>
              <w14:ligatures w14:val="standardContextual"/>
            </w:rPr>
          </w:pPr>
          <w:hyperlink w:anchor="_Toc234235009" w:history="1">
            <w:r w:rsidRPr="00C91EF4">
              <w:rPr>
                <w:rStyle w:val="Hyperlink"/>
                <w:noProof/>
              </w:rPr>
              <w:t>(c)</w:t>
            </w:r>
            <w:r>
              <w:rPr>
                <w:rFonts w:eastAsiaTheme="minorEastAsia"/>
                <w:noProof/>
                <w:kern w:val="2"/>
                <w:sz w:val="24"/>
                <w:szCs w:val="24"/>
                <w:lang w:eastAsia="de-DE"/>
                <w14:ligatures w14:val="standardContextual"/>
              </w:rPr>
              <w:tab/>
            </w:r>
            <w:r w:rsidRPr="00C91EF4">
              <w:rPr>
                <w:rStyle w:val="Hyperlink"/>
                <w:noProof/>
              </w:rPr>
              <w:t>Datenauskunft, Datenzugriff und Portabilität</w:t>
            </w:r>
            <w:r>
              <w:rPr>
                <w:noProof/>
                <w:webHidden/>
              </w:rPr>
              <w:tab/>
            </w:r>
            <w:r>
              <w:rPr>
                <w:noProof/>
                <w:webHidden/>
              </w:rPr>
              <w:fldChar w:fldCharType="begin"/>
            </w:r>
            <w:r>
              <w:rPr>
                <w:noProof/>
                <w:webHidden/>
              </w:rPr>
              <w:instrText xml:space="preserve"> PAGEREF _Toc234235009 \h </w:instrText>
            </w:r>
            <w:r>
              <w:rPr>
                <w:noProof/>
                <w:webHidden/>
              </w:rPr>
            </w:r>
            <w:r>
              <w:rPr>
                <w:noProof/>
                <w:webHidden/>
              </w:rPr>
              <w:fldChar w:fldCharType="separate"/>
            </w:r>
            <w:r w:rsidR="0067469E">
              <w:rPr>
                <w:noProof/>
                <w:webHidden/>
              </w:rPr>
              <w:t>21</w:t>
            </w:r>
            <w:r>
              <w:rPr>
                <w:noProof/>
                <w:webHidden/>
              </w:rPr>
              <w:fldChar w:fldCharType="end"/>
            </w:r>
          </w:hyperlink>
        </w:p>
        <w:p w14:paraId="48052CDF" w14:textId="0056947F" w:rsidR="00F32B40" w:rsidRDefault="00F32B40">
          <w:pPr>
            <w:pStyle w:val="Verzeichnis3"/>
            <w:tabs>
              <w:tab w:val="left" w:pos="1985"/>
            </w:tabs>
            <w:rPr>
              <w:rFonts w:eastAsiaTheme="minorEastAsia"/>
              <w:noProof/>
              <w:kern w:val="2"/>
              <w:sz w:val="24"/>
              <w:szCs w:val="24"/>
              <w:lang w:eastAsia="de-DE"/>
              <w14:ligatures w14:val="standardContextual"/>
            </w:rPr>
          </w:pPr>
          <w:hyperlink w:anchor="_Toc234235010" w:history="1">
            <w:r w:rsidRPr="00C91EF4">
              <w:rPr>
                <w:rStyle w:val="Hyperlink"/>
                <w:noProof/>
              </w:rPr>
              <w:t>(d)</w:t>
            </w:r>
            <w:r>
              <w:rPr>
                <w:rFonts w:eastAsiaTheme="minorEastAsia"/>
                <w:noProof/>
                <w:kern w:val="2"/>
                <w:sz w:val="24"/>
                <w:szCs w:val="24"/>
                <w:lang w:eastAsia="de-DE"/>
                <w14:ligatures w14:val="standardContextual"/>
              </w:rPr>
              <w:tab/>
            </w:r>
            <w:r w:rsidRPr="00C91EF4">
              <w:rPr>
                <w:rStyle w:val="Hyperlink"/>
                <w:noProof/>
              </w:rPr>
              <w:t>Technische und betriebliche Dokumentation und Hardware</w:t>
            </w:r>
            <w:r>
              <w:rPr>
                <w:noProof/>
                <w:webHidden/>
              </w:rPr>
              <w:tab/>
            </w:r>
            <w:r>
              <w:rPr>
                <w:noProof/>
                <w:webHidden/>
              </w:rPr>
              <w:fldChar w:fldCharType="begin"/>
            </w:r>
            <w:r>
              <w:rPr>
                <w:noProof/>
                <w:webHidden/>
              </w:rPr>
              <w:instrText xml:space="preserve"> PAGEREF _Toc234235010 \h </w:instrText>
            </w:r>
            <w:r>
              <w:rPr>
                <w:noProof/>
                <w:webHidden/>
              </w:rPr>
            </w:r>
            <w:r>
              <w:rPr>
                <w:noProof/>
                <w:webHidden/>
              </w:rPr>
              <w:fldChar w:fldCharType="separate"/>
            </w:r>
            <w:r w:rsidR="0067469E">
              <w:rPr>
                <w:noProof/>
                <w:webHidden/>
              </w:rPr>
              <w:t>21</w:t>
            </w:r>
            <w:r>
              <w:rPr>
                <w:noProof/>
                <w:webHidden/>
              </w:rPr>
              <w:fldChar w:fldCharType="end"/>
            </w:r>
          </w:hyperlink>
        </w:p>
        <w:p w14:paraId="09973132" w14:textId="452790E3" w:rsidR="00F32B40" w:rsidRDefault="00F32B40">
          <w:pPr>
            <w:pStyle w:val="Verzeichnis2"/>
            <w:tabs>
              <w:tab w:val="left" w:pos="1418"/>
            </w:tabs>
            <w:rPr>
              <w:rFonts w:eastAsiaTheme="minorEastAsia"/>
              <w:noProof/>
              <w:kern w:val="2"/>
              <w:sz w:val="24"/>
              <w:szCs w:val="24"/>
              <w:lang w:eastAsia="de-DE"/>
              <w14:ligatures w14:val="standardContextual"/>
            </w:rPr>
          </w:pPr>
          <w:hyperlink w:anchor="_Toc234235011" w:history="1">
            <w:r w:rsidRPr="00C91EF4">
              <w:rPr>
                <w:rStyle w:val="Hyperlink"/>
                <w:noProof/>
              </w:rPr>
              <w:t>2.8</w:t>
            </w:r>
            <w:r>
              <w:rPr>
                <w:rFonts w:eastAsiaTheme="minorEastAsia"/>
                <w:noProof/>
                <w:kern w:val="2"/>
                <w:sz w:val="24"/>
                <w:szCs w:val="24"/>
                <w:lang w:eastAsia="de-DE"/>
                <w14:ligatures w14:val="standardContextual"/>
              </w:rPr>
              <w:tab/>
            </w:r>
            <w:r w:rsidRPr="00C91EF4">
              <w:rPr>
                <w:rStyle w:val="Hyperlink"/>
                <w:noProof/>
              </w:rPr>
              <w:t>Anforderungen zu Schnittstellen</w:t>
            </w:r>
            <w:r>
              <w:rPr>
                <w:noProof/>
                <w:webHidden/>
              </w:rPr>
              <w:tab/>
            </w:r>
            <w:r>
              <w:rPr>
                <w:noProof/>
                <w:webHidden/>
              </w:rPr>
              <w:fldChar w:fldCharType="begin"/>
            </w:r>
            <w:r>
              <w:rPr>
                <w:noProof/>
                <w:webHidden/>
              </w:rPr>
              <w:instrText xml:space="preserve"> PAGEREF _Toc234235011 \h </w:instrText>
            </w:r>
            <w:r>
              <w:rPr>
                <w:noProof/>
                <w:webHidden/>
              </w:rPr>
            </w:r>
            <w:r>
              <w:rPr>
                <w:noProof/>
                <w:webHidden/>
              </w:rPr>
              <w:fldChar w:fldCharType="separate"/>
            </w:r>
            <w:r w:rsidR="0067469E">
              <w:rPr>
                <w:noProof/>
                <w:webHidden/>
              </w:rPr>
              <w:t>22</w:t>
            </w:r>
            <w:r>
              <w:rPr>
                <w:noProof/>
                <w:webHidden/>
              </w:rPr>
              <w:fldChar w:fldCharType="end"/>
            </w:r>
          </w:hyperlink>
        </w:p>
        <w:p w14:paraId="0846F7E6" w14:textId="4583EB70" w:rsidR="00F32B40" w:rsidRDefault="00F32B40">
          <w:pPr>
            <w:pStyle w:val="Verzeichnis2"/>
            <w:tabs>
              <w:tab w:val="left" w:pos="1418"/>
            </w:tabs>
            <w:rPr>
              <w:rFonts w:eastAsiaTheme="minorEastAsia"/>
              <w:noProof/>
              <w:kern w:val="2"/>
              <w:sz w:val="24"/>
              <w:szCs w:val="24"/>
              <w:lang w:eastAsia="de-DE"/>
              <w14:ligatures w14:val="standardContextual"/>
            </w:rPr>
          </w:pPr>
          <w:hyperlink w:anchor="_Toc234235012" w:history="1">
            <w:r w:rsidRPr="00C91EF4">
              <w:rPr>
                <w:rStyle w:val="Hyperlink"/>
                <w:noProof/>
              </w:rPr>
              <w:t>2.9</w:t>
            </w:r>
            <w:r>
              <w:rPr>
                <w:rFonts w:eastAsiaTheme="minorEastAsia"/>
                <w:noProof/>
                <w:kern w:val="2"/>
                <w:sz w:val="24"/>
                <w:szCs w:val="24"/>
                <w:lang w:eastAsia="de-DE"/>
                <w14:ligatures w14:val="standardContextual"/>
              </w:rPr>
              <w:tab/>
            </w:r>
            <w:r w:rsidRPr="00C91EF4">
              <w:rPr>
                <w:rStyle w:val="Hyperlink"/>
                <w:noProof/>
              </w:rPr>
              <w:t>Anforderungen zu Prozessen</w:t>
            </w:r>
            <w:r>
              <w:rPr>
                <w:noProof/>
                <w:webHidden/>
              </w:rPr>
              <w:tab/>
            </w:r>
            <w:r>
              <w:rPr>
                <w:noProof/>
                <w:webHidden/>
              </w:rPr>
              <w:fldChar w:fldCharType="begin"/>
            </w:r>
            <w:r>
              <w:rPr>
                <w:noProof/>
                <w:webHidden/>
              </w:rPr>
              <w:instrText xml:space="preserve"> PAGEREF _Toc234235012 \h </w:instrText>
            </w:r>
            <w:r>
              <w:rPr>
                <w:noProof/>
                <w:webHidden/>
              </w:rPr>
            </w:r>
            <w:r>
              <w:rPr>
                <w:noProof/>
                <w:webHidden/>
              </w:rPr>
              <w:fldChar w:fldCharType="separate"/>
            </w:r>
            <w:r w:rsidR="0067469E">
              <w:rPr>
                <w:noProof/>
                <w:webHidden/>
              </w:rPr>
              <w:t>22</w:t>
            </w:r>
            <w:r>
              <w:rPr>
                <w:noProof/>
                <w:webHidden/>
              </w:rPr>
              <w:fldChar w:fldCharType="end"/>
            </w:r>
          </w:hyperlink>
        </w:p>
        <w:p w14:paraId="25A0F6E4" w14:textId="25499D86" w:rsidR="00F32B40" w:rsidRDefault="00F32B40">
          <w:pPr>
            <w:pStyle w:val="Verzeichnis2"/>
            <w:tabs>
              <w:tab w:val="left" w:pos="1985"/>
            </w:tabs>
            <w:rPr>
              <w:rFonts w:eastAsiaTheme="minorEastAsia"/>
              <w:noProof/>
              <w:kern w:val="2"/>
              <w:sz w:val="24"/>
              <w:szCs w:val="24"/>
              <w:lang w:eastAsia="de-DE"/>
              <w14:ligatures w14:val="standardContextual"/>
            </w:rPr>
          </w:pPr>
          <w:hyperlink w:anchor="_Toc234235013" w:history="1">
            <w:r w:rsidRPr="00C91EF4">
              <w:rPr>
                <w:rStyle w:val="Hyperlink"/>
                <w:noProof/>
              </w:rPr>
              <w:t>2.10</w:t>
            </w:r>
            <w:r>
              <w:rPr>
                <w:rFonts w:eastAsiaTheme="minorEastAsia"/>
                <w:noProof/>
                <w:kern w:val="2"/>
                <w:sz w:val="24"/>
                <w:szCs w:val="24"/>
                <w:lang w:eastAsia="de-DE"/>
                <w14:ligatures w14:val="standardContextual"/>
              </w:rPr>
              <w:tab/>
            </w:r>
            <w:r w:rsidRPr="00C91EF4">
              <w:rPr>
                <w:rStyle w:val="Hyperlink"/>
                <w:noProof/>
              </w:rPr>
              <w:t>Anforderungen zu Netzwerkanbindungen</w:t>
            </w:r>
            <w:r>
              <w:rPr>
                <w:noProof/>
                <w:webHidden/>
              </w:rPr>
              <w:tab/>
            </w:r>
            <w:r>
              <w:rPr>
                <w:noProof/>
                <w:webHidden/>
              </w:rPr>
              <w:fldChar w:fldCharType="begin"/>
            </w:r>
            <w:r>
              <w:rPr>
                <w:noProof/>
                <w:webHidden/>
              </w:rPr>
              <w:instrText xml:space="preserve"> PAGEREF _Toc234235013 \h </w:instrText>
            </w:r>
            <w:r>
              <w:rPr>
                <w:noProof/>
                <w:webHidden/>
              </w:rPr>
            </w:r>
            <w:r>
              <w:rPr>
                <w:noProof/>
                <w:webHidden/>
              </w:rPr>
              <w:fldChar w:fldCharType="separate"/>
            </w:r>
            <w:r w:rsidR="0067469E">
              <w:rPr>
                <w:noProof/>
                <w:webHidden/>
              </w:rPr>
              <w:t>24</w:t>
            </w:r>
            <w:r>
              <w:rPr>
                <w:noProof/>
                <w:webHidden/>
              </w:rPr>
              <w:fldChar w:fldCharType="end"/>
            </w:r>
          </w:hyperlink>
        </w:p>
        <w:p w14:paraId="2B2C557B" w14:textId="7790F789" w:rsidR="00F32B40" w:rsidRDefault="00F32B40">
          <w:pPr>
            <w:pStyle w:val="Verzeichnis2"/>
            <w:tabs>
              <w:tab w:val="left" w:pos="1985"/>
            </w:tabs>
            <w:rPr>
              <w:rFonts w:eastAsiaTheme="minorEastAsia"/>
              <w:noProof/>
              <w:kern w:val="2"/>
              <w:sz w:val="24"/>
              <w:szCs w:val="24"/>
              <w:lang w:eastAsia="de-DE"/>
              <w14:ligatures w14:val="standardContextual"/>
            </w:rPr>
          </w:pPr>
          <w:hyperlink w:anchor="_Toc234235014" w:history="1">
            <w:r w:rsidRPr="00C91EF4">
              <w:rPr>
                <w:rStyle w:val="Hyperlink"/>
                <w:noProof/>
                <w:lang w:val="en-US"/>
              </w:rPr>
              <w:t>2.11</w:t>
            </w:r>
            <w:r>
              <w:rPr>
                <w:rFonts w:eastAsiaTheme="minorEastAsia"/>
                <w:noProof/>
                <w:kern w:val="2"/>
                <w:sz w:val="24"/>
                <w:szCs w:val="24"/>
                <w:lang w:eastAsia="de-DE"/>
                <w14:ligatures w14:val="standardContextual"/>
              </w:rPr>
              <w:tab/>
            </w:r>
            <w:r w:rsidRPr="00C91EF4">
              <w:rPr>
                <w:rStyle w:val="Hyperlink"/>
                <w:noProof/>
                <w:lang w:val="en-US"/>
              </w:rPr>
              <w:t>Anforderungen zum IT Service Continuity Management und Disaster Recovery</w:t>
            </w:r>
            <w:r>
              <w:rPr>
                <w:noProof/>
                <w:webHidden/>
              </w:rPr>
              <w:tab/>
            </w:r>
            <w:r>
              <w:rPr>
                <w:noProof/>
                <w:webHidden/>
              </w:rPr>
              <w:fldChar w:fldCharType="begin"/>
            </w:r>
            <w:r>
              <w:rPr>
                <w:noProof/>
                <w:webHidden/>
              </w:rPr>
              <w:instrText xml:space="preserve"> PAGEREF _Toc234235014 \h </w:instrText>
            </w:r>
            <w:r>
              <w:rPr>
                <w:noProof/>
                <w:webHidden/>
              </w:rPr>
            </w:r>
            <w:r>
              <w:rPr>
                <w:noProof/>
                <w:webHidden/>
              </w:rPr>
              <w:fldChar w:fldCharType="separate"/>
            </w:r>
            <w:r w:rsidR="0067469E">
              <w:rPr>
                <w:noProof/>
                <w:webHidden/>
              </w:rPr>
              <w:t>24</w:t>
            </w:r>
            <w:r>
              <w:rPr>
                <w:noProof/>
                <w:webHidden/>
              </w:rPr>
              <w:fldChar w:fldCharType="end"/>
            </w:r>
          </w:hyperlink>
        </w:p>
        <w:p w14:paraId="5ED8228D" w14:textId="339ECEF9" w:rsidR="00F32B40" w:rsidRDefault="00F32B40">
          <w:pPr>
            <w:pStyle w:val="Verzeichnis2"/>
            <w:tabs>
              <w:tab w:val="left" w:pos="1985"/>
            </w:tabs>
            <w:rPr>
              <w:rFonts w:eastAsiaTheme="minorEastAsia"/>
              <w:noProof/>
              <w:kern w:val="2"/>
              <w:sz w:val="24"/>
              <w:szCs w:val="24"/>
              <w:lang w:eastAsia="de-DE"/>
              <w14:ligatures w14:val="standardContextual"/>
            </w:rPr>
          </w:pPr>
          <w:hyperlink w:anchor="_Toc234235015" w:history="1">
            <w:r w:rsidRPr="00C91EF4">
              <w:rPr>
                <w:rStyle w:val="Hyperlink"/>
                <w:noProof/>
              </w:rPr>
              <w:t>2.12</w:t>
            </w:r>
            <w:r>
              <w:rPr>
                <w:rFonts w:eastAsiaTheme="minorEastAsia"/>
                <w:noProof/>
                <w:kern w:val="2"/>
                <w:sz w:val="24"/>
                <w:szCs w:val="24"/>
                <w:lang w:eastAsia="de-DE"/>
                <w14:ligatures w14:val="standardContextual"/>
              </w:rPr>
              <w:tab/>
            </w:r>
            <w:r w:rsidRPr="00C91EF4">
              <w:rPr>
                <w:rStyle w:val="Hyperlink"/>
                <w:noProof/>
              </w:rPr>
              <w:t>Anforderung an Dokumentationen und das Reporting</w:t>
            </w:r>
            <w:r>
              <w:rPr>
                <w:noProof/>
                <w:webHidden/>
              </w:rPr>
              <w:tab/>
            </w:r>
            <w:r>
              <w:rPr>
                <w:noProof/>
                <w:webHidden/>
              </w:rPr>
              <w:fldChar w:fldCharType="begin"/>
            </w:r>
            <w:r>
              <w:rPr>
                <w:noProof/>
                <w:webHidden/>
              </w:rPr>
              <w:instrText xml:space="preserve"> PAGEREF _Toc234235015 \h </w:instrText>
            </w:r>
            <w:r>
              <w:rPr>
                <w:noProof/>
                <w:webHidden/>
              </w:rPr>
            </w:r>
            <w:r>
              <w:rPr>
                <w:noProof/>
                <w:webHidden/>
              </w:rPr>
              <w:fldChar w:fldCharType="separate"/>
            </w:r>
            <w:r w:rsidR="0067469E">
              <w:rPr>
                <w:noProof/>
                <w:webHidden/>
              </w:rPr>
              <w:t>25</w:t>
            </w:r>
            <w:r>
              <w:rPr>
                <w:noProof/>
                <w:webHidden/>
              </w:rPr>
              <w:fldChar w:fldCharType="end"/>
            </w:r>
          </w:hyperlink>
        </w:p>
        <w:p w14:paraId="24B27761" w14:textId="5015BE01" w:rsidR="00F32B40" w:rsidRDefault="00F32B40">
          <w:pPr>
            <w:pStyle w:val="Verzeichnis2"/>
            <w:tabs>
              <w:tab w:val="left" w:pos="1985"/>
            </w:tabs>
            <w:rPr>
              <w:rFonts w:eastAsiaTheme="minorEastAsia"/>
              <w:noProof/>
              <w:kern w:val="2"/>
              <w:sz w:val="24"/>
              <w:szCs w:val="24"/>
              <w:lang w:eastAsia="de-DE"/>
              <w14:ligatures w14:val="standardContextual"/>
            </w:rPr>
          </w:pPr>
          <w:hyperlink w:anchor="_Toc234235016" w:history="1">
            <w:r w:rsidRPr="00C91EF4">
              <w:rPr>
                <w:rStyle w:val="Hyperlink"/>
                <w:noProof/>
              </w:rPr>
              <w:t>2.13</w:t>
            </w:r>
            <w:r>
              <w:rPr>
                <w:rFonts w:eastAsiaTheme="minorEastAsia"/>
                <w:noProof/>
                <w:kern w:val="2"/>
                <w:sz w:val="24"/>
                <w:szCs w:val="24"/>
                <w:lang w:eastAsia="de-DE"/>
                <w14:ligatures w14:val="standardContextual"/>
              </w:rPr>
              <w:tab/>
            </w:r>
            <w:r w:rsidRPr="00C91EF4">
              <w:rPr>
                <w:rStyle w:val="Hyperlink"/>
                <w:noProof/>
              </w:rPr>
              <w:t>Anforderungen zur Zusammenarbeit</w:t>
            </w:r>
            <w:r>
              <w:rPr>
                <w:noProof/>
                <w:webHidden/>
              </w:rPr>
              <w:tab/>
            </w:r>
            <w:r>
              <w:rPr>
                <w:noProof/>
                <w:webHidden/>
              </w:rPr>
              <w:fldChar w:fldCharType="begin"/>
            </w:r>
            <w:r>
              <w:rPr>
                <w:noProof/>
                <w:webHidden/>
              </w:rPr>
              <w:instrText xml:space="preserve"> PAGEREF _Toc234235016 \h </w:instrText>
            </w:r>
            <w:r>
              <w:rPr>
                <w:noProof/>
                <w:webHidden/>
              </w:rPr>
            </w:r>
            <w:r>
              <w:rPr>
                <w:noProof/>
                <w:webHidden/>
              </w:rPr>
              <w:fldChar w:fldCharType="separate"/>
            </w:r>
            <w:r w:rsidR="0067469E">
              <w:rPr>
                <w:noProof/>
                <w:webHidden/>
              </w:rPr>
              <w:t>26</w:t>
            </w:r>
            <w:r>
              <w:rPr>
                <w:noProof/>
                <w:webHidden/>
              </w:rPr>
              <w:fldChar w:fldCharType="end"/>
            </w:r>
          </w:hyperlink>
        </w:p>
        <w:p w14:paraId="6D9A9D40" w14:textId="74488123" w:rsidR="00F32B40" w:rsidRDefault="00F32B40">
          <w:pPr>
            <w:pStyle w:val="Verzeichnis2"/>
            <w:tabs>
              <w:tab w:val="left" w:pos="1985"/>
            </w:tabs>
            <w:rPr>
              <w:rFonts w:eastAsiaTheme="minorEastAsia"/>
              <w:noProof/>
              <w:kern w:val="2"/>
              <w:sz w:val="24"/>
              <w:szCs w:val="24"/>
              <w:lang w:eastAsia="de-DE"/>
              <w14:ligatures w14:val="standardContextual"/>
            </w:rPr>
          </w:pPr>
          <w:hyperlink w:anchor="_Toc234235017" w:history="1">
            <w:r w:rsidRPr="00C91EF4">
              <w:rPr>
                <w:rStyle w:val="Hyperlink"/>
                <w:noProof/>
              </w:rPr>
              <w:t>2.14</w:t>
            </w:r>
            <w:r>
              <w:rPr>
                <w:rFonts w:eastAsiaTheme="minorEastAsia"/>
                <w:noProof/>
                <w:kern w:val="2"/>
                <w:sz w:val="24"/>
                <w:szCs w:val="24"/>
                <w:lang w:eastAsia="de-DE"/>
                <w14:ligatures w14:val="standardContextual"/>
              </w:rPr>
              <w:tab/>
            </w:r>
            <w:r w:rsidRPr="00C91EF4">
              <w:rPr>
                <w:rStyle w:val="Hyperlink"/>
                <w:noProof/>
              </w:rPr>
              <w:t>Anforderungen an die Vertragsbeendigung</w:t>
            </w:r>
            <w:r>
              <w:rPr>
                <w:noProof/>
                <w:webHidden/>
              </w:rPr>
              <w:tab/>
            </w:r>
            <w:r>
              <w:rPr>
                <w:noProof/>
                <w:webHidden/>
              </w:rPr>
              <w:fldChar w:fldCharType="begin"/>
            </w:r>
            <w:r>
              <w:rPr>
                <w:noProof/>
                <w:webHidden/>
              </w:rPr>
              <w:instrText xml:space="preserve"> PAGEREF _Toc234235017 \h </w:instrText>
            </w:r>
            <w:r>
              <w:rPr>
                <w:noProof/>
                <w:webHidden/>
              </w:rPr>
            </w:r>
            <w:r>
              <w:rPr>
                <w:noProof/>
                <w:webHidden/>
              </w:rPr>
              <w:fldChar w:fldCharType="separate"/>
            </w:r>
            <w:r w:rsidR="0067469E">
              <w:rPr>
                <w:noProof/>
                <w:webHidden/>
              </w:rPr>
              <w:t>28</w:t>
            </w:r>
            <w:r>
              <w:rPr>
                <w:noProof/>
                <w:webHidden/>
              </w:rPr>
              <w:fldChar w:fldCharType="end"/>
            </w:r>
          </w:hyperlink>
        </w:p>
        <w:p w14:paraId="5F8F985C" w14:textId="6AF67CF3" w:rsidR="00F32B40" w:rsidRDefault="00F32B40">
          <w:pPr>
            <w:pStyle w:val="Verzeichnis3"/>
            <w:tabs>
              <w:tab w:val="left" w:pos="1985"/>
            </w:tabs>
            <w:rPr>
              <w:rFonts w:eastAsiaTheme="minorEastAsia"/>
              <w:noProof/>
              <w:kern w:val="2"/>
              <w:sz w:val="24"/>
              <w:szCs w:val="24"/>
              <w:lang w:eastAsia="de-DE"/>
              <w14:ligatures w14:val="standardContextual"/>
            </w:rPr>
          </w:pPr>
          <w:hyperlink w:anchor="_Toc234235018" w:history="1">
            <w:r w:rsidRPr="00C91EF4">
              <w:rPr>
                <w:rStyle w:val="Hyperlink"/>
                <w:noProof/>
              </w:rPr>
              <w:t>(a)</w:t>
            </w:r>
            <w:r>
              <w:rPr>
                <w:rFonts w:eastAsiaTheme="minorEastAsia"/>
                <w:noProof/>
                <w:kern w:val="2"/>
                <w:sz w:val="24"/>
                <w:szCs w:val="24"/>
                <w:lang w:eastAsia="de-DE"/>
                <w14:ligatures w14:val="standardContextual"/>
              </w:rPr>
              <w:tab/>
            </w:r>
            <w:r w:rsidRPr="00C91EF4">
              <w:rPr>
                <w:rStyle w:val="Hyperlink"/>
                <w:noProof/>
              </w:rPr>
              <w:t>Allgemeine Anforderungen</w:t>
            </w:r>
            <w:r>
              <w:rPr>
                <w:noProof/>
                <w:webHidden/>
              </w:rPr>
              <w:tab/>
            </w:r>
            <w:r>
              <w:rPr>
                <w:noProof/>
                <w:webHidden/>
              </w:rPr>
              <w:fldChar w:fldCharType="begin"/>
            </w:r>
            <w:r>
              <w:rPr>
                <w:noProof/>
                <w:webHidden/>
              </w:rPr>
              <w:instrText xml:space="preserve"> PAGEREF _Toc234235018 \h </w:instrText>
            </w:r>
            <w:r>
              <w:rPr>
                <w:noProof/>
                <w:webHidden/>
              </w:rPr>
            </w:r>
            <w:r>
              <w:rPr>
                <w:noProof/>
                <w:webHidden/>
              </w:rPr>
              <w:fldChar w:fldCharType="separate"/>
            </w:r>
            <w:r w:rsidR="0067469E">
              <w:rPr>
                <w:noProof/>
                <w:webHidden/>
              </w:rPr>
              <w:t>28</w:t>
            </w:r>
            <w:r>
              <w:rPr>
                <w:noProof/>
                <w:webHidden/>
              </w:rPr>
              <w:fldChar w:fldCharType="end"/>
            </w:r>
          </w:hyperlink>
        </w:p>
        <w:p w14:paraId="22D4E1DB" w14:textId="076CC316" w:rsidR="00F32B40" w:rsidRDefault="00F32B40">
          <w:pPr>
            <w:pStyle w:val="Verzeichnis3"/>
            <w:tabs>
              <w:tab w:val="left" w:pos="1985"/>
            </w:tabs>
            <w:rPr>
              <w:rFonts w:eastAsiaTheme="minorEastAsia"/>
              <w:noProof/>
              <w:kern w:val="2"/>
              <w:sz w:val="24"/>
              <w:szCs w:val="24"/>
              <w:lang w:eastAsia="de-DE"/>
              <w14:ligatures w14:val="standardContextual"/>
            </w:rPr>
          </w:pPr>
          <w:hyperlink w:anchor="_Toc234235019" w:history="1">
            <w:r w:rsidRPr="00C91EF4">
              <w:rPr>
                <w:rStyle w:val="Hyperlink"/>
                <w:noProof/>
              </w:rPr>
              <w:t>(b)</w:t>
            </w:r>
            <w:r>
              <w:rPr>
                <w:rFonts w:eastAsiaTheme="minorEastAsia"/>
                <w:noProof/>
                <w:kern w:val="2"/>
                <w:sz w:val="24"/>
                <w:szCs w:val="24"/>
                <w:lang w:eastAsia="de-DE"/>
                <w14:ligatures w14:val="standardContextual"/>
              </w:rPr>
              <w:tab/>
            </w:r>
            <w:r w:rsidRPr="00C91EF4">
              <w:rPr>
                <w:rStyle w:val="Hyperlink"/>
                <w:noProof/>
              </w:rPr>
              <w:t>Einzelne Unterstützungsleistungen</w:t>
            </w:r>
            <w:r>
              <w:rPr>
                <w:noProof/>
                <w:webHidden/>
              </w:rPr>
              <w:tab/>
            </w:r>
            <w:r>
              <w:rPr>
                <w:noProof/>
                <w:webHidden/>
              </w:rPr>
              <w:fldChar w:fldCharType="begin"/>
            </w:r>
            <w:r>
              <w:rPr>
                <w:noProof/>
                <w:webHidden/>
              </w:rPr>
              <w:instrText xml:space="preserve"> PAGEREF _Toc234235019 \h </w:instrText>
            </w:r>
            <w:r>
              <w:rPr>
                <w:noProof/>
                <w:webHidden/>
              </w:rPr>
            </w:r>
            <w:r>
              <w:rPr>
                <w:noProof/>
                <w:webHidden/>
              </w:rPr>
              <w:fldChar w:fldCharType="separate"/>
            </w:r>
            <w:r w:rsidR="0067469E">
              <w:rPr>
                <w:noProof/>
                <w:webHidden/>
              </w:rPr>
              <w:t>29</w:t>
            </w:r>
            <w:r>
              <w:rPr>
                <w:noProof/>
                <w:webHidden/>
              </w:rPr>
              <w:fldChar w:fldCharType="end"/>
            </w:r>
          </w:hyperlink>
        </w:p>
        <w:p w14:paraId="5BE95FA1" w14:textId="0314F7AC" w:rsidR="00F32B40" w:rsidRDefault="00F32B40">
          <w:pPr>
            <w:pStyle w:val="Verzeichnis3"/>
            <w:tabs>
              <w:tab w:val="left" w:pos="1985"/>
            </w:tabs>
            <w:rPr>
              <w:rFonts w:eastAsiaTheme="minorEastAsia"/>
              <w:noProof/>
              <w:kern w:val="2"/>
              <w:sz w:val="24"/>
              <w:szCs w:val="24"/>
              <w:lang w:eastAsia="de-DE"/>
              <w14:ligatures w14:val="standardContextual"/>
            </w:rPr>
          </w:pPr>
          <w:hyperlink w:anchor="_Toc234235020" w:history="1">
            <w:r w:rsidRPr="00C91EF4">
              <w:rPr>
                <w:rStyle w:val="Hyperlink"/>
                <w:noProof/>
              </w:rPr>
              <w:t>(c)</w:t>
            </w:r>
            <w:r>
              <w:rPr>
                <w:rFonts w:eastAsiaTheme="minorEastAsia"/>
                <w:noProof/>
                <w:kern w:val="2"/>
                <w:sz w:val="24"/>
                <w:szCs w:val="24"/>
                <w:lang w:eastAsia="de-DE"/>
                <w14:ligatures w14:val="standardContextual"/>
              </w:rPr>
              <w:tab/>
            </w:r>
            <w:r w:rsidRPr="00C91EF4">
              <w:rPr>
                <w:rStyle w:val="Hyperlink"/>
                <w:noProof/>
              </w:rPr>
              <w:t>Vergütung</w:t>
            </w:r>
            <w:r>
              <w:rPr>
                <w:noProof/>
                <w:webHidden/>
              </w:rPr>
              <w:tab/>
            </w:r>
            <w:r>
              <w:rPr>
                <w:noProof/>
                <w:webHidden/>
              </w:rPr>
              <w:fldChar w:fldCharType="begin"/>
            </w:r>
            <w:r>
              <w:rPr>
                <w:noProof/>
                <w:webHidden/>
              </w:rPr>
              <w:instrText xml:space="preserve"> PAGEREF _Toc234235020 \h </w:instrText>
            </w:r>
            <w:r>
              <w:rPr>
                <w:noProof/>
                <w:webHidden/>
              </w:rPr>
            </w:r>
            <w:r>
              <w:rPr>
                <w:noProof/>
                <w:webHidden/>
              </w:rPr>
              <w:fldChar w:fldCharType="separate"/>
            </w:r>
            <w:r w:rsidR="0067469E">
              <w:rPr>
                <w:noProof/>
                <w:webHidden/>
              </w:rPr>
              <w:t>30</w:t>
            </w:r>
            <w:r>
              <w:rPr>
                <w:noProof/>
                <w:webHidden/>
              </w:rPr>
              <w:fldChar w:fldCharType="end"/>
            </w:r>
          </w:hyperlink>
        </w:p>
        <w:p w14:paraId="20CCEA78" w14:textId="230691DC" w:rsidR="006A074D" w:rsidRDefault="006A074D">
          <w:r>
            <w:rPr>
              <w:b/>
              <w:bCs/>
            </w:rPr>
            <w:fldChar w:fldCharType="end"/>
          </w:r>
        </w:p>
      </w:sdtContent>
    </w:sdt>
    <w:p w14:paraId="704BCF43" w14:textId="6086CA6F" w:rsidR="00FE55CB" w:rsidRDefault="00FE55CB">
      <w:r>
        <w:br w:type="page"/>
      </w:r>
    </w:p>
    <w:p w14:paraId="42992C21" w14:textId="77777777" w:rsidR="006A074D" w:rsidRDefault="00FE55CB">
      <w:r>
        <w:rPr>
          <w:noProof/>
        </w:rPr>
        <w:lastRenderedPageBreak/>
        <w:drawing>
          <wp:inline distT="0" distB="0" distL="0" distR="0" wp14:anchorId="29BD7665" wp14:editId="444CE550">
            <wp:extent cx="10080625" cy="4707255"/>
            <wp:effectExtent l="0" t="0" r="0" b="0"/>
            <wp:docPr id="1450967556"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0967556" name="Grafik 2"/>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bwMode="auto">
                    <a:xfrm>
                      <a:off x="0" y="0"/>
                      <a:ext cx="10080625" cy="4707255"/>
                    </a:xfrm>
                    <a:prstGeom prst="rect">
                      <a:avLst/>
                    </a:prstGeom>
                    <a:noFill/>
                  </pic:spPr>
                </pic:pic>
              </a:graphicData>
            </a:graphic>
          </wp:inline>
        </w:drawing>
      </w:r>
    </w:p>
    <w:p w14:paraId="493719AB" w14:textId="77777777" w:rsidR="006A0BBC" w:rsidRDefault="006A0BBC"/>
    <w:p w14:paraId="00BC2F51" w14:textId="77777777" w:rsidR="006A0BBC" w:rsidRDefault="006A0BBC"/>
    <w:p w14:paraId="3616D879" w14:textId="77777777" w:rsidR="006A0BBC" w:rsidRDefault="006A0BBC"/>
    <w:p w14:paraId="0944AB3F" w14:textId="77777777" w:rsidR="006A0BBC" w:rsidRDefault="006A0BBC"/>
    <w:p w14:paraId="21F92335" w14:textId="77777777" w:rsidR="006A0BBC" w:rsidRDefault="006A0BBC">
      <w:pPr>
        <w:sectPr w:rsidR="006A0BBC" w:rsidSect="009C2D66">
          <w:headerReference w:type="default" r:id="rId15"/>
          <w:footerReference w:type="default" r:id="rId16"/>
          <w:pgSz w:w="16839" w:h="11907" w:orient="landscape" w:code="9"/>
          <w:pgMar w:top="1361" w:right="482" w:bottom="1701" w:left="482" w:header="510" w:footer="340" w:gutter="0"/>
          <w:pgNumType w:fmt="lowerRoman"/>
          <w:cols w:space="708"/>
          <w:docGrid w:linePitch="360"/>
        </w:sectPr>
      </w:pPr>
    </w:p>
    <w:tbl>
      <w:tblPr>
        <w:tblStyle w:val="TabularForm"/>
        <w:tblW w:w="5000" w:type="pct"/>
        <w:tblLayout w:type="fixed"/>
        <w:tblLook w:val="0620" w:firstRow="1" w:lastRow="0" w:firstColumn="0" w:lastColumn="0" w:noHBand="1" w:noVBand="1"/>
      </w:tblPr>
      <w:tblGrid>
        <w:gridCol w:w="634"/>
        <w:gridCol w:w="7298"/>
        <w:gridCol w:w="635"/>
        <w:gridCol w:w="7298"/>
      </w:tblGrid>
      <w:tr w:rsidR="00461592" w:rsidRPr="00972A60" w14:paraId="4131375E" w14:textId="77777777" w:rsidTr="006F49E7">
        <w:trPr>
          <w:cnfStyle w:val="100000000000" w:firstRow="1" w:lastRow="0" w:firstColumn="0" w:lastColumn="0" w:oddVBand="0" w:evenVBand="0" w:oddHBand="0" w:evenHBand="0" w:firstRowFirstColumn="0" w:firstRowLastColumn="0" w:lastRowFirstColumn="0" w:lastRowLastColumn="0"/>
          <w:tblHeader/>
        </w:trPr>
        <w:tc>
          <w:tcPr>
            <w:tcW w:w="200" w:type="pct"/>
          </w:tcPr>
          <w:sdt>
            <w:sdtPr>
              <w:alias w:val="Ref #"/>
              <w:tag w:val="referenceNumberColumn"/>
              <w:id w:val="50209045"/>
              <w:dataBinding w:prefixMappings="xmlns:ns0='http://schemas.contractarchitect.com/document-properties' " w:xpath="/ns0:docProperties[1]/ns0:tabularFormProperties[1]/ns0:referenceNumberColumn[1]" w:storeItemID="{A7F3D8F8-63FF-4FF8-8370-BD4402F0B069}"/>
              <w:text/>
            </w:sdtPr>
            <w:sdtContent>
              <w:p w14:paraId="4F661EC1" w14:textId="77777777" w:rsidR="00904489" w:rsidRDefault="00000000">
                <w:proofErr w:type="spellStart"/>
                <w:r>
                  <w:t>Ref</w:t>
                </w:r>
                <w:proofErr w:type="spellEnd"/>
                <w:r>
                  <w:t xml:space="preserve"> #</w:t>
                </w:r>
              </w:p>
            </w:sdtContent>
          </w:sdt>
        </w:tc>
        <w:tc>
          <w:tcPr>
            <w:tcW w:w="2300" w:type="pct"/>
          </w:tcPr>
          <w:sdt>
            <w:sdtPr>
              <w:alias w:val="First Party Column"/>
              <w:tag w:val="customerColumn"/>
              <w:id w:val="2092418668"/>
              <w:dataBinding w:prefixMappings="xmlns:ns0='http://schemas.contractarchitect.com/document-properties' " w:xpath="/ns0:docProperties[1]/ns0:tabularFormProperties[1]/ns0:customerColumn[1]" w:storeItemID="{A7F3D8F8-63FF-4FF8-8370-BD4402F0B069}"/>
              <w:text/>
            </w:sdtPr>
            <w:sdtContent>
              <w:p w14:paraId="1BB6ABF4" w14:textId="7F96EC9B" w:rsidR="00904489" w:rsidRDefault="00000000">
                <w:r>
                  <w:t>Deutsche Bundesbank</w:t>
                </w:r>
              </w:p>
            </w:sdtContent>
          </w:sdt>
        </w:tc>
        <w:tc>
          <w:tcPr>
            <w:tcW w:w="200" w:type="pct"/>
          </w:tcPr>
          <w:sdt>
            <w:sdtPr>
              <w:alias w:val="Y/N"/>
              <w:tag w:val="complianceColumn"/>
              <w:id w:val="-1149051882"/>
              <w:dataBinding w:prefixMappings="xmlns:ns0='http://schemas.contractarchitect.com/document-properties' " w:xpath="/ns0:docProperties[1]/ns0:tabularFormProperties[1]/ns0:complianceColumn[1]" w:storeItemID="{A7F3D8F8-63FF-4FF8-8370-BD4402F0B069}"/>
              <w:text/>
            </w:sdtPr>
            <w:sdtContent>
              <w:p w14:paraId="49EF8150" w14:textId="5AD61438" w:rsidR="00904489" w:rsidRDefault="00000000">
                <w:pPr>
                  <w:jc w:val="center"/>
                </w:pPr>
                <w:r>
                  <w:t>J/N</w:t>
                </w:r>
              </w:p>
            </w:sdtContent>
          </w:sdt>
        </w:tc>
        <w:tc>
          <w:tcPr>
            <w:tcW w:w="2300" w:type="pct"/>
          </w:tcPr>
          <w:sdt>
            <w:sdtPr>
              <w:alias w:val="Second Party Column"/>
              <w:tag w:val="providerColumn"/>
              <w:id w:val="465175338"/>
              <w:dataBinding w:prefixMappings="xmlns:ns0='http://schemas.contractarchitect.com/document-properties' " w:xpath="/ns0:docProperties[1]/ns0:tabularFormProperties[1]/ns0:providerColumn[1]" w:storeItemID="{A7F3D8F8-63FF-4FF8-8370-BD4402F0B069}"/>
              <w:text/>
            </w:sdtPr>
            <w:sdtContent>
              <w:p w14:paraId="0440B375" w14:textId="18F790CC" w:rsidR="00904489" w:rsidRDefault="00000000">
                <w:r>
                  <w:t>Provider</w:t>
                </w:r>
              </w:p>
            </w:sdtContent>
          </w:sdt>
        </w:tc>
      </w:tr>
      <w:tr w:rsidR="00461592" w14:paraId="50D9A8BF" w14:textId="77777777" w:rsidTr="006F49E7">
        <w:tc>
          <w:tcPr>
            <w:tcW w:w="200" w:type="pct"/>
          </w:tcPr>
          <w:p w14:paraId="721C3808" w14:textId="77777777" w:rsidR="00B6649C" w:rsidRDefault="00000000">
            <w:r>
              <w:t>1</w:t>
            </w:r>
          </w:p>
        </w:tc>
        <w:tc>
          <w:tcPr>
            <w:tcW w:w="2300" w:type="pct"/>
          </w:tcPr>
          <w:p w14:paraId="275B3D18" w14:textId="77777777" w:rsidR="00EC038E" w:rsidRDefault="5F8BE6ED">
            <w:pPr>
              <w:pStyle w:val="berschrift1"/>
            </w:pPr>
            <w:bookmarkStart w:id="0" w:name="_Toc234234977"/>
            <w:r>
              <w:t>Inhalt dieses Dokuments und Rahmenbedingungen</w:t>
            </w:r>
            <w:bookmarkEnd w:id="0"/>
          </w:p>
        </w:tc>
        <w:tc>
          <w:tcPr>
            <w:tcW w:w="200" w:type="pct"/>
          </w:tcPr>
          <w:p w14:paraId="12241314" w14:textId="77777777" w:rsidR="00904489" w:rsidRDefault="00904489" w:rsidP="005E73C5">
            <w:pPr>
              <w:keepNext/>
              <w:jc w:val="center"/>
            </w:pPr>
          </w:p>
        </w:tc>
        <w:tc>
          <w:tcPr>
            <w:tcW w:w="2300" w:type="pct"/>
          </w:tcPr>
          <w:p w14:paraId="0CFC9480" w14:textId="77777777" w:rsidR="00904489" w:rsidRPr="009C05D6" w:rsidRDefault="00904489" w:rsidP="005E73C5">
            <w:pPr>
              <w:keepNext/>
            </w:pPr>
          </w:p>
        </w:tc>
      </w:tr>
      <w:tr w:rsidR="00461592" w14:paraId="21192699" w14:textId="77777777" w:rsidTr="006F49E7">
        <w:tc>
          <w:tcPr>
            <w:tcW w:w="200" w:type="pct"/>
          </w:tcPr>
          <w:p w14:paraId="3F9E8C62" w14:textId="77777777" w:rsidR="00B6649C" w:rsidRDefault="00000000">
            <w:r>
              <w:t>2</w:t>
            </w:r>
          </w:p>
        </w:tc>
        <w:tc>
          <w:tcPr>
            <w:tcW w:w="2300" w:type="pct"/>
          </w:tcPr>
          <w:p w14:paraId="72439004" w14:textId="77777777" w:rsidR="00EC038E" w:rsidRDefault="5F8BE6ED">
            <w:pPr>
              <w:pStyle w:val="berschrift2"/>
            </w:pPr>
            <w:bookmarkStart w:id="1" w:name="_Toc234234978"/>
            <w:r>
              <w:t>Einleitung</w:t>
            </w:r>
            <w:bookmarkEnd w:id="1"/>
          </w:p>
        </w:tc>
        <w:tc>
          <w:tcPr>
            <w:tcW w:w="200" w:type="pct"/>
          </w:tcPr>
          <w:p w14:paraId="407C60A5" w14:textId="77777777" w:rsidR="00904489" w:rsidRDefault="00904489" w:rsidP="005E73C5">
            <w:pPr>
              <w:keepNext/>
              <w:jc w:val="center"/>
            </w:pPr>
          </w:p>
        </w:tc>
        <w:tc>
          <w:tcPr>
            <w:tcW w:w="2300" w:type="pct"/>
          </w:tcPr>
          <w:p w14:paraId="7E9479FF" w14:textId="77777777" w:rsidR="00904489" w:rsidRPr="009C05D6" w:rsidRDefault="00904489" w:rsidP="005E73C5">
            <w:pPr>
              <w:keepNext/>
            </w:pPr>
          </w:p>
        </w:tc>
      </w:tr>
      <w:tr w:rsidR="00EE79C9" w14:paraId="0836069A" w14:textId="77777777" w:rsidTr="001E3A7B">
        <w:tc>
          <w:tcPr>
            <w:tcW w:w="200" w:type="pct"/>
          </w:tcPr>
          <w:p w14:paraId="5CEA71E7" w14:textId="77777777" w:rsidR="00EE79C9" w:rsidRDefault="00EE79C9" w:rsidP="00EE79C9">
            <w:r>
              <w:t>3</w:t>
            </w:r>
          </w:p>
        </w:tc>
        <w:tc>
          <w:tcPr>
            <w:tcW w:w="2300" w:type="pct"/>
          </w:tcPr>
          <w:p w14:paraId="24F8E28A" w14:textId="165C4A54" w:rsidR="00EE79C9" w:rsidRDefault="00EE79C9" w:rsidP="00EE79C9">
            <w:pPr>
              <w:pStyle w:val="HeadingBody2"/>
            </w:pPr>
            <w:r>
              <w:t>Diese Anlage beinhaltet die Anforderungen und Vorgaben zur Leistungserbringung durch den Auftragnehmer sowie weitere Rahmenbedingungen zur Zusammenarbeit.</w:t>
            </w:r>
          </w:p>
        </w:tc>
        <w:tc>
          <w:tcPr>
            <w:tcW w:w="200" w:type="pct"/>
            <w:shd w:val="clear" w:color="auto" w:fill="D9D9D9" w:themeFill="background1" w:themeFillShade="D9"/>
          </w:tcPr>
          <w:p w14:paraId="29209F35" w14:textId="5DBA04D7" w:rsidR="00EE79C9" w:rsidRDefault="00EE79C9" w:rsidP="00EE79C9">
            <w:pPr>
              <w:jc w:val="center"/>
            </w:pPr>
            <w:r>
              <w:t>J</w:t>
            </w:r>
          </w:p>
        </w:tc>
        <w:tc>
          <w:tcPr>
            <w:tcW w:w="2300" w:type="pct"/>
            <w:shd w:val="clear" w:color="auto" w:fill="D9D9D9" w:themeFill="background1" w:themeFillShade="D9"/>
          </w:tcPr>
          <w:p w14:paraId="63888A7F" w14:textId="445888F1" w:rsidR="00EE79C9" w:rsidRPr="009C05D6" w:rsidRDefault="00EE79C9" w:rsidP="00EE79C9">
            <w:r w:rsidRPr="00DB34F6">
              <w:rPr>
                <w:rStyle w:val="Note"/>
              </w:rPr>
              <w:t>Nicht verhandelbares A-Kriterium.</w:t>
            </w:r>
          </w:p>
        </w:tc>
      </w:tr>
      <w:tr w:rsidR="00EE79C9" w14:paraId="7BBD4B38" w14:textId="77777777" w:rsidTr="001E3A7B">
        <w:tc>
          <w:tcPr>
            <w:tcW w:w="200" w:type="pct"/>
          </w:tcPr>
          <w:p w14:paraId="1BA7FAF8" w14:textId="77777777" w:rsidR="00EE79C9" w:rsidRDefault="00EE79C9" w:rsidP="00EE79C9">
            <w:r>
              <w:t>4</w:t>
            </w:r>
          </w:p>
        </w:tc>
        <w:tc>
          <w:tcPr>
            <w:tcW w:w="2300" w:type="pct"/>
          </w:tcPr>
          <w:p w14:paraId="7B178FFC" w14:textId="3727CB1B" w:rsidR="00EE79C9" w:rsidRDefault="00EE79C9" w:rsidP="00EE79C9">
            <w:pPr>
              <w:pStyle w:val="HeadingBody2"/>
            </w:pPr>
            <w:r>
              <w:t>Diese hat der Auftragnehmer im Rahmen der Leistungserbringung einzuhalten. Das konkrete „</w:t>
            </w:r>
            <w:r>
              <w:rPr>
                <w:b/>
                <w:bCs/>
              </w:rPr>
              <w:t>Wie</w:t>
            </w:r>
            <w:r>
              <w:t>“ der Umsetzung dieser Anforderungen ist in D04-II „Anlage 5 (Lösungsdokumente)“ zum Vertrag* und den jeweiligen Anhängen dargestellt.</w:t>
            </w:r>
          </w:p>
        </w:tc>
        <w:tc>
          <w:tcPr>
            <w:tcW w:w="200" w:type="pct"/>
            <w:shd w:val="clear" w:color="auto" w:fill="D9D9D9" w:themeFill="background1" w:themeFillShade="D9"/>
          </w:tcPr>
          <w:p w14:paraId="3630612D" w14:textId="1C20F1BC" w:rsidR="00EE79C9" w:rsidRDefault="00EE79C9" w:rsidP="00EE79C9">
            <w:pPr>
              <w:jc w:val="center"/>
            </w:pPr>
            <w:r>
              <w:t>J</w:t>
            </w:r>
          </w:p>
        </w:tc>
        <w:tc>
          <w:tcPr>
            <w:tcW w:w="2300" w:type="pct"/>
            <w:shd w:val="clear" w:color="auto" w:fill="D9D9D9" w:themeFill="background1" w:themeFillShade="D9"/>
          </w:tcPr>
          <w:p w14:paraId="790CD110" w14:textId="36E66C66" w:rsidR="00EE79C9" w:rsidRPr="009C05D6" w:rsidRDefault="00EE79C9" w:rsidP="00EE79C9">
            <w:r w:rsidRPr="00DB34F6">
              <w:rPr>
                <w:rStyle w:val="Note"/>
              </w:rPr>
              <w:t>Nicht verhandelbares A-Kriterium.</w:t>
            </w:r>
          </w:p>
        </w:tc>
      </w:tr>
      <w:tr w:rsidR="00EE79C9" w14:paraId="5506ECD5" w14:textId="77777777" w:rsidTr="001E3A7B">
        <w:tc>
          <w:tcPr>
            <w:tcW w:w="200" w:type="pct"/>
          </w:tcPr>
          <w:p w14:paraId="27FB9FA7" w14:textId="77777777" w:rsidR="00EE79C9" w:rsidRDefault="00EE79C9" w:rsidP="00EE79C9">
            <w:r>
              <w:t>5</w:t>
            </w:r>
          </w:p>
        </w:tc>
        <w:tc>
          <w:tcPr>
            <w:tcW w:w="2300" w:type="pct"/>
          </w:tcPr>
          <w:p w14:paraId="51FBBE2B" w14:textId="77777777" w:rsidR="00EE79C9" w:rsidRDefault="00EE79C9" w:rsidP="00EE79C9">
            <w:pPr>
              <w:pStyle w:val="HeadingBody2"/>
            </w:pPr>
            <w:r>
              <w:t>Grundsätzlich umfasst diese Anlage Anforderungen und Vorgaben zur Leistungserbringung zu folgenden Themen:</w:t>
            </w:r>
          </w:p>
        </w:tc>
        <w:tc>
          <w:tcPr>
            <w:tcW w:w="200" w:type="pct"/>
            <w:shd w:val="clear" w:color="auto" w:fill="D9D9D9" w:themeFill="background1" w:themeFillShade="D9"/>
          </w:tcPr>
          <w:p w14:paraId="7B288A54" w14:textId="40D95A40" w:rsidR="00EE79C9" w:rsidRDefault="00EE79C9" w:rsidP="00EE79C9">
            <w:pPr>
              <w:jc w:val="center"/>
            </w:pPr>
            <w:r>
              <w:t>J</w:t>
            </w:r>
          </w:p>
        </w:tc>
        <w:tc>
          <w:tcPr>
            <w:tcW w:w="2300" w:type="pct"/>
            <w:shd w:val="clear" w:color="auto" w:fill="D9D9D9" w:themeFill="background1" w:themeFillShade="D9"/>
          </w:tcPr>
          <w:p w14:paraId="5D4FAF5A" w14:textId="6D6810E1" w:rsidR="00EE79C9" w:rsidRPr="009C05D6" w:rsidRDefault="00EE79C9" w:rsidP="00EE79C9">
            <w:r w:rsidRPr="00DB34F6">
              <w:rPr>
                <w:rStyle w:val="Note"/>
              </w:rPr>
              <w:t>Nicht verhandelbares A-Kriterium.</w:t>
            </w:r>
          </w:p>
        </w:tc>
      </w:tr>
      <w:tr w:rsidR="00EE79C9" w14:paraId="44341AC8" w14:textId="77777777" w:rsidTr="001E3A7B">
        <w:tc>
          <w:tcPr>
            <w:tcW w:w="200" w:type="pct"/>
          </w:tcPr>
          <w:p w14:paraId="05B878C1" w14:textId="77777777" w:rsidR="00EE79C9" w:rsidRDefault="00EE79C9" w:rsidP="00EE79C9">
            <w:r>
              <w:t>6</w:t>
            </w:r>
          </w:p>
        </w:tc>
        <w:tc>
          <w:tcPr>
            <w:tcW w:w="2300" w:type="pct"/>
          </w:tcPr>
          <w:p w14:paraId="41BB48C5" w14:textId="77777777" w:rsidR="00EE79C9" w:rsidRDefault="00EE79C9" w:rsidP="00EE79C9">
            <w:pPr>
              <w:pStyle w:val="ListLowerRoman3"/>
            </w:pPr>
            <w:r>
              <w:t>Anforderungen zum Leistungsstandort</w:t>
            </w:r>
          </w:p>
        </w:tc>
        <w:tc>
          <w:tcPr>
            <w:tcW w:w="200" w:type="pct"/>
            <w:shd w:val="clear" w:color="auto" w:fill="D9D9D9" w:themeFill="background1" w:themeFillShade="D9"/>
          </w:tcPr>
          <w:p w14:paraId="10FD41A2" w14:textId="4C5C7A74" w:rsidR="00EE79C9" w:rsidRDefault="00EE79C9" w:rsidP="00EE79C9">
            <w:pPr>
              <w:jc w:val="center"/>
            </w:pPr>
            <w:r>
              <w:t>J</w:t>
            </w:r>
          </w:p>
        </w:tc>
        <w:tc>
          <w:tcPr>
            <w:tcW w:w="2300" w:type="pct"/>
            <w:shd w:val="clear" w:color="auto" w:fill="D9D9D9" w:themeFill="background1" w:themeFillShade="D9"/>
          </w:tcPr>
          <w:p w14:paraId="5ECB9C32" w14:textId="12D29194" w:rsidR="00EE79C9" w:rsidRPr="009C05D6" w:rsidRDefault="00EE79C9" w:rsidP="00EE79C9">
            <w:r w:rsidRPr="00DB34F6">
              <w:rPr>
                <w:rStyle w:val="Note"/>
              </w:rPr>
              <w:t>Nicht verhandelbares A-Kriterium.</w:t>
            </w:r>
          </w:p>
        </w:tc>
      </w:tr>
      <w:tr w:rsidR="00EE79C9" w14:paraId="3407BAB1" w14:textId="77777777" w:rsidTr="001E3A7B">
        <w:tc>
          <w:tcPr>
            <w:tcW w:w="200" w:type="pct"/>
          </w:tcPr>
          <w:p w14:paraId="1DF444B9" w14:textId="77777777" w:rsidR="00EE79C9" w:rsidRDefault="00EE79C9" w:rsidP="00EE79C9">
            <w:r>
              <w:t>7</w:t>
            </w:r>
          </w:p>
        </w:tc>
        <w:tc>
          <w:tcPr>
            <w:tcW w:w="2300" w:type="pct"/>
          </w:tcPr>
          <w:p w14:paraId="48E37C8A" w14:textId="77777777" w:rsidR="00EE79C9" w:rsidRDefault="00EE79C9" w:rsidP="00EE79C9">
            <w:pPr>
              <w:pStyle w:val="ListLowerRoman3"/>
            </w:pPr>
            <w:r>
              <w:t>Technische Anforderungen</w:t>
            </w:r>
          </w:p>
        </w:tc>
        <w:tc>
          <w:tcPr>
            <w:tcW w:w="200" w:type="pct"/>
            <w:shd w:val="clear" w:color="auto" w:fill="D9D9D9" w:themeFill="background1" w:themeFillShade="D9"/>
          </w:tcPr>
          <w:p w14:paraId="3EFD2D6C" w14:textId="3327A1A6" w:rsidR="00EE79C9" w:rsidRDefault="00EE79C9" w:rsidP="00EE79C9">
            <w:pPr>
              <w:jc w:val="center"/>
            </w:pPr>
            <w:r>
              <w:t>J</w:t>
            </w:r>
          </w:p>
        </w:tc>
        <w:tc>
          <w:tcPr>
            <w:tcW w:w="2300" w:type="pct"/>
            <w:shd w:val="clear" w:color="auto" w:fill="D9D9D9" w:themeFill="background1" w:themeFillShade="D9"/>
          </w:tcPr>
          <w:p w14:paraId="11C45544" w14:textId="127130B4" w:rsidR="00EE79C9" w:rsidRPr="009C05D6" w:rsidRDefault="00EE79C9" w:rsidP="00EE79C9">
            <w:r w:rsidRPr="00DB34F6">
              <w:rPr>
                <w:rStyle w:val="Note"/>
              </w:rPr>
              <w:t>Nicht verhandelbares A-Kriterium.</w:t>
            </w:r>
          </w:p>
        </w:tc>
      </w:tr>
      <w:tr w:rsidR="00EE79C9" w14:paraId="27CC0398" w14:textId="77777777" w:rsidTr="001E3A7B">
        <w:tc>
          <w:tcPr>
            <w:tcW w:w="200" w:type="pct"/>
          </w:tcPr>
          <w:p w14:paraId="2791D97D" w14:textId="77777777" w:rsidR="00EE79C9" w:rsidRDefault="00EE79C9" w:rsidP="00EE79C9">
            <w:r>
              <w:t>8</w:t>
            </w:r>
          </w:p>
        </w:tc>
        <w:tc>
          <w:tcPr>
            <w:tcW w:w="2300" w:type="pct"/>
          </w:tcPr>
          <w:p w14:paraId="5A2DA534" w14:textId="61D18CC8" w:rsidR="00EE79C9" w:rsidRDefault="00EE79C9" w:rsidP="00EE79C9">
            <w:pPr>
              <w:pStyle w:val="ListLowerRoman3"/>
            </w:pPr>
            <w:r>
              <w:t>Anforderungen zum Datenschutz</w:t>
            </w:r>
          </w:p>
        </w:tc>
        <w:tc>
          <w:tcPr>
            <w:tcW w:w="200" w:type="pct"/>
            <w:shd w:val="clear" w:color="auto" w:fill="D9D9D9" w:themeFill="background1" w:themeFillShade="D9"/>
          </w:tcPr>
          <w:p w14:paraId="21516B4D" w14:textId="1B66233D" w:rsidR="00EE79C9" w:rsidRDefault="00EE79C9" w:rsidP="00EE79C9">
            <w:pPr>
              <w:jc w:val="center"/>
            </w:pPr>
            <w:r>
              <w:t>J</w:t>
            </w:r>
          </w:p>
        </w:tc>
        <w:tc>
          <w:tcPr>
            <w:tcW w:w="2300" w:type="pct"/>
            <w:shd w:val="clear" w:color="auto" w:fill="D9D9D9" w:themeFill="background1" w:themeFillShade="D9"/>
          </w:tcPr>
          <w:p w14:paraId="4B8E291C" w14:textId="38629754" w:rsidR="00EE79C9" w:rsidRPr="009C05D6" w:rsidRDefault="00EE79C9" w:rsidP="00EE79C9">
            <w:r w:rsidRPr="00DB34F6">
              <w:rPr>
                <w:rStyle w:val="Note"/>
              </w:rPr>
              <w:t>Nicht verhandelbares A-Kriterium.</w:t>
            </w:r>
          </w:p>
        </w:tc>
      </w:tr>
      <w:tr w:rsidR="00EE79C9" w14:paraId="017CEAAA" w14:textId="77777777" w:rsidTr="001E3A7B">
        <w:tc>
          <w:tcPr>
            <w:tcW w:w="200" w:type="pct"/>
          </w:tcPr>
          <w:p w14:paraId="58B2B1B0" w14:textId="77777777" w:rsidR="00EE79C9" w:rsidRDefault="00EE79C9" w:rsidP="00EE79C9">
            <w:r>
              <w:t>9</w:t>
            </w:r>
          </w:p>
        </w:tc>
        <w:tc>
          <w:tcPr>
            <w:tcW w:w="2300" w:type="pct"/>
          </w:tcPr>
          <w:p w14:paraId="2427AB63" w14:textId="77777777" w:rsidR="00EE79C9" w:rsidRDefault="00EE79C9" w:rsidP="00EE79C9">
            <w:pPr>
              <w:pStyle w:val="ListLowerRoman3"/>
            </w:pPr>
            <w:r>
              <w:t>Marktgängige Zertifizierungen</w:t>
            </w:r>
          </w:p>
        </w:tc>
        <w:tc>
          <w:tcPr>
            <w:tcW w:w="200" w:type="pct"/>
            <w:shd w:val="clear" w:color="auto" w:fill="D9D9D9" w:themeFill="background1" w:themeFillShade="D9"/>
          </w:tcPr>
          <w:p w14:paraId="5A57941D" w14:textId="395445E3" w:rsidR="00EE79C9" w:rsidRDefault="00EE79C9" w:rsidP="00EE79C9">
            <w:pPr>
              <w:jc w:val="center"/>
            </w:pPr>
            <w:r>
              <w:t>J</w:t>
            </w:r>
          </w:p>
        </w:tc>
        <w:tc>
          <w:tcPr>
            <w:tcW w:w="2300" w:type="pct"/>
            <w:shd w:val="clear" w:color="auto" w:fill="D9D9D9" w:themeFill="background1" w:themeFillShade="D9"/>
          </w:tcPr>
          <w:p w14:paraId="6CD9FAF1" w14:textId="7109DD2B" w:rsidR="00EE79C9" w:rsidRPr="009C05D6" w:rsidRDefault="00EE79C9" w:rsidP="00EE79C9">
            <w:r w:rsidRPr="00DB34F6">
              <w:rPr>
                <w:rStyle w:val="Note"/>
              </w:rPr>
              <w:t>Nicht verhandelbares A-Kriterium.</w:t>
            </w:r>
          </w:p>
        </w:tc>
      </w:tr>
      <w:tr w:rsidR="00EE79C9" w14:paraId="4EB70986" w14:textId="77777777" w:rsidTr="001E3A7B">
        <w:tc>
          <w:tcPr>
            <w:tcW w:w="200" w:type="pct"/>
          </w:tcPr>
          <w:p w14:paraId="304319A8" w14:textId="77777777" w:rsidR="00EE79C9" w:rsidRDefault="00EE79C9" w:rsidP="00EE79C9">
            <w:r>
              <w:t>10</w:t>
            </w:r>
          </w:p>
        </w:tc>
        <w:tc>
          <w:tcPr>
            <w:tcW w:w="2300" w:type="pct"/>
          </w:tcPr>
          <w:p w14:paraId="20E6B33C" w14:textId="77777777" w:rsidR="00EE79C9" w:rsidRDefault="00EE79C9" w:rsidP="00EE79C9">
            <w:pPr>
              <w:pStyle w:val="ListLowerRoman3"/>
            </w:pPr>
            <w:r>
              <w:t>Anforderungen zu Security und Authentifizierung</w:t>
            </w:r>
          </w:p>
        </w:tc>
        <w:tc>
          <w:tcPr>
            <w:tcW w:w="200" w:type="pct"/>
            <w:shd w:val="clear" w:color="auto" w:fill="D9D9D9" w:themeFill="background1" w:themeFillShade="D9"/>
          </w:tcPr>
          <w:p w14:paraId="193C07B8" w14:textId="2276B44F" w:rsidR="00EE79C9" w:rsidRDefault="00EE79C9" w:rsidP="00EE79C9">
            <w:pPr>
              <w:jc w:val="center"/>
            </w:pPr>
            <w:r>
              <w:t>J</w:t>
            </w:r>
          </w:p>
        </w:tc>
        <w:tc>
          <w:tcPr>
            <w:tcW w:w="2300" w:type="pct"/>
            <w:shd w:val="clear" w:color="auto" w:fill="D9D9D9" w:themeFill="background1" w:themeFillShade="D9"/>
          </w:tcPr>
          <w:p w14:paraId="2F00D9FA" w14:textId="3EEFED93" w:rsidR="00EE79C9" w:rsidRPr="009C05D6" w:rsidRDefault="00EE79C9" w:rsidP="00EE79C9">
            <w:r w:rsidRPr="00DB34F6">
              <w:rPr>
                <w:rStyle w:val="Note"/>
              </w:rPr>
              <w:t>Nicht verhandelbares A-Kriterium.</w:t>
            </w:r>
          </w:p>
        </w:tc>
      </w:tr>
      <w:tr w:rsidR="00EE79C9" w14:paraId="73D85A8E" w14:textId="77777777" w:rsidTr="001E3A7B">
        <w:tc>
          <w:tcPr>
            <w:tcW w:w="200" w:type="pct"/>
          </w:tcPr>
          <w:p w14:paraId="5EF536A0" w14:textId="77777777" w:rsidR="00EE79C9" w:rsidRDefault="00EE79C9" w:rsidP="00EE79C9">
            <w:r>
              <w:t>11</w:t>
            </w:r>
          </w:p>
        </w:tc>
        <w:tc>
          <w:tcPr>
            <w:tcW w:w="2300" w:type="pct"/>
          </w:tcPr>
          <w:p w14:paraId="4D76B619" w14:textId="77777777" w:rsidR="00EE79C9" w:rsidRDefault="00EE79C9" w:rsidP="00EE79C9">
            <w:pPr>
              <w:pStyle w:val="ListLowerRoman3"/>
            </w:pPr>
            <w:r>
              <w:t>Support-Anforderungen</w:t>
            </w:r>
            <w:r>
              <w:tab/>
            </w:r>
          </w:p>
        </w:tc>
        <w:tc>
          <w:tcPr>
            <w:tcW w:w="200" w:type="pct"/>
            <w:shd w:val="clear" w:color="auto" w:fill="D9D9D9" w:themeFill="background1" w:themeFillShade="D9"/>
          </w:tcPr>
          <w:p w14:paraId="003D91AA" w14:textId="157A070F" w:rsidR="00EE79C9" w:rsidRDefault="00EE79C9" w:rsidP="00EE79C9">
            <w:pPr>
              <w:jc w:val="center"/>
            </w:pPr>
            <w:r>
              <w:t>J</w:t>
            </w:r>
          </w:p>
        </w:tc>
        <w:tc>
          <w:tcPr>
            <w:tcW w:w="2300" w:type="pct"/>
            <w:shd w:val="clear" w:color="auto" w:fill="D9D9D9" w:themeFill="background1" w:themeFillShade="D9"/>
          </w:tcPr>
          <w:p w14:paraId="5509CBB2" w14:textId="056D7816" w:rsidR="00EE79C9" w:rsidRPr="009C05D6" w:rsidRDefault="00EE79C9" w:rsidP="00EE79C9">
            <w:r w:rsidRPr="00DB34F6">
              <w:rPr>
                <w:rStyle w:val="Note"/>
              </w:rPr>
              <w:t>Nicht verhandelbares A-Kriterium.</w:t>
            </w:r>
          </w:p>
        </w:tc>
      </w:tr>
      <w:tr w:rsidR="00EE79C9" w14:paraId="6E8AEB85" w14:textId="77777777" w:rsidTr="001E3A7B">
        <w:tc>
          <w:tcPr>
            <w:tcW w:w="200" w:type="pct"/>
          </w:tcPr>
          <w:p w14:paraId="4E170195" w14:textId="77777777" w:rsidR="00EE79C9" w:rsidRDefault="00EE79C9" w:rsidP="00EE79C9">
            <w:r>
              <w:t>12</w:t>
            </w:r>
          </w:p>
        </w:tc>
        <w:tc>
          <w:tcPr>
            <w:tcW w:w="2300" w:type="pct"/>
          </w:tcPr>
          <w:p w14:paraId="553F1B47" w14:textId="33E450E0" w:rsidR="00EE79C9" w:rsidRDefault="00EE79C9" w:rsidP="00EE79C9">
            <w:pPr>
              <w:pStyle w:val="ListLowerRoman3"/>
            </w:pPr>
            <w:r>
              <w:t xml:space="preserve">Anforderungen zur Souveränität </w:t>
            </w:r>
          </w:p>
        </w:tc>
        <w:tc>
          <w:tcPr>
            <w:tcW w:w="200" w:type="pct"/>
            <w:shd w:val="clear" w:color="auto" w:fill="D9D9D9" w:themeFill="background1" w:themeFillShade="D9"/>
          </w:tcPr>
          <w:p w14:paraId="63A47EAE" w14:textId="53A488DB" w:rsidR="00EE79C9" w:rsidRDefault="00EE79C9" w:rsidP="00EE79C9">
            <w:pPr>
              <w:jc w:val="center"/>
            </w:pPr>
            <w:r>
              <w:t>J</w:t>
            </w:r>
          </w:p>
        </w:tc>
        <w:tc>
          <w:tcPr>
            <w:tcW w:w="2300" w:type="pct"/>
            <w:shd w:val="clear" w:color="auto" w:fill="D9D9D9" w:themeFill="background1" w:themeFillShade="D9"/>
          </w:tcPr>
          <w:p w14:paraId="389CB2FA" w14:textId="6A23217B" w:rsidR="00EE79C9" w:rsidRPr="009C05D6" w:rsidRDefault="00EE79C9" w:rsidP="00EE79C9">
            <w:r w:rsidRPr="00DB34F6">
              <w:rPr>
                <w:rStyle w:val="Note"/>
              </w:rPr>
              <w:t>Nicht verhandelbares A-Kriterium.</w:t>
            </w:r>
          </w:p>
        </w:tc>
      </w:tr>
      <w:tr w:rsidR="00EE79C9" w14:paraId="115B0123" w14:textId="77777777" w:rsidTr="001E3A7B">
        <w:tc>
          <w:tcPr>
            <w:tcW w:w="200" w:type="pct"/>
          </w:tcPr>
          <w:p w14:paraId="627A5130" w14:textId="77777777" w:rsidR="00EE79C9" w:rsidRDefault="00EE79C9" w:rsidP="00EE79C9">
            <w:r>
              <w:t>13</w:t>
            </w:r>
          </w:p>
        </w:tc>
        <w:tc>
          <w:tcPr>
            <w:tcW w:w="2300" w:type="pct"/>
          </w:tcPr>
          <w:p w14:paraId="5E34CADA" w14:textId="77777777" w:rsidR="00EE79C9" w:rsidRDefault="00EE79C9" w:rsidP="00EE79C9">
            <w:pPr>
              <w:pStyle w:val="ListLowerRoman3"/>
            </w:pPr>
            <w:r>
              <w:t>Anforderungen zu Schnittstellen</w:t>
            </w:r>
          </w:p>
        </w:tc>
        <w:tc>
          <w:tcPr>
            <w:tcW w:w="200" w:type="pct"/>
            <w:shd w:val="clear" w:color="auto" w:fill="D9D9D9" w:themeFill="background1" w:themeFillShade="D9"/>
          </w:tcPr>
          <w:p w14:paraId="098992A8" w14:textId="60C86969" w:rsidR="00EE79C9" w:rsidRDefault="00EE79C9" w:rsidP="00EE79C9">
            <w:pPr>
              <w:jc w:val="center"/>
            </w:pPr>
            <w:r>
              <w:t>J</w:t>
            </w:r>
          </w:p>
        </w:tc>
        <w:tc>
          <w:tcPr>
            <w:tcW w:w="2300" w:type="pct"/>
            <w:shd w:val="clear" w:color="auto" w:fill="D9D9D9" w:themeFill="background1" w:themeFillShade="D9"/>
          </w:tcPr>
          <w:p w14:paraId="7DCBDFF0" w14:textId="0380D969" w:rsidR="00EE79C9" w:rsidRPr="009C05D6" w:rsidRDefault="00EE79C9" w:rsidP="00EE79C9">
            <w:r w:rsidRPr="00DB34F6">
              <w:rPr>
                <w:rStyle w:val="Note"/>
              </w:rPr>
              <w:t>Nicht verhandelbares A-Kriterium.</w:t>
            </w:r>
          </w:p>
        </w:tc>
      </w:tr>
      <w:tr w:rsidR="00EE79C9" w14:paraId="1CB0FDC1" w14:textId="77777777" w:rsidTr="001E3A7B">
        <w:tc>
          <w:tcPr>
            <w:tcW w:w="200" w:type="pct"/>
          </w:tcPr>
          <w:p w14:paraId="6B47546F" w14:textId="77777777" w:rsidR="00EE79C9" w:rsidRDefault="00EE79C9" w:rsidP="00EE79C9">
            <w:r>
              <w:t>14</w:t>
            </w:r>
          </w:p>
        </w:tc>
        <w:tc>
          <w:tcPr>
            <w:tcW w:w="2300" w:type="pct"/>
          </w:tcPr>
          <w:p w14:paraId="2A56EB02" w14:textId="77777777" w:rsidR="00EE79C9" w:rsidRDefault="00EE79C9" w:rsidP="00EE79C9">
            <w:pPr>
              <w:pStyle w:val="ListLowerRoman3"/>
            </w:pPr>
            <w:r>
              <w:t>Anforderungen zu Prozessen</w:t>
            </w:r>
          </w:p>
        </w:tc>
        <w:tc>
          <w:tcPr>
            <w:tcW w:w="200" w:type="pct"/>
            <w:shd w:val="clear" w:color="auto" w:fill="D9D9D9" w:themeFill="background1" w:themeFillShade="D9"/>
          </w:tcPr>
          <w:p w14:paraId="2A7F136C" w14:textId="012132B7" w:rsidR="00EE79C9" w:rsidRDefault="00EE79C9" w:rsidP="00EE79C9">
            <w:pPr>
              <w:jc w:val="center"/>
            </w:pPr>
            <w:r>
              <w:t>J</w:t>
            </w:r>
          </w:p>
        </w:tc>
        <w:tc>
          <w:tcPr>
            <w:tcW w:w="2300" w:type="pct"/>
            <w:shd w:val="clear" w:color="auto" w:fill="D9D9D9" w:themeFill="background1" w:themeFillShade="D9"/>
          </w:tcPr>
          <w:p w14:paraId="6818DBB1" w14:textId="71A35857" w:rsidR="00EE79C9" w:rsidRPr="009C05D6" w:rsidRDefault="00EE79C9" w:rsidP="00EE79C9">
            <w:r w:rsidRPr="00DB34F6">
              <w:rPr>
                <w:rStyle w:val="Note"/>
              </w:rPr>
              <w:t>Nicht verhandelbares A-Kriterium.</w:t>
            </w:r>
          </w:p>
        </w:tc>
      </w:tr>
      <w:tr w:rsidR="00EE79C9" w14:paraId="2003140B" w14:textId="77777777" w:rsidTr="001E3A7B">
        <w:tc>
          <w:tcPr>
            <w:tcW w:w="200" w:type="pct"/>
          </w:tcPr>
          <w:p w14:paraId="4D039088" w14:textId="77777777" w:rsidR="00EE79C9" w:rsidRDefault="00EE79C9" w:rsidP="00EE79C9">
            <w:r>
              <w:t>15</w:t>
            </w:r>
          </w:p>
        </w:tc>
        <w:tc>
          <w:tcPr>
            <w:tcW w:w="2300" w:type="pct"/>
          </w:tcPr>
          <w:p w14:paraId="63826F16" w14:textId="77777777" w:rsidR="00EE79C9" w:rsidRDefault="00EE79C9" w:rsidP="00EE79C9">
            <w:pPr>
              <w:pStyle w:val="ListLowerRoman3"/>
            </w:pPr>
            <w:r>
              <w:t>Anforderungen zu Netzwerkanbindungen</w:t>
            </w:r>
          </w:p>
        </w:tc>
        <w:tc>
          <w:tcPr>
            <w:tcW w:w="200" w:type="pct"/>
            <w:shd w:val="clear" w:color="auto" w:fill="D9D9D9" w:themeFill="background1" w:themeFillShade="D9"/>
          </w:tcPr>
          <w:p w14:paraId="1CCC8CD2" w14:textId="2280F4D9" w:rsidR="00EE79C9" w:rsidRDefault="00EE79C9" w:rsidP="00EE79C9">
            <w:pPr>
              <w:jc w:val="center"/>
            </w:pPr>
            <w:r>
              <w:t>J</w:t>
            </w:r>
          </w:p>
        </w:tc>
        <w:tc>
          <w:tcPr>
            <w:tcW w:w="2300" w:type="pct"/>
            <w:shd w:val="clear" w:color="auto" w:fill="D9D9D9" w:themeFill="background1" w:themeFillShade="D9"/>
          </w:tcPr>
          <w:p w14:paraId="6E431ED7" w14:textId="483DF5C9" w:rsidR="00EE79C9" w:rsidRPr="009C05D6" w:rsidRDefault="00EE79C9" w:rsidP="00EE79C9">
            <w:r w:rsidRPr="00DB34F6">
              <w:rPr>
                <w:rStyle w:val="Note"/>
              </w:rPr>
              <w:t>Nicht verhandelbares A-Kriterium.</w:t>
            </w:r>
          </w:p>
        </w:tc>
      </w:tr>
      <w:tr w:rsidR="00EE79C9" w14:paraId="57F7350C" w14:textId="77777777" w:rsidTr="001E3A7B">
        <w:tc>
          <w:tcPr>
            <w:tcW w:w="200" w:type="pct"/>
          </w:tcPr>
          <w:p w14:paraId="3124C03D" w14:textId="77777777" w:rsidR="00EE79C9" w:rsidRDefault="00EE79C9" w:rsidP="00EE79C9">
            <w:r>
              <w:t>16</w:t>
            </w:r>
          </w:p>
        </w:tc>
        <w:tc>
          <w:tcPr>
            <w:tcW w:w="2300" w:type="pct"/>
          </w:tcPr>
          <w:p w14:paraId="1DEC8426" w14:textId="77777777" w:rsidR="00EE79C9" w:rsidRDefault="00EE79C9" w:rsidP="00EE79C9">
            <w:pPr>
              <w:pStyle w:val="ListLowerRoman3"/>
            </w:pPr>
            <w:r>
              <w:t>Anforderungen zum IT Service Continuity Management und Desaster Recovery</w:t>
            </w:r>
          </w:p>
        </w:tc>
        <w:tc>
          <w:tcPr>
            <w:tcW w:w="200" w:type="pct"/>
            <w:shd w:val="clear" w:color="auto" w:fill="D9D9D9" w:themeFill="background1" w:themeFillShade="D9"/>
          </w:tcPr>
          <w:p w14:paraId="69EFC09F" w14:textId="0C0AE867" w:rsidR="00EE79C9" w:rsidRDefault="00EE79C9" w:rsidP="00EE79C9">
            <w:pPr>
              <w:jc w:val="center"/>
            </w:pPr>
            <w:r>
              <w:t>J</w:t>
            </w:r>
          </w:p>
        </w:tc>
        <w:tc>
          <w:tcPr>
            <w:tcW w:w="2300" w:type="pct"/>
            <w:shd w:val="clear" w:color="auto" w:fill="D9D9D9" w:themeFill="background1" w:themeFillShade="D9"/>
          </w:tcPr>
          <w:p w14:paraId="2DBD7326" w14:textId="19827CBB" w:rsidR="00EE79C9" w:rsidRPr="009C05D6" w:rsidRDefault="00EE79C9" w:rsidP="00EE79C9">
            <w:r w:rsidRPr="00DB34F6">
              <w:rPr>
                <w:rStyle w:val="Note"/>
              </w:rPr>
              <w:t>Nicht verhandelbares A-Kriterium.</w:t>
            </w:r>
          </w:p>
        </w:tc>
      </w:tr>
      <w:tr w:rsidR="00EE79C9" w14:paraId="5872DBA7" w14:textId="77777777" w:rsidTr="001E3A7B">
        <w:tc>
          <w:tcPr>
            <w:tcW w:w="200" w:type="pct"/>
          </w:tcPr>
          <w:p w14:paraId="41BAE8B2" w14:textId="77777777" w:rsidR="00EE79C9" w:rsidRDefault="00EE79C9" w:rsidP="00EE79C9">
            <w:r>
              <w:t>17</w:t>
            </w:r>
          </w:p>
        </w:tc>
        <w:tc>
          <w:tcPr>
            <w:tcW w:w="2300" w:type="pct"/>
          </w:tcPr>
          <w:p w14:paraId="15966187" w14:textId="77777777" w:rsidR="00EE79C9" w:rsidRDefault="00EE79C9" w:rsidP="00EE79C9">
            <w:pPr>
              <w:pStyle w:val="ListLowerRoman3"/>
            </w:pPr>
            <w:r>
              <w:t>Anforderung an Dokumentationen und das Reporting</w:t>
            </w:r>
          </w:p>
        </w:tc>
        <w:tc>
          <w:tcPr>
            <w:tcW w:w="200" w:type="pct"/>
            <w:shd w:val="clear" w:color="auto" w:fill="D9D9D9" w:themeFill="background1" w:themeFillShade="D9"/>
          </w:tcPr>
          <w:p w14:paraId="3A7DDE9D" w14:textId="3DF7C616" w:rsidR="00EE79C9" w:rsidRDefault="00EE79C9" w:rsidP="00EE79C9">
            <w:pPr>
              <w:jc w:val="center"/>
            </w:pPr>
            <w:r>
              <w:t>J</w:t>
            </w:r>
          </w:p>
        </w:tc>
        <w:tc>
          <w:tcPr>
            <w:tcW w:w="2300" w:type="pct"/>
            <w:shd w:val="clear" w:color="auto" w:fill="D9D9D9" w:themeFill="background1" w:themeFillShade="D9"/>
          </w:tcPr>
          <w:p w14:paraId="09D200BC" w14:textId="6576FDA7" w:rsidR="00EE79C9" w:rsidRPr="009C05D6" w:rsidRDefault="00EE79C9" w:rsidP="00EE79C9">
            <w:r w:rsidRPr="00DB34F6">
              <w:rPr>
                <w:rStyle w:val="Note"/>
              </w:rPr>
              <w:t>Nicht verhandelbares A-Kriterium.</w:t>
            </w:r>
          </w:p>
        </w:tc>
      </w:tr>
      <w:tr w:rsidR="00EE79C9" w14:paraId="0D57640E" w14:textId="77777777" w:rsidTr="001E3A7B">
        <w:tc>
          <w:tcPr>
            <w:tcW w:w="200" w:type="pct"/>
          </w:tcPr>
          <w:p w14:paraId="496167B7" w14:textId="77777777" w:rsidR="00EE79C9" w:rsidRDefault="00EE79C9" w:rsidP="00EE79C9">
            <w:r>
              <w:t>18</w:t>
            </w:r>
          </w:p>
        </w:tc>
        <w:tc>
          <w:tcPr>
            <w:tcW w:w="2300" w:type="pct"/>
          </w:tcPr>
          <w:p w14:paraId="7E03A961" w14:textId="4FC466F4" w:rsidR="00EE79C9" w:rsidRDefault="00EE79C9" w:rsidP="00EE79C9">
            <w:pPr>
              <w:pStyle w:val="ListLowerRoman3"/>
            </w:pPr>
            <w:r>
              <w:t>Anforderungen zur Zusammenarbeit</w:t>
            </w:r>
          </w:p>
        </w:tc>
        <w:tc>
          <w:tcPr>
            <w:tcW w:w="200" w:type="pct"/>
            <w:shd w:val="clear" w:color="auto" w:fill="D9D9D9" w:themeFill="background1" w:themeFillShade="D9"/>
          </w:tcPr>
          <w:p w14:paraId="38D4AD59" w14:textId="20EDCA55" w:rsidR="00EE79C9" w:rsidRDefault="00EE79C9" w:rsidP="00EE79C9">
            <w:pPr>
              <w:jc w:val="center"/>
            </w:pPr>
            <w:r>
              <w:t>J</w:t>
            </w:r>
          </w:p>
        </w:tc>
        <w:tc>
          <w:tcPr>
            <w:tcW w:w="2300" w:type="pct"/>
            <w:shd w:val="clear" w:color="auto" w:fill="D9D9D9" w:themeFill="background1" w:themeFillShade="D9"/>
          </w:tcPr>
          <w:p w14:paraId="520B0F50" w14:textId="5D77F079" w:rsidR="00EE79C9" w:rsidRPr="009C05D6" w:rsidRDefault="00EE79C9" w:rsidP="00EE79C9">
            <w:r w:rsidRPr="00DB34F6">
              <w:rPr>
                <w:rStyle w:val="Note"/>
              </w:rPr>
              <w:t>Nicht verhandelbares A-Kriterium.</w:t>
            </w:r>
          </w:p>
        </w:tc>
      </w:tr>
      <w:tr w:rsidR="00EE79C9" w14:paraId="04FEF0D0" w14:textId="77777777" w:rsidTr="006F49E7">
        <w:tc>
          <w:tcPr>
            <w:tcW w:w="200" w:type="pct"/>
          </w:tcPr>
          <w:p w14:paraId="6CA62774" w14:textId="77777777" w:rsidR="00EE79C9" w:rsidRDefault="00EE79C9" w:rsidP="00EE79C9">
            <w:r>
              <w:t>19</w:t>
            </w:r>
          </w:p>
        </w:tc>
        <w:tc>
          <w:tcPr>
            <w:tcW w:w="2300" w:type="pct"/>
          </w:tcPr>
          <w:p w14:paraId="2FC44E61" w14:textId="77777777" w:rsidR="00EE79C9" w:rsidRDefault="00EE79C9" w:rsidP="00EE79C9">
            <w:pPr>
              <w:pStyle w:val="berschrift2"/>
            </w:pPr>
            <w:bookmarkStart w:id="2" w:name="_Toc234234979"/>
            <w:r>
              <w:t>Überblick Leistungsinhalt</w:t>
            </w:r>
            <w:bookmarkEnd w:id="2"/>
          </w:p>
        </w:tc>
        <w:tc>
          <w:tcPr>
            <w:tcW w:w="200" w:type="pct"/>
          </w:tcPr>
          <w:p w14:paraId="3D447A16" w14:textId="77777777" w:rsidR="00EE79C9" w:rsidRDefault="00EE79C9" w:rsidP="00EE79C9">
            <w:pPr>
              <w:keepNext/>
              <w:jc w:val="center"/>
            </w:pPr>
          </w:p>
        </w:tc>
        <w:tc>
          <w:tcPr>
            <w:tcW w:w="2300" w:type="pct"/>
          </w:tcPr>
          <w:p w14:paraId="070C7C08" w14:textId="77777777" w:rsidR="00EE79C9" w:rsidRPr="009C05D6" w:rsidRDefault="00EE79C9" w:rsidP="00EE79C9">
            <w:pPr>
              <w:keepNext/>
            </w:pPr>
          </w:p>
        </w:tc>
      </w:tr>
      <w:tr w:rsidR="00EE79C9" w14:paraId="51570A4D" w14:textId="77777777" w:rsidTr="001E3A7B">
        <w:tc>
          <w:tcPr>
            <w:tcW w:w="200" w:type="pct"/>
          </w:tcPr>
          <w:p w14:paraId="43690DFD" w14:textId="77777777" w:rsidR="00EE79C9" w:rsidRDefault="00EE79C9" w:rsidP="00EE79C9">
            <w:r>
              <w:lastRenderedPageBreak/>
              <w:t>20</w:t>
            </w:r>
          </w:p>
        </w:tc>
        <w:tc>
          <w:tcPr>
            <w:tcW w:w="2300" w:type="pct"/>
          </w:tcPr>
          <w:p w14:paraId="241BB512" w14:textId="13CF23B9" w:rsidR="00EE79C9" w:rsidRDefault="00EE79C9" w:rsidP="00EE79C9">
            <w:pPr>
              <w:pStyle w:val="HeadingBody2"/>
            </w:pPr>
            <w:r>
              <w:t>Der Auftragnehmer stellt eine Cloud-Plattform* für zu implementierende Anwendungen des Auftraggebers zur Verfügung. Die vom Auftragnehmer bereitzustellende Cloud-Lösung soll hierbei durch einheitliche Leistungen eine externe (Off-</w:t>
            </w:r>
            <w:proofErr w:type="spellStart"/>
            <w:r>
              <w:t>Premises</w:t>
            </w:r>
            <w:proofErr w:type="spellEnd"/>
            <w:r>
              <w:t>, Public Cloud) Leistungsbereitstellung ermöglichen.</w:t>
            </w:r>
          </w:p>
        </w:tc>
        <w:tc>
          <w:tcPr>
            <w:tcW w:w="200" w:type="pct"/>
            <w:shd w:val="clear" w:color="auto" w:fill="D9D9D9" w:themeFill="background1" w:themeFillShade="D9"/>
          </w:tcPr>
          <w:p w14:paraId="39DE9093" w14:textId="6D77B7A4" w:rsidR="00EE79C9" w:rsidRDefault="00EE79C9" w:rsidP="00EE79C9">
            <w:pPr>
              <w:jc w:val="center"/>
            </w:pPr>
            <w:r>
              <w:t>J</w:t>
            </w:r>
          </w:p>
        </w:tc>
        <w:tc>
          <w:tcPr>
            <w:tcW w:w="2300" w:type="pct"/>
            <w:shd w:val="clear" w:color="auto" w:fill="D9D9D9" w:themeFill="background1" w:themeFillShade="D9"/>
          </w:tcPr>
          <w:p w14:paraId="2A5D1E10" w14:textId="24CD0617" w:rsidR="00EE79C9" w:rsidRPr="009C05D6" w:rsidRDefault="00EE79C9" w:rsidP="00EE79C9">
            <w:r w:rsidRPr="00DB34F6">
              <w:rPr>
                <w:rStyle w:val="Note"/>
              </w:rPr>
              <w:t>Nicht verhandelbares A-Kriterium.</w:t>
            </w:r>
          </w:p>
        </w:tc>
      </w:tr>
      <w:tr w:rsidR="00EE79C9" w14:paraId="55AD2B5A" w14:textId="77777777" w:rsidTr="001E3A7B">
        <w:tc>
          <w:tcPr>
            <w:tcW w:w="200" w:type="pct"/>
          </w:tcPr>
          <w:p w14:paraId="1333188C" w14:textId="77777777" w:rsidR="00EE79C9" w:rsidRDefault="00EE79C9" w:rsidP="00EE79C9">
            <w:r>
              <w:t>21</w:t>
            </w:r>
          </w:p>
        </w:tc>
        <w:tc>
          <w:tcPr>
            <w:tcW w:w="2300" w:type="pct"/>
          </w:tcPr>
          <w:p w14:paraId="1F9573B5" w14:textId="1E9F932B" w:rsidR="00EE79C9" w:rsidRDefault="00EE79C9" w:rsidP="00EE79C9">
            <w:pPr>
              <w:pStyle w:val="HeadingBody2"/>
            </w:pPr>
            <w:r>
              <w:t>Die Bundesbank übernimmt die Rolle des Integrators der zentralen Cloud-Lösungen und Integrationsleistungen sind nicht Bestandteil der Leistung des Auftragnehmers.</w:t>
            </w:r>
          </w:p>
        </w:tc>
        <w:tc>
          <w:tcPr>
            <w:tcW w:w="200" w:type="pct"/>
            <w:shd w:val="clear" w:color="auto" w:fill="D9D9D9" w:themeFill="background1" w:themeFillShade="D9"/>
          </w:tcPr>
          <w:p w14:paraId="2A416DE8" w14:textId="686F6F67" w:rsidR="00EE79C9" w:rsidRDefault="00EE79C9" w:rsidP="00EE79C9">
            <w:pPr>
              <w:jc w:val="center"/>
            </w:pPr>
            <w:r>
              <w:t>J</w:t>
            </w:r>
          </w:p>
        </w:tc>
        <w:tc>
          <w:tcPr>
            <w:tcW w:w="2300" w:type="pct"/>
            <w:shd w:val="clear" w:color="auto" w:fill="D9D9D9" w:themeFill="background1" w:themeFillShade="D9"/>
          </w:tcPr>
          <w:p w14:paraId="2B2215DB" w14:textId="1611B476" w:rsidR="00EE79C9" w:rsidRPr="009C05D6" w:rsidRDefault="00EE79C9" w:rsidP="00EE79C9">
            <w:r w:rsidRPr="00DB34F6">
              <w:rPr>
                <w:rStyle w:val="Note"/>
              </w:rPr>
              <w:t>Nicht verhandelbares A-Kriterium.</w:t>
            </w:r>
          </w:p>
        </w:tc>
      </w:tr>
      <w:tr w:rsidR="00EE79C9" w14:paraId="3139B63F" w14:textId="77777777" w:rsidTr="001E3A7B">
        <w:tc>
          <w:tcPr>
            <w:tcW w:w="200" w:type="pct"/>
          </w:tcPr>
          <w:p w14:paraId="6F650FC2" w14:textId="77777777" w:rsidR="00EE79C9" w:rsidRDefault="00EE79C9" w:rsidP="00EE79C9">
            <w:r>
              <w:t>22</w:t>
            </w:r>
          </w:p>
        </w:tc>
        <w:tc>
          <w:tcPr>
            <w:tcW w:w="2300" w:type="pct"/>
          </w:tcPr>
          <w:p w14:paraId="718F05DA" w14:textId="74A7F77A" w:rsidR="00EE79C9" w:rsidRDefault="00EE79C9" w:rsidP="00EE79C9">
            <w:pPr>
              <w:pStyle w:val="ListLowerRoman3"/>
              <w:numPr>
                <w:ilvl w:val="0"/>
                <w:numId w:val="134"/>
              </w:numPr>
            </w:pPr>
            <w:r>
              <w:t xml:space="preserve">Das verfügbare Serviceportfolio des Auftragnehmers umfasst mindestens folgende Servicegebiete, die je nach Ausprägung als IaaS und/oder PaaS bzw. als </w:t>
            </w:r>
            <w:proofErr w:type="spellStart"/>
            <w:r>
              <w:t>FaaS</w:t>
            </w:r>
            <w:proofErr w:type="spellEnd"/>
            <w:r>
              <w:t xml:space="preserve"> und/oder SaaS auszuprägen sind</w:t>
            </w:r>
            <w:r w:rsidRPr="4D001080">
              <w:t>:</w:t>
            </w:r>
          </w:p>
        </w:tc>
        <w:tc>
          <w:tcPr>
            <w:tcW w:w="200" w:type="pct"/>
            <w:shd w:val="clear" w:color="auto" w:fill="D9D9D9" w:themeFill="background1" w:themeFillShade="D9"/>
          </w:tcPr>
          <w:p w14:paraId="131A6D2E" w14:textId="4044D7E0" w:rsidR="00EE79C9" w:rsidRDefault="00EE79C9" w:rsidP="00EE79C9">
            <w:pPr>
              <w:jc w:val="center"/>
            </w:pPr>
            <w:r>
              <w:t>J</w:t>
            </w:r>
          </w:p>
        </w:tc>
        <w:tc>
          <w:tcPr>
            <w:tcW w:w="2300" w:type="pct"/>
            <w:shd w:val="clear" w:color="auto" w:fill="D9D9D9" w:themeFill="background1" w:themeFillShade="D9"/>
          </w:tcPr>
          <w:p w14:paraId="77DB402B" w14:textId="2C1A9161" w:rsidR="00EE79C9" w:rsidRPr="009C05D6" w:rsidRDefault="00EE79C9" w:rsidP="00EE79C9">
            <w:r w:rsidRPr="00DB34F6">
              <w:rPr>
                <w:rStyle w:val="Note"/>
              </w:rPr>
              <w:t>Nicht verhandelbares A-Kriterium.</w:t>
            </w:r>
          </w:p>
        </w:tc>
      </w:tr>
      <w:tr w:rsidR="00EE79C9" w14:paraId="0084A424" w14:textId="77777777" w:rsidTr="001E3A7B">
        <w:tc>
          <w:tcPr>
            <w:tcW w:w="200" w:type="pct"/>
          </w:tcPr>
          <w:p w14:paraId="0E1155D9" w14:textId="77777777" w:rsidR="00EE79C9" w:rsidRDefault="00EE79C9" w:rsidP="00EE79C9">
            <w:r>
              <w:t>23</w:t>
            </w:r>
          </w:p>
        </w:tc>
        <w:tc>
          <w:tcPr>
            <w:tcW w:w="2300" w:type="pct"/>
          </w:tcPr>
          <w:p w14:paraId="16E06878" w14:textId="490141DC" w:rsidR="00EE79C9" w:rsidRDefault="00EE79C9" w:rsidP="00EE79C9">
            <w:pPr>
              <w:pStyle w:val="ListDecimalPeriod4"/>
            </w:pPr>
            <w:r>
              <w:t xml:space="preserve">Cloud </w:t>
            </w:r>
            <w:proofErr w:type="spellStart"/>
            <w:r>
              <w:t>Compute</w:t>
            </w:r>
            <w:proofErr w:type="spellEnd"/>
          </w:p>
        </w:tc>
        <w:tc>
          <w:tcPr>
            <w:tcW w:w="200" w:type="pct"/>
            <w:shd w:val="clear" w:color="auto" w:fill="D9D9D9" w:themeFill="background1" w:themeFillShade="D9"/>
          </w:tcPr>
          <w:p w14:paraId="4A1719D5" w14:textId="12480A63" w:rsidR="00EE79C9" w:rsidRDefault="00EE79C9" w:rsidP="00EE79C9">
            <w:pPr>
              <w:jc w:val="center"/>
            </w:pPr>
            <w:r>
              <w:t>J</w:t>
            </w:r>
          </w:p>
        </w:tc>
        <w:tc>
          <w:tcPr>
            <w:tcW w:w="2300" w:type="pct"/>
            <w:shd w:val="clear" w:color="auto" w:fill="D9D9D9" w:themeFill="background1" w:themeFillShade="D9"/>
          </w:tcPr>
          <w:p w14:paraId="7346DC77" w14:textId="70C32AC3" w:rsidR="00EE79C9" w:rsidRPr="009C05D6" w:rsidRDefault="00EE79C9" w:rsidP="00EE79C9">
            <w:r w:rsidRPr="00DB34F6">
              <w:rPr>
                <w:rStyle w:val="Note"/>
              </w:rPr>
              <w:t>Nicht verhandelbares A-Kriterium.</w:t>
            </w:r>
          </w:p>
        </w:tc>
      </w:tr>
      <w:tr w:rsidR="00EE79C9" w14:paraId="25FB9E21" w14:textId="77777777" w:rsidTr="001E3A7B">
        <w:tc>
          <w:tcPr>
            <w:tcW w:w="200" w:type="pct"/>
          </w:tcPr>
          <w:p w14:paraId="7B99A38F" w14:textId="77777777" w:rsidR="00EE79C9" w:rsidRDefault="00EE79C9" w:rsidP="00EE79C9">
            <w:r>
              <w:t>24</w:t>
            </w:r>
          </w:p>
        </w:tc>
        <w:tc>
          <w:tcPr>
            <w:tcW w:w="2300" w:type="pct"/>
          </w:tcPr>
          <w:p w14:paraId="3A148934" w14:textId="77777777" w:rsidR="00EE79C9" w:rsidRDefault="00EE79C9" w:rsidP="00EE79C9">
            <w:pPr>
              <w:pStyle w:val="ListBulleted5"/>
            </w:pPr>
            <w:r>
              <w:t>Virtuelle Server in verschiedensten Ausprägungen (Core, RAM, Performance, Betriebssystem) mit oder ohne Betriebssystem Lizenz</w:t>
            </w:r>
          </w:p>
        </w:tc>
        <w:tc>
          <w:tcPr>
            <w:tcW w:w="200" w:type="pct"/>
            <w:shd w:val="clear" w:color="auto" w:fill="D9D9D9" w:themeFill="background1" w:themeFillShade="D9"/>
          </w:tcPr>
          <w:p w14:paraId="5024A4C7" w14:textId="0A4C80E4" w:rsidR="00EE79C9" w:rsidRDefault="00EE79C9" w:rsidP="00EE79C9">
            <w:pPr>
              <w:jc w:val="center"/>
            </w:pPr>
            <w:r>
              <w:t>J</w:t>
            </w:r>
          </w:p>
        </w:tc>
        <w:tc>
          <w:tcPr>
            <w:tcW w:w="2300" w:type="pct"/>
            <w:shd w:val="clear" w:color="auto" w:fill="D9D9D9" w:themeFill="background1" w:themeFillShade="D9"/>
          </w:tcPr>
          <w:p w14:paraId="28D24707" w14:textId="33F95CA8" w:rsidR="00EE79C9" w:rsidRPr="009C05D6" w:rsidRDefault="00EE79C9" w:rsidP="00EE79C9">
            <w:r w:rsidRPr="00DB34F6">
              <w:rPr>
                <w:rStyle w:val="Note"/>
              </w:rPr>
              <w:t>Nicht verhandelbares A-Kriterium.</w:t>
            </w:r>
          </w:p>
        </w:tc>
      </w:tr>
      <w:tr w:rsidR="00EE79C9" w14:paraId="4CF657E0" w14:textId="77777777" w:rsidTr="001E3A7B">
        <w:tc>
          <w:tcPr>
            <w:tcW w:w="200" w:type="pct"/>
          </w:tcPr>
          <w:p w14:paraId="40EE0F83" w14:textId="77777777" w:rsidR="00EE79C9" w:rsidRDefault="00EE79C9" w:rsidP="00EE79C9">
            <w:r>
              <w:t>25</w:t>
            </w:r>
          </w:p>
        </w:tc>
        <w:tc>
          <w:tcPr>
            <w:tcW w:w="2300" w:type="pct"/>
          </w:tcPr>
          <w:p w14:paraId="40E05FEA" w14:textId="77777777" w:rsidR="00EE79C9" w:rsidRDefault="00EE79C9" w:rsidP="00EE79C9">
            <w:pPr>
              <w:pStyle w:val="ListBulleted5"/>
            </w:pPr>
            <w:r>
              <w:t>Dedizierte Server in verschiedensten Ausprägungen (CPU, RAM, Performance, Betriebssystem) mit oder ohne Betriebssystem Lizenz</w:t>
            </w:r>
          </w:p>
        </w:tc>
        <w:tc>
          <w:tcPr>
            <w:tcW w:w="200" w:type="pct"/>
            <w:shd w:val="clear" w:color="auto" w:fill="D9D9D9" w:themeFill="background1" w:themeFillShade="D9"/>
          </w:tcPr>
          <w:p w14:paraId="07D5DEEC" w14:textId="00646ADB" w:rsidR="00EE79C9" w:rsidRDefault="00EE79C9" w:rsidP="00EE79C9">
            <w:pPr>
              <w:jc w:val="center"/>
            </w:pPr>
            <w:r>
              <w:t>J</w:t>
            </w:r>
          </w:p>
        </w:tc>
        <w:tc>
          <w:tcPr>
            <w:tcW w:w="2300" w:type="pct"/>
            <w:shd w:val="clear" w:color="auto" w:fill="D9D9D9" w:themeFill="background1" w:themeFillShade="D9"/>
          </w:tcPr>
          <w:p w14:paraId="32D5BE68" w14:textId="27641486" w:rsidR="00EE79C9" w:rsidRPr="009C05D6" w:rsidRDefault="00EE79C9" w:rsidP="00EE79C9">
            <w:r w:rsidRPr="00DB34F6">
              <w:rPr>
                <w:rStyle w:val="Note"/>
              </w:rPr>
              <w:t>Nicht verhandelbares A-Kriterium.</w:t>
            </w:r>
          </w:p>
        </w:tc>
      </w:tr>
      <w:tr w:rsidR="00EE79C9" w14:paraId="42CF5104" w14:textId="77777777" w:rsidTr="001E3A7B">
        <w:tc>
          <w:tcPr>
            <w:tcW w:w="200" w:type="pct"/>
          </w:tcPr>
          <w:p w14:paraId="2195F9C7" w14:textId="77777777" w:rsidR="00EE79C9" w:rsidRDefault="00EE79C9" w:rsidP="00EE79C9">
            <w:r>
              <w:t>26</w:t>
            </w:r>
          </w:p>
        </w:tc>
        <w:tc>
          <w:tcPr>
            <w:tcW w:w="2300" w:type="pct"/>
          </w:tcPr>
          <w:p w14:paraId="7ACC6D8B" w14:textId="77777777" w:rsidR="00EE79C9" w:rsidRDefault="00EE79C9" w:rsidP="00EE79C9">
            <w:pPr>
              <w:pStyle w:val="ListBulleted5"/>
            </w:pPr>
            <w:r>
              <w:t>Verwaltete Container-Orchestrierung mit automatischer Skalierung und Optimierung der zugrundeliegenden Infrastruktur</w:t>
            </w:r>
          </w:p>
        </w:tc>
        <w:tc>
          <w:tcPr>
            <w:tcW w:w="200" w:type="pct"/>
            <w:shd w:val="clear" w:color="auto" w:fill="D9D9D9" w:themeFill="background1" w:themeFillShade="D9"/>
          </w:tcPr>
          <w:p w14:paraId="119C1320" w14:textId="45741EAA" w:rsidR="00EE79C9" w:rsidRDefault="00EE79C9" w:rsidP="00EE79C9">
            <w:pPr>
              <w:jc w:val="center"/>
            </w:pPr>
            <w:r>
              <w:t>J</w:t>
            </w:r>
          </w:p>
        </w:tc>
        <w:tc>
          <w:tcPr>
            <w:tcW w:w="2300" w:type="pct"/>
            <w:shd w:val="clear" w:color="auto" w:fill="D9D9D9" w:themeFill="background1" w:themeFillShade="D9"/>
          </w:tcPr>
          <w:p w14:paraId="2B965F35" w14:textId="12C93AA6" w:rsidR="00EE79C9" w:rsidRPr="009C05D6" w:rsidRDefault="00EE79C9" w:rsidP="00EE79C9">
            <w:r w:rsidRPr="00DB34F6">
              <w:rPr>
                <w:rStyle w:val="Note"/>
              </w:rPr>
              <w:t>Nicht verhandelbares A-Kriterium.</w:t>
            </w:r>
          </w:p>
        </w:tc>
      </w:tr>
      <w:tr w:rsidR="00EE79C9" w14:paraId="257F87AF" w14:textId="77777777" w:rsidTr="001E3A7B">
        <w:tc>
          <w:tcPr>
            <w:tcW w:w="200" w:type="pct"/>
          </w:tcPr>
          <w:p w14:paraId="2663DB59" w14:textId="77777777" w:rsidR="00EE79C9" w:rsidRDefault="00EE79C9" w:rsidP="00EE79C9">
            <w:r>
              <w:t>27</w:t>
            </w:r>
          </w:p>
        </w:tc>
        <w:tc>
          <w:tcPr>
            <w:tcW w:w="2300" w:type="pct"/>
          </w:tcPr>
          <w:p w14:paraId="0F937006" w14:textId="77777777" w:rsidR="00EE79C9" w:rsidRDefault="00EE79C9" w:rsidP="00EE79C9">
            <w:pPr>
              <w:pStyle w:val="ListDecimalPeriod4"/>
            </w:pPr>
            <w:r>
              <w:t>Cloud Storage (Disk/Backup)</w:t>
            </w:r>
          </w:p>
        </w:tc>
        <w:tc>
          <w:tcPr>
            <w:tcW w:w="200" w:type="pct"/>
            <w:shd w:val="clear" w:color="auto" w:fill="D9D9D9" w:themeFill="background1" w:themeFillShade="D9"/>
          </w:tcPr>
          <w:p w14:paraId="5FE2B774" w14:textId="4CDBB271" w:rsidR="00EE79C9" w:rsidRDefault="00EE79C9" w:rsidP="00EE79C9">
            <w:pPr>
              <w:jc w:val="center"/>
            </w:pPr>
            <w:r>
              <w:t>J</w:t>
            </w:r>
          </w:p>
        </w:tc>
        <w:tc>
          <w:tcPr>
            <w:tcW w:w="2300" w:type="pct"/>
            <w:shd w:val="clear" w:color="auto" w:fill="D9D9D9" w:themeFill="background1" w:themeFillShade="D9"/>
          </w:tcPr>
          <w:p w14:paraId="17A4B9FB" w14:textId="23598579" w:rsidR="00EE79C9" w:rsidRPr="009C05D6" w:rsidRDefault="00EE79C9" w:rsidP="00EE79C9">
            <w:r w:rsidRPr="00DB34F6">
              <w:rPr>
                <w:rStyle w:val="Note"/>
              </w:rPr>
              <w:t>Nicht verhandelbares A-Kriterium.</w:t>
            </w:r>
          </w:p>
        </w:tc>
      </w:tr>
      <w:tr w:rsidR="00EE79C9" w14:paraId="20CE23A3" w14:textId="77777777" w:rsidTr="001E3A7B">
        <w:tc>
          <w:tcPr>
            <w:tcW w:w="200" w:type="pct"/>
          </w:tcPr>
          <w:p w14:paraId="28851294" w14:textId="77777777" w:rsidR="00EE79C9" w:rsidRDefault="00EE79C9" w:rsidP="00EE79C9">
            <w:r>
              <w:t>28</w:t>
            </w:r>
          </w:p>
        </w:tc>
        <w:tc>
          <w:tcPr>
            <w:tcW w:w="2300" w:type="pct"/>
          </w:tcPr>
          <w:p w14:paraId="263D59D8" w14:textId="77777777" w:rsidR="00EE79C9" w:rsidRDefault="00EE79C9" w:rsidP="00EE79C9">
            <w:pPr>
              <w:pStyle w:val="ListBulleted5"/>
            </w:pPr>
            <w:proofErr w:type="spellStart"/>
            <w:r>
              <w:t>Managed</w:t>
            </w:r>
            <w:proofErr w:type="spellEnd"/>
            <w:r>
              <w:t xml:space="preserve"> Storage für Block Storage, File Storage, </w:t>
            </w:r>
            <w:proofErr w:type="spellStart"/>
            <w:r>
              <w:t>Object</w:t>
            </w:r>
            <w:proofErr w:type="spellEnd"/>
            <w:r>
              <w:t xml:space="preserve"> Storage, Backup und Archive in verschiedenen Ausprägungen (Redundanz, Performance)</w:t>
            </w:r>
          </w:p>
        </w:tc>
        <w:tc>
          <w:tcPr>
            <w:tcW w:w="200" w:type="pct"/>
            <w:shd w:val="clear" w:color="auto" w:fill="D9D9D9" w:themeFill="background1" w:themeFillShade="D9"/>
          </w:tcPr>
          <w:p w14:paraId="14266E9E" w14:textId="3C62466D" w:rsidR="00EE79C9" w:rsidRDefault="00EE79C9" w:rsidP="00EE79C9">
            <w:pPr>
              <w:jc w:val="center"/>
            </w:pPr>
            <w:r>
              <w:t>J</w:t>
            </w:r>
          </w:p>
        </w:tc>
        <w:tc>
          <w:tcPr>
            <w:tcW w:w="2300" w:type="pct"/>
            <w:shd w:val="clear" w:color="auto" w:fill="D9D9D9" w:themeFill="background1" w:themeFillShade="D9"/>
          </w:tcPr>
          <w:p w14:paraId="216E5561" w14:textId="2134AAC7" w:rsidR="00EE79C9" w:rsidRPr="009C05D6" w:rsidRDefault="00EE79C9" w:rsidP="00EE79C9">
            <w:r w:rsidRPr="00DB34F6">
              <w:rPr>
                <w:rStyle w:val="Note"/>
              </w:rPr>
              <w:t>Nicht verhandelbares A-Kriterium.</w:t>
            </w:r>
          </w:p>
        </w:tc>
      </w:tr>
      <w:tr w:rsidR="00EE79C9" w14:paraId="1C91A841" w14:textId="77777777" w:rsidTr="001E3A7B">
        <w:tc>
          <w:tcPr>
            <w:tcW w:w="200" w:type="pct"/>
          </w:tcPr>
          <w:p w14:paraId="1F39DCF0" w14:textId="77777777" w:rsidR="00EE79C9" w:rsidRDefault="00EE79C9" w:rsidP="00EE79C9">
            <w:r>
              <w:t>29</w:t>
            </w:r>
          </w:p>
        </w:tc>
        <w:tc>
          <w:tcPr>
            <w:tcW w:w="2300" w:type="pct"/>
          </w:tcPr>
          <w:p w14:paraId="1AAC67C5" w14:textId="77777777" w:rsidR="00EE79C9" w:rsidRDefault="00EE79C9" w:rsidP="00EE79C9">
            <w:pPr>
              <w:pStyle w:val="ListDecimalPeriod4"/>
            </w:pPr>
            <w:r>
              <w:t>Cloud-Datenbanken</w:t>
            </w:r>
          </w:p>
        </w:tc>
        <w:tc>
          <w:tcPr>
            <w:tcW w:w="200" w:type="pct"/>
            <w:shd w:val="clear" w:color="auto" w:fill="D9D9D9" w:themeFill="background1" w:themeFillShade="D9"/>
          </w:tcPr>
          <w:p w14:paraId="09DDA9EC" w14:textId="7C884C56" w:rsidR="00EE79C9" w:rsidRDefault="00EE79C9" w:rsidP="00EE79C9">
            <w:pPr>
              <w:jc w:val="center"/>
            </w:pPr>
            <w:r>
              <w:t>J</w:t>
            </w:r>
          </w:p>
        </w:tc>
        <w:tc>
          <w:tcPr>
            <w:tcW w:w="2300" w:type="pct"/>
            <w:shd w:val="clear" w:color="auto" w:fill="D9D9D9" w:themeFill="background1" w:themeFillShade="D9"/>
          </w:tcPr>
          <w:p w14:paraId="17CC8832" w14:textId="13E57A5A" w:rsidR="00EE79C9" w:rsidRPr="009C05D6" w:rsidRDefault="00EE79C9" w:rsidP="00EE79C9">
            <w:r w:rsidRPr="00DB34F6">
              <w:rPr>
                <w:rStyle w:val="Note"/>
              </w:rPr>
              <w:t>Nicht verhandelbares A-Kriterium.</w:t>
            </w:r>
          </w:p>
        </w:tc>
      </w:tr>
      <w:tr w:rsidR="00EE79C9" w14:paraId="7B07C68A" w14:textId="77777777" w:rsidTr="001E3A7B">
        <w:tc>
          <w:tcPr>
            <w:tcW w:w="200" w:type="pct"/>
          </w:tcPr>
          <w:p w14:paraId="1AF08109" w14:textId="77777777" w:rsidR="00EE79C9" w:rsidRDefault="00EE79C9" w:rsidP="00EE79C9">
            <w:r>
              <w:t>30</w:t>
            </w:r>
          </w:p>
        </w:tc>
        <w:tc>
          <w:tcPr>
            <w:tcW w:w="2300" w:type="pct"/>
          </w:tcPr>
          <w:p w14:paraId="6315C229" w14:textId="77777777" w:rsidR="00EE79C9" w:rsidRDefault="00EE79C9" w:rsidP="00EE79C9">
            <w:pPr>
              <w:pStyle w:val="ListBulleted5"/>
            </w:pPr>
            <w:r>
              <w:t>Datenbanken in verschiedenen Ausprägungen (Datenbank-Typ, Größe und Performance) mit und ggf. ohne Lizenz</w:t>
            </w:r>
          </w:p>
        </w:tc>
        <w:tc>
          <w:tcPr>
            <w:tcW w:w="200" w:type="pct"/>
            <w:shd w:val="clear" w:color="auto" w:fill="D9D9D9" w:themeFill="background1" w:themeFillShade="D9"/>
          </w:tcPr>
          <w:p w14:paraId="1792EB52" w14:textId="659392F4" w:rsidR="00EE79C9" w:rsidRDefault="00EE79C9" w:rsidP="00EE79C9">
            <w:pPr>
              <w:jc w:val="center"/>
            </w:pPr>
            <w:r>
              <w:t>J</w:t>
            </w:r>
          </w:p>
        </w:tc>
        <w:tc>
          <w:tcPr>
            <w:tcW w:w="2300" w:type="pct"/>
            <w:shd w:val="clear" w:color="auto" w:fill="D9D9D9" w:themeFill="background1" w:themeFillShade="D9"/>
          </w:tcPr>
          <w:p w14:paraId="7A5A7357" w14:textId="697986AF" w:rsidR="00EE79C9" w:rsidRPr="009C05D6" w:rsidRDefault="00EE79C9" w:rsidP="00EE79C9">
            <w:r w:rsidRPr="00DB34F6">
              <w:rPr>
                <w:rStyle w:val="Note"/>
              </w:rPr>
              <w:t>Nicht verhandelbares A-Kriterium.</w:t>
            </w:r>
          </w:p>
        </w:tc>
      </w:tr>
      <w:tr w:rsidR="00EE79C9" w14:paraId="08E7B950" w14:textId="77777777" w:rsidTr="006F49E7">
        <w:tc>
          <w:tcPr>
            <w:tcW w:w="200" w:type="pct"/>
          </w:tcPr>
          <w:p w14:paraId="745898BC" w14:textId="77777777" w:rsidR="00EE79C9" w:rsidRDefault="00EE79C9" w:rsidP="00EE79C9">
            <w:r>
              <w:t>31</w:t>
            </w:r>
          </w:p>
        </w:tc>
        <w:tc>
          <w:tcPr>
            <w:tcW w:w="2300" w:type="pct"/>
          </w:tcPr>
          <w:p w14:paraId="3285BB6A" w14:textId="14571436" w:rsidR="00EE79C9" w:rsidRDefault="00EE79C9" w:rsidP="00EE79C9">
            <w:pPr>
              <w:pStyle w:val="ListDecimalPeriod4"/>
            </w:pPr>
            <w:r>
              <w:t>Generelle Cloud Services*</w:t>
            </w:r>
          </w:p>
        </w:tc>
        <w:tc>
          <w:tcPr>
            <w:tcW w:w="200" w:type="pct"/>
          </w:tcPr>
          <w:p w14:paraId="05E86733" w14:textId="77777777" w:rsidR="00EE79C9" w:rsidRDefault="00EE79C9" w:rsidP="00EE79C9">
            <w:pPr>
              <w:jc w:val="center"/>
            </w:pPr>
          </w:p>
        </w:tc>
        <w:tc>
          <w:tcPr>
            <w:tcW w:w="2300" w:type="pct"/>
          </w:tcPr>
          <w:p w14:paraId="3FCBCF97" w14:textId="77777777" w:rsidR="00EE79C9" w:rsidRPr="009C05D6" w:rsidRDefault="00EE79C9" w:rsidP="00EE79C9"/>
        </w:tc>
      </w:tr>
      <w:tr w:rsidR="00EE79C9" w14:paraId="5EFE2136" w14:textId="77777777" w:rsidTr="006F49E7">
        <w:tc>
          <w:tcPr>
            <w:tcW w:w="200" w:type="pct"/>
          </w:tcPr>
          <w:p w14:paraId="3CBCE34A" w14:textId="77777777" w:rsidR="00EE79C9" w:rsidRDefault="00EE79C9" w:rsidP="00EE79C9">
            <w:r>
              <w:lastRenderedPageBreak/>
              <w:t>32</w:t>
            </w:r>
          </w:p>
        </w:tc>
        <w:tc>
          <w:tcPr>
            <w:tcW w:w="2300" w:type="pct"/>
          </w:tcPr>
          <w:p w14:paraId="4F739278" w14:textId="6BAF055A" w:rsidR="00EE79C9" w:rsidRDefault="00EE79C9" w:rsidP="00EE79C9">
            <w:pPr>
              <w:pStyle w:val="ListBulleted5"/>
            </w:pPr>
            <w:r>
              <w:t xml:space="preserve">Verwaltungs-Services* für die Cloudumgebung (System Management, Monitoring, </w:t>
            </w:r>
            <w:proofErr w:type="spellStart"/>
            <w:r>
              <w:t>Logging</w:t>
            </w:r>
            <w:proofErr w:type="spellEnd"/>
            <w:r>
              <w:t xml:space="preserve">, </w:t>
            </w:r>
            <w:proofErr w:type="spellStart"/>
            <w:r>
              <w:t>Configuration</w:t>
            </w:r>
            <w:proofErr w:type="spellEnd"/>
            <w:r>
              <w:t>, Analyse und Automation)</w:t>
            </w:r>
          </w:p>
        </w:tc>
        <w:tc>
          <w:tcPr>
            <w:tcW w:w="200" w:type="pct"/>
          </w:tcPr>
          <w:p w14:paraId="356874AF" w14:textId="77777777" w:rsidR="00EE79C9" w:rsidRDefault="00EE79C9" w:rsidP="00EE79C9">
            <w:pPr>
              <w:jc w:val="center"/>
            </w:pPr>
          </w:p>
        </w:tc>
        <w:tc>
          <w:tcPr>
            <w:tcW w:w="2300" w:type="pct"/>
          </w:tcPr>
          <w:p w14:paraId="03513F82" w14:textId="77777777" w:rsidR="00EE79C9" w:rsidRPr="009C05D6" w:rsidRDefault="00EE79C9" w:rsidP="00EE79C9"/>
        </w:tc>
      </w:tr>
      <w:tr w:rsidR="00EE79C9" w14:paraId="7C32A913" w14:textId="77777777" w:rsidTr="006F49E7">
        <w:tc>
          <w:tcPr>
            <w:tcW w:w="200" w:type="pct"/>
          </w:tcPr>
          <w:p w14:paraId="564CFD4B" w14:textId="77777777" w:rsidR="00EE79C9" w:rsidRDefault="00EE79C9" w:rsidP="00EE79C9">
            <w:r>
              <w:t>33</w:t>
            </w:r>
          </w:p>
        </w:tc>
        <w:tc>
          <w:tcPr>
            <w:tcW w:w="2300" w:type="pct"/>
          </w:tcPr>
          <w:p w14:paraId="1FC6F1F1" w14:textId="346D2E34" w:rsidR="00EE79C9" w:rsidRDefault="00EE79C9" w:rsidP="00EE79C9">
            <w:pPr>
              <w:pStyle w:val="ListBulleted5"/>
            </w:pPr>
            <w:r>
              <w:t xml:space="preserve">Security, Identity und Compliance Services* zur Umsetzung der Vorgaben der Deutschen Bundesbank, die sich an C5 </w:t>
            </w:r>
            <w:proofErr w:type="gramStart"/>
            <w:r>
              <w:t>sowie  dem</w:t>
            </w:r>
            <w:proofErr w:type="gramEnd"/>
            <w:r>
              <w:t xml:space="preserve"> BSI IT-Grundschutz ausrichten</w:t>
            </w:r>
          </w:p>
        </w:tc>
        <w:tc>
          <w:tcPr>
            <w:tcW w:w="200" w:type="pct"/>
          </w:tcPr>
          <w:p w14:paraId="71DF5077" w14:textId="77777777" w:rsidR="00EE79C9" w:rsidRDefault="00EE79C9" w:rsidP="00EE79C9">
            <w:pPr>
              <w:jc w:val="center"/>
            </w:pPr>
          </w:p>
        </w:tc>
        <w:tc>
          <w:tcPr>
            <w:tcW w:w="2300" w:type="pct"/>
          </w:tcPr>
          <w:p w14:paraId="1F1ED088" w14:textId="77777777" w:rsidR="00EE79C9" w:rsidRPr="009C05D6" w:rsidRDefault="00EE79C9" w:rsidP="00EE79C9"/>
        </w:tc>
      </w:tr>
      <w:tr w:rsidR="00EE79C9" w14:paraId="72FFC9A6" w14:textId="77777777" w:rsidTr="001E3A7B">
        <w:tc>
          <w:tcPr>
            <w:tcW w:w="200" w:type="pct"/>
          </w:tcPr>
          <w:p w14:paraId="3E8D3C88" w14:textId="77777777" w:rsidR="00EE79C9" w:rsidRDefault="00EE79C9" w:rsidP="00EE79C9">
            <w:r>
              <w:t>34</w:t>
            </w:r>
          </w:p>
        </w:tc>
        <w:tc>
          <w:tcPr>
            <w:tcW w:w="2300" w:type="pct"/>
          </w:tcPr>
          <w:p w14:paraId="2E3C770E" w14:textId="5B9258EE" w:rsidR="00EE79C9" w:rsidRDefault="00EE79C9" w:rsidP="00EE79C9">
            <w:pPr>
              <w:pStyle w:val="ListBulleted5"/>
            </w:pPr>
            <w:r>
              <w:t>Loadbalancing- und Firewall-Services* für die Cloudinfrastruktur</w:t>
            </w:r>
          </w:p>
        </w:tc>
        <w:tc>
          <w:tcPr>
            <w:tcW w:w="200" w:type="pct"/>
            <w:shd w:val="clear" w:color="auto" w:fill="D9D9D9" w:themeFill="background1" w:themeFillShade="D9"/>
          </w:tcPr>
          <w:p w14:paraId="4B580659" w14:textId="2B7C3A5D" w:rsidR="00EE79C9" w:rsidRDefault="00EE79C9" w:rsidP="00EE79C9">
            <w:pPr>
              <w:jc w:val="center"/>
            </w:pPr>
            <w:r>
              <w:t>J</w:t>
            </w:r>
          </w:p>
        </w:tc>
        <w:tc>
          <w:tcPr>
            <w:tcW w:w="2300" w:type="pct"/>
            <w:shd w:val="clear" w:color="auto" w:fill="D9D9D9" w:themeFill="background1" w:themeFillShade="D9"/>
          </w:tcPr>
          <w:p w14:paraId="0AF84F1D" w14:textId="57D7CDC3" w:rsidR="00EE79C9" w:rsidRPr="009C05D6" w:rsidRDefault="00EE79C9" w:rsidP="00EE79C9">
            <w:r w:rsidRPr="00DB34F6">
              <w:rPr>
                <w:rStyle w:val="Note"/>
              </w:rPr>
              <w:t>Nicht verhandelbares A-Kriterium.</w:t>
            </w:r>
          </w:p>
        </w:tc>
      </w:tr>
      <w:tr w:rsidR="00EE79C9" w14:paraId="4010EB8B" w14:textId="77777777" w:rsidTr="006F49E7">
        <w:tc>
          <w:tcPr>
            <w:tcW w:w="200" w:type="pct"/>
          </w:tcPr>
          <w:p w14:paraId="59E7D565" w14:textId="77777777" w:rsidR="00EE79C9" w:rsidRDefault="00EE79C9" w:rsidP="00EE79C9">
            <w:r>
              <w:t>35</w:t>
            </w:r>
          </w:p>
        </w:tc>
        <w:tc>
          <w:tcPr>
            <w:tcW w:w="2300" w:type="pct"/>
          </w:tcPr>
          <w:p w14:paraId="60B01905" w14:textId="631D6D82" w:rsidR="00EE79C9" w:rsidRDefault="00EE79C9" w:rsidP="00EE79C9">
            <w:pPr>
              <w:pStyle w:val="ListBulleted5"/>
            </w:pPr>
            <w:r>
              <w:t>Migrationsservices zur Unterstützung der Cloudtransformation der Deutschen Bundesbank wie z. B. für Discovery Services*, Servermigration Services* (P2V und V2V), Datenbankmigration Services*, Datentransport Services*</w:t>
            </w:r>
          </w:p>
        </w:tc>
        <w:tc>
          <w:tcPr>
            <w:tcW w:w="200" w:type="pct"/>
          </w:tcPr>
          <w:p w14:paraId="2DF279B4" w14:textId="77777777" w:rsidR="00EE79C9" w:rsidRDefault="00EE79C9" w:rsidP="00EE79C9">
            <w:pPr>
              <w:jc w:val="center"/>
            </w:pPr>
          </w:p>
        </w:tc>
        <w:tc>
          <w:tcPr>
            <w:tcW w:w="2300" w:type="pct"/>
          </w:tcPr>
          <w:p w14:paraId="4A33CB74" w14:textId="77777777" w:rsidR="00EE79C9" w:rsidRPr="009C05D6" w:rsidRDefault="00EE79C9" w:rsidP="00EE79C9"/>
        </w:tc>
      </w:tr>
      <w:tr w:rsidR="00EE79C9" w14:paraId="529EE49A" w14:textId="77777777" w:rsidTr="001E3A7B">
        <w:tc>
          <w:tcPr>
            <w:tcW w:w="200" w:type="pct"/>
          </w:tcPr>
          <w:p w14:paraId="64291B7F" w14:textId="77777777" w:rsidR="00EE79C9" w:rsidRDefault="00EE79C9" w:rsidP="00EE79C9">
            <w:r>
              <w:t>36</w:t>
            </w:r>
          </w:p>
        </w:tc>
        <w:tc>
          <w:tcPr>
            <w:tcW w:w="2300" w:type="pct"/>
          </w:tcPr>
          <w:p w14:paraId="5EBCB2DA" w14:textId="32468A55" w:rsidR="00EE79C9" w:rsidRDefault="00EE79C9" w:rsidP="00EE79C9">
            <w:pPr>
              <w:pStyle w:val="ListBulleted5"/>
            </w:pPr>
            <w:r>
              <w:t xml:space="preserve">Internet </w:t>
            </w:r>
            <w:proofErr w:type="spellStart"/>
            <w:r>
              <w:t>Breakout</w:t>
            </w:r>
            <w:proofErr w:type="spellEnd"/>
            <w:r>
              <w:t xml:space="preserve"> als Backup zum zentralen Internetbreakout der Deutschen Bundesbank aus dem eigenen Netzwerk</w:t>
            </w:r>
          </w:p>
        </w:tc>
        <w:tc>
          <w:tcPr>
            <w:tcW w:w="200" w:type="pct"/>
            <w:shd w:val="clear" w:color="auto" w:fill="D9D9D9" w:themeFill="background1" w:themeFillShade="D9"/>
          </w:tcPr>
          <w:p w14:paraId="1810B579" w14:textId="37BD40B9" w:rsidR="00EE79C9" w:rsidRDefault="00EE79C9" w:rsidP="00EE79C9">
            <w:pPr>
              <w:jc w:val="center"/>
            </w:pPr>
            <w:r>
              <w:t>J</w:t>
            </w:r>
          </w:p>
        </w:tc>
        <w:tc>
          <w:tcPr>
            <w:tcW w:w="2300" w:type="pct"/>
            <w:shd w:val="clear" w:color="auto" w:fill="D9D9D9" w:themeFill="background1" w:themeFillShade="D9"/>
          </w:tcPr>
          <w:p w14:paraId="540EB0BB" w14:textId="7268DD4F" w:rsidR="00EE79C9" w:rsidRPr="009C05D6" w:rsidRDefault="00EE79C9" w:rsidP="00EE79C9">
            <w:r w:rsidRPr="00DB34F6">
              <w:rPr>
                <w:rStyle w:val="Note"/>
              </w:rPr>
              <w:t>Nicht verhandelbares A-Kriterium.</w:t>
            </w:r>
          </w:p>
        </w:tc>
      </w:tr>
      <w:tr w:rsidR="00EE79C9" w14:paraId="17FE79EE" w14:textId="77777777" w:rsidTr="006F49E7">
        <w:tc>
          <w:tcPr>
            <w:tcW w:w="200" w:type="pct"/>
          </w:tcPr>
          <w:p w14:paraId="34B4CCA6" w14:textId="77777777" w:rsidR="00EE79C9" w:rsidRDefault="00EE79C9" w:rsidP="00EE79C9">
            <w:r>
              <w:t>37</w:t>
            </w:r>
          </w:p>
        </w:tc>
        <w:tc>
          <w:tcPr>
            <w:tcW w:w="2300" w:type="pct"/>
          </w:tcPr>
          <w:p w14:paraId="08262D77" w14:textId="7AFF025E" w:rsidR="00EE79C9" w:rsidRDefault="00EE79C9" w:rsidP="00EE79C9">
            <w:pPr>
              <w:pStyle w:val="ListBulleted5"/>
            </w:pPr>
            <w:r>
              <w:t>Container Services* inkl. Verwaltung und Integration in der Cloudumgebung zur Nutzung von Microservices</w:t>
            </w:r>
          </w:p>
        </w:tc>
        <w:tc>
          <w:tcPr>
            <w:tcW w:w="200" w:type="pct"/>
          </w:tcPr>
          <w:p w14:paraId="171BDAF1" w14:textId="77777777" w:rsidR="00EE79C9" w:rsidRDefault="00EE79C9" w:rsidP="00EE79C9">
            <w:pPr>
              <w:jc w:val="center"/>
            </w:pPr>
          </w:p>
        </w:tc>
        <w:tc>
          <w:tcPr>
            <w:tcW w:w="2300" w:type="pct"/>
          </w:tcPr>
          <w:p w14:paraId="22AB12D7" w14:textId="77777777" w:rsidR="00EE79C9" w:rsidRPr="009C05D6" w:rsidRDefault="00EE79C9" w:rsidP="00EE79C9"/>
        </w:tc>
      </w:tr>
      <w:tr w:rsidR="00EE79C9" w14:paraId="0DF20BBF" w14:textId="77777777" w:rsidTr="001E3A7B">
        <w:tc>
          <w:tcPr>
            <w:tcW w:w="200" w:type="pct"/>
          </w:tcPr>
          <w:p w14:paraId="18985F4D" w14:textId="77777777" w:rsidR="00EE79C9" w:rsidRDefault="00EE79C9" w:rsidP="00EE79C9">
            <w:r>
              <w:t>38</w:t>
            </w:r>
          </w:p>
        </w:tc>
        <w:tc>
          <w:tcPr>
            <w:tcW w:w="2300" w:type="pct"/>
          </w:tcPr>
          <w:p w14:paraId="3BAAE0A8" w14:textId="240AD0CD" w:rsidR="00EE79C9" w:rsidRDefault="00EE79C9" w:rsidP="00EE79C9">
            <w:pPr>
              <w:pStyle w:val="ListBulleted5"/>
            </w:pPr>
            <w:proofErr w:type="spellStart"/>
            <w:r>
              <w:t>Managed</w:t>
            </w:r>
            <w:proofErr w:type="spellEnd"/>
            <w:r>
              <w:t xml:space="preserve"> Services* für Server, Datenbanken und Middleware in verschiedenen Ausprägungen (Service Level, Betriebszeiten)</w:t>
            </w:r>
          </w:p>
        </w:tc>
        <w:tc>
          <w:tcPr>
            <w:tcW w:w="200" w:type="pct"/>
            <w:shd w:val="clear" w:color="auto" w:fill="D9D9D9" w:themeFill="background1" w:themeFillShade="D9"/>
          </w:tcPr>
          <w:p w14:paraId="288CDD86" w14:textId="77CDE185" w:rsidR="00EE79C9" w:rsidRDefault="00EE79C9" w:rsidP="00EE79C9">
            <w:pPr>
              <w:jc w:val="center"/>
            </w:pPr>
            <w:r>
              <w:t>J</w:t>
            </w:r>
          </w:p>
        </w:tc>
        <w:tc>
          <w:tcPr>
            <w:tcW w:w="2300" w:type="pct"/>
            <w:shd w:val="clear" w:color="auto" w:fill="D9D9D9" w:themeFill="background1" w:themeFillShade="D9"/>
          </w:tcPr>
          <w:p w14:paraId="3F1B1B45" w14:textId="30519F9B" w:rsidR="00EE79C9" w:rsidRPr="009C05D6" w:rsidRDefault="00EE79C9" w:rsidP="00EE79C9">
            <w:r w:rsidRPr="00DB34F6">
              <w:rPr>
                <w:rStyle w:val="Note"/>
              </w:rPr>
              <w:t>Nicht verhandelbares A-Kriterium.</w:t>
            </w:r>
          </w:p>
        </w:tc>
      </w:tr>
      <w:tr w:rsidR="00EE79C9" w14:paraId="052749C0" w14:textId="77777777" w:rsidTr="001E3A7B">
        <w:tc>
          <w:tcPr>
            <w:tcW w:w="200" w:type="pct"/>
          </w:tcPr>
          <w:p w14:paraId="19B96486" w14:textId="77777777" w:rsidR="00EE79C9" w:rsidRDefault="00EE79C9" w:rsidP="00EE79C9">
            <w:r>
              <w:t>39</w:t>
            </w:r>
          </w:p>
        </w:tc>
        <w:tc>
          <w:tcPr>
            <w:tcW w:w="2300" w:type="pct"/>
          </w:tcPr>
          <w:p w14:paraId="2579703D" w14:textId="43EBD405" w:rsidR="00EE79C9" w:rsidRDefault="00EE79C9" w:rsidP="00EE79C9">
            <w:pPr>
              <w:pStyle w:val="ListBulleted5"/>
            </w:pPr>
            <w:r>
              <w:t xml:space="preserve">Technische Möglichkeiten zur Etablierung getrennter </w:t>
            </w:r>
            <w:proofErr w:type="spellStart"/>
            <w:r>
              <w:t>Staging</w:t>
            </w:r>
            <w:proofErr w:type="spellEnd"/>
            <w:r>
              <w:t>-Umgebungen mit entsprechenden Berechtigungen und Netztrennungen für DEV, Test, QA und PROD bis auf Workload-Ebene</w:t>
            </w:r>
          </w:p>
        </w:tc>
        <w:tc>
          <w:tcPr>
            <w:tcW w:w="200" w:type="pct"/>
            <w:shd w:val="clear" w:color="auto" w:fill="D9D9D9" w:themeFill="background1" w:themeFillShade="D9"/>
          </w:tcPr>
          <w:p w14:paraId="0125FB2C" w14:textId="4664D38D" w:rsidR="00EE79C9" w:rsidRDefault="00EE79C9" w:rsidP="00EE79C9">
            <w:pPr>
              <w:jc w:val="center"/>
            </w:pPr>
            <w:r>
              <w:t>J</w:t>
            </w:r>
          </w:p>
        </w:tc>
        <w:tc>
          <w:tcPr>
            <w:tcW w:w="2300" w:type="pct"/>
            <w:shd w:val="clear" w:color="auto" w:fill="D9D9D9" w:themeFill="background1" w:themeFillShade="D9"/>
          </w:tcPr>
          <w:p w14:paraId="29217F8F" w14:textId="2514A4B0" w:rsidR="00EE79C9" w:rsidRPr="009C05D6" w:rsidRDefault="00EE79C9" w:rsidP="00EE79C9">
            <w:r w:rsidRPr="00DB34F6">
              <w:rPr>
                <w:rStyle w:val="Note"/>
              </w:rPr>
              <w:t>Nicht verhandelbares A-Kriterium.</w:t>
            </w:r>
          </w:p>
        </w:tc>
      </w:tr>
      <w:tr w:rsidR="00EE79C9" w:rsidRPr="000532DA" w14:paraId="2EE76913" w14:textId="77777777" w:rsidTr="006F49E7">
        <w:tc>
          <w:tcPr>
            <w:tcW w:w="200" w:type="pct"/>
          </w:tcPr>
          <w:p w14:paraId="4F44FD97" w14:textId="77777777" w:rsidR="00EE79C9" w:rsidRDefault="00EE79C9" w:rsidP="00EE79C9">
            <w:r>
              <w:t>40</w:t>
            </w:r>
          </w:p>
        </w:tc>
        <w:tc>
          <w:tcPr>
            <w:tcW w:w="2300" w:type="pct"/>
          </w:tcPr>
          <w:p w14:paraId="6E362C20" w14:textId="4DF91DAA" w:rsidR="00EE79C9" w:rsidRDefault="00EE79C9" w:rsidP="00EE79C9">
            <w:pPr>
              <w:pStyle w:val="ListBulleted5"/>
              <w:rPr>
                <w:lang w:val="en-US"/>
              </w:rPr>
            </w:pPr>
            <w:r>
              <w:rPr>
                <w:lang w:val="en-US"/>
              </w:rPr>
              <w:t xml:space="preserve">Administrative Services* </w:t>
            </w:r>
            <w:proofErr w:type="spellStart"/>
            <w:r>
              <w:rPr>
                <w:lang w:val="en-US"/>
              </w:rPr>
              <w:t>bspw</w:t>
            </w:r>
            <w:proofErr w:type="spellEnd"/>
            <w:r>
              <w:rPr>
                <w:lang w:val="en-US"/>
              </w:rPr>
              <w:t xml:space="preserve">. für Cost Management </w:t>
            </w:r>
            <w:proofErr w:type="spellStart"/>
            <w:r>
              <w:rPr>
                <w:lang w:val="en-US"/>
              </w:rPr>
              <w:t>und</w:t>
            </w:r>
            <w:proofErr w:type="spellEnd"/>
            <w:r>
              <w:rPr>
                <w:lang w:val="en-US"/>
              </w:rPr>
              <w:t xml:space="preserve"> Billing (Alerting, Tagging, etc.)</w:t>
            </w:r>
          </w:p>
        </w:tc>
        <w:tc>
          <w:tcPr>
            <w:tcW w:w="200" w:type="pct"/>
          </w:tcPr>
          <w:p w14:paraId="24C159D8" w14:textId="77777777" w:rsidR="00EE79C9" w:rsidRPr="001E3A7B" w:rsidRDefault="00EE79C9" w:rsidP="00EE79C9">
            <w:pPr>
              <w:jc w:val="center"/>
              <w:rPr>
                <w:lang w:val="en-US"/>
              </w:rPr>
            </w:pPr>
          </w:p>
        </w:tc>
        <w:tc>
          <w:tcPr>
            <w:tcW w:w="2300" w:type="pct"/>
          </w:tcPr>
          <w:p w14:paraId="28A0764E" w14:textId="77777777" w:rsidR="00EE79C9" w:rsidRPr="001E3A7B" w:rsidRDefault="00EE79C9" w:rsidP="00EE79C9">
            <w:pPr>
              <w:rPr>
                <w:lang w:val="en-US"/>
              </w:rPr>
            </w:pPr>
          </w:p>
        </w:tc>
      </w:tr>
      <w:tr w:rsidR="00EE79C9" w14:paraId="29D76EBD" w14:textId="77777777" w:rsidTr="006F49E7">
        <w:tc>
          <w:tcPr>
            <w:tcW w:w="200" w:type="pct"/>
          </w:tcPr>
          <w:p w14:paraId="7EB6D677" w14:textId="77777777" w:rsidR="00EE79C9" w:rsidRDefault="00EE79C9" w:rsidP="00EE79C9">
            <w:r>
              <w:lastRenderedPageBreak/>
              <w:t>41</w:t>
            </w:r>
          </w:p>
        </w:tc>
        <w:tc>
          <w:tcPr>
            <w:tcW w:w="2300" w:type="pct"/>
          </w:tcPr>
          <w:p w14:paraId="5C8FA960" w14:textId="316D59D6" w:rsidR="00EE79C9" w:rsidRPr="001E3A7B" w:rsidRDefault="00EE79C9" w:rsidP="00EE79C9">
            <w:pPr>
              <w:pStyle w:val="ListBulleted5"/>
            </w:pPr>
            <w:r w:rsidRPr="001E3A7B">
              <w:t>Unterstützung von Entwicklungsumgebungen (z.B. interaktiver Notebooks) für Data Engineering und Data Science</w:t>
            </w:r>
          </w:p>
        </w:tc>
        <w:tc>
          <w:tcPr>
            <w:tcW w:w="200" w:type="pct"/>
          </w:tcPr>
          <w:p w14:paraId="474E87E5" w14:textId="77777777" w:rsidR="00EE79C9" w:rsidRDefault="00EE79C9" w:rsidP="00EE79C9">
            <w:pPr>
              <w:jc w:val="center"/>
            </w:pPr>
          </w:p>
        </w:tc>
        <w:tc>
          <w:tcPr>
            <w:tcW w:w="2300" w:type="pct"/>
          </w:tcPr>
          <w:p w14:paraId="2AC02EFD" w14:textId="77777777" w:rsidR="00EE79C9" w:rsidRPr="009C05D6" w:rsidRDefault="00EE79C9" w:rsidP="00EE79C9"/>
        </w:tc>
      </w:tr>
      <w:tr w:rsidR="00EE79C9" w14:paraId="44DF4935" w14:textId="77777777" w:rsidTr="006F49E7">
        <w:tc>
          <w:tcPr>
            <w:tcW w:w="200" w:type="pct"/>
          </w:tcPr>
          <w:p w14:paraId="48BFFF6F" w14:textId="77777777" w:rsidR="00EE79C9" w:rsidRDefault="00EE79C9" w:rsidP="00EE79C9">
            <w:r>
              <w:t>42</w:t>
            </w:r>
          </w:p>
        </w:tc>
        <w:tc>
          <w:tcPr>
            <w:tcW w:w="2300" w:type="pct"/>
          </w:tcPr>
          <w:p w14:paraId="3ED39A85" w14:textId="431386BD" w:rsidR="00EE79C9" w:rsidRPr="00B03B29" w:rsidRDefault="00EE79C9" w:rsidP="00EE79C9">
            <w:pPr>
              <w:pStyle w:val="ListDecimalPeriod4"/>
            </w:pPr>
            <w:r w:rsidRPr="00B03B29">
              <w:t>Automation-, AI- und IoT- Services*</w:t>
            </w:r>
          </w:p>
        </w:tc>
        <w:tc>
          <w:tcPr>
            <w:tcW w:w="200" w:type="pct"/>
          </w:tcPr>
          <w:p w14:paraId="08B716B3" w14:textId="77777777" w:rsidR="00EE79C9" w:rsidRDefault="00EE79C9" w:rsidP="00EE79C9">
            <w:pPr>
              <w:jc w:val="center"/>
            </w:pPr>
          </w:p>
        </w:tc>
        <w:tc>
          <w:tcPr>
            <w:tcW w:w="2300" w:type="pct"/>
          </w:tcPr>
          <w:p w14:paraId="72EE8E8A" w14:textId="77777777" w:rsidR="00EE79C9" w:rsidRPr="009C05D6" w:rsidRDefault="00EE79C9" w:rsidP="00EE79C9"/>
        </w:tc>
      </w:tr>
      <w:tr w:rsidR="00EE79C9" w14:paraId="23B061E5" w14:textId="77777777" w:rsidTr="006F49E7">
        <w:tc>
          <w:tcPr>
            <w:tcW w:w="200" w:type="pct"/>
          </w:tcPr>
          <w:p w14:paraId="45084082" w14:textId="77777777" w:rsidR="00EE79C9" w:rsidRDefault="00EE79C9" w:rsidP="00EE79C9">
            <w:r>
              <w:t>43</w:t>
            </w:r>
          </w:p>
        </w:tc>
        <w:tc>
          <w:tcPr>
            <w:tcW w:w="2300" w:type="pct"/>
          </w:tcPr>
          <w:p w14:paraId="56DBA94C" w14:textId="2377B6D4" w:rsidR="00EE79C9" w:rsidRPr="00B03B29" w:rsidRDefault="00EE79C9" w:rsidP="00EE79C9">
            <w:pPr>
              <w:pStyle w:val="ListBulleted5"/>
            </w:pPr>
            <w:r w:rsidRPr="00B03B29">
              <w:t>Services* im Bereich AI (</w:t>
            </w:r>
            <w:proofErr w:type="spellStart"/>
            <w:r w:rsidRPr="00B03B29">
              <w:t>Artificial</w:t>
            </w:r>
            <w:proofErr w:type="spellEnd"/>
            <w:r w:rsidRPr="00B03B29">
              <w:t xml:space="preserve"> </w:t>
            </w:r>
            <w:proofErr w:type="spellStart"/>
            <w:r w:rsidRPr="00B03B29">
              <w:t>Intelligence</w:t>
            </w:r>
            <w:proofErr w:type="spellEnd"/>
            <w:r w:rsidRPr="00B03B29">
              <w:t xml:space="preserve">) wie z. B. KI-Stacks (Frameworks, Infrastruktur und Tools), </w:t>
            </w:r>
            <w:proofErr w:type="spellStart"/>
            <w:r w:rsidRPr="00B03B29">
              <w:t>Machine</w:t>
            </w:r>
            <w:proofErr w:type="spellEnd"/>
            <w:r w:rsidRPr="00B03B29">
              <w:t xml:space="preserve"> Learning-Plattformen, API-gesteuerte Services*</w:t>
            </w:r>
          </w:p>
        </w:tc>
        <w:tc>
          <w:tcPr>
            <w:tcW w:w="200" w:type="pct"/>
          </w:tcPr>
          <w:p w14:paraId="689F954A" w14:textId="77777777" w:rsidR="00EE79C9" w:rsidRDefault="00EE79C9" w:rsidP="00EE79C9">
            <w:pPr>
              <w:jc w:val="center"/>
            </w:pPr>
          </w:p>
        </w:tc>
        <w:tc>
          <w:tcPr>
            <w:tcW w:w="2300" w:type="pct"/>
          </w:tcPr>
          <w:p w14:paraId="4D2F1E76" w14:textId="77777777" w:rsidR="00EE79C9" w:rsidRPr="009C05D6" w:rsidRDefault="00EE79C9" w:rsidP="00EE79C9"/>
        </w:tc>
      </w:tr>
      <w:tr w:rsidR="00EE79C9" w14:paraId="7B99A75E" w14:textId="77777777" w:rsidTr="006F49E7">
        <w:tc>
          <w:tcPr>
            <w:tcW w:w="200" w:type="pct"/>
          </w:tcPr>
          <w:p w14:paraId="40A85D8A" w14:textId="77777777" w:rsidR="00EE79C9" w:rsidRDefault="00EE79C9" w:rsidP="00EE79C9">
            <w:r>
              <w:t>44</w:t>
            </w:r>
          </w:p>
        </w:tc>
        <w:tc>
          <w:tcPr>
            <w:tcW w:w="2300" w:type="pct"/>
          </w:tcPr>
          <w:p w14:paraId="43FA9F4D" w14:textId="1D5E38CE" w:rsidR="00EE79C9" w:rsidRPr="00B03B29" w:rsidRDefault="00EE79C9" w:rsidP="00EE79C9">
            <w:pPr>
              <w:pStyle w:val="ListBulleted5"/>
            </w:pPr>
            <w:r w:rsidRPr="00B03B29">
              <w:t xml:space="preserve">Services* im Bereich Automation wie z. B. Data Warehousing, </w:t>
            </w:r>
            <w:r w:rsidRPr="001E3A7B">
              <w:t xml:space="preserve">Data Lake und Lakehouse-Szenarien über Business </w:t>
            </w:r>
            <w:proofErr w:type="spellStart"/>
            <w:r w:rsidRPr="001E3A7B">
              <w:t>Intelligence</w:t>
            </w:r>
            <w:proofErr w:type="spellEnd"/>
            <w:r w:rsidRPr="001E3A7B">
              <w:t xml:space="preserve">, Batch-Verarbeitung sowie Stream- und analytische </w:t>
            </w:r>
            <w:proofErr w:type="spellStart"/>
            <w:r w:rsidRPr="001E3A7B">
              <w:t>Compute</w:t>
            </w:r>
            <w:proofErr w:type="spellEnd"/>
            <w:r w:rsidRPr="001E3A7B">
              <w:t>-Funktionalitäten (Spark oder vergleichbare Technologien)</w:t>
            </w:r>
            <w:r w:rsidRPr="00B03B29">
              <w:t>, Datenstromverarbeitung und maschinelles Lernen bis hin zur Abstimmung der Daten* Workflows</w:t>
            </w:r>
          </w:p>
        </w:tc>
        <w:tc>
          <w:tcPr>
            <w:tcW w:w="200" w:type="pct"/>
          </w:tcPr>
          <w:p w14:paraId="16195EB0" w14:textId="77777777" w:rsidR="00EE79C9" w:rsidRDefault="00EE79C9" w:rsidP="00EE79C9">
            <w:pPr>
              <w:jc w:val="center"/>
            </w:pPr>
          </w:p>
        </w:tc>
        <w:tc>
          <w:tcPr>
            <w:tcW w:w="2300" w:type="pct"/>
          </w:tcPr>
          <w:p w14:paraId="66523A76" w14:textId="77777777" w:rsidR="00EE79C9" w:rsidRPr="009C05D6" w:rsidRDefault="00EE79C9" w:rsidP="00EE79C9"/>
        </w:tc>
      </w:tr>
      <w:tr w:rsidR="00EE79C9" w14:paraId="4D8F06B8" w14:textId="77777777" w:rsidTr="006F49E7">
        <w:tc>
          <w:tcPr>
            <w:tcW w:w="200" w:type="pct"/>
          </w:tcPr>
          <w:p w14:paraId="50B6AD92" w14:textId="77777777" w:rsidR="00EE79C9" w:rsidRDefault="00EE79C9" w:rsidP="00EE79C9">
            <w:r>
              <w:t>45</w:t>
            </w:r>
          </w:p>
        </w:tc>
        <w:tc>
          <w:tcPr>
            <w:tcW w:w="2300" w:type="pct"/>
          </w:tcPr>
          <w:p w14:paraId="00BE2CE3" w14:textId="578ED4DF" w:rsidR="00EE79C9" w:rsidRPr="00B03B29" w:rsidRDefault="00EE79C9" w:rsidP="00EE79C9">
            <w:pPr>
              <w:pStyle w:val="ListBulleted5"/>
            </w:pPr>
            <w:r w:rsidRPr="001E3A7B">
              <w:t>Analysefunktionen auf Daten* im Lakehouse bzw. Data Lake</w:t>
            </w:r>
            <w:r w:rsidRPr="00B03B29">
              <w:t xml:space="preserve"> sowie Services* im Bereich Analytics, z. B. Data </w:t>
            </w:r>
            <w:proofErr w:type="spellStart"/>
            <w:r w:rsidRPr="00B03B29">
              <w:t>Warehouses</w:t>
            </w:r>
            <w:proofErr w:type="spellEnd"/>
            <w:r w:rsidRPr="00B03B29">
              <w:t xml:space="preserve">, </w:t>
            </w:r>
            <w:proofErr w:type="spellStart"/>
            <w:r w:rsidRPr="00B03B29">
              <w:t>Clickstream</w:t>
            </w:r>
            <w:proofErr w:type="spellEnd"/>
            <w:r w:rsidRPr="00B03B29">
              <w:t>-Analysen, Betrugserkennung, Empfehlungsfunktionen, ereignisgesteuertes Extrahieren, Transformieren und Laden, serverlose Datenverarbeitung und IoT-Verarbeitung</w:t>
            </w:r>
          </w:p>
        </w:tc>
        <w:tc>
          <w:tcPr>
            <w:tcW w:w="200" w:type="pct"/>
          </w:tcPr>
          <w:p w14:paraId="0B2D8D96" w14:textId="77777777" w:rsidR="00EE79C9" w:rsidRDefault="00EE79C9" w:rsidP="00EE79C9">
            <w:pPr>
              <w:jc w:val="center"/>
            </w:pPr>
          </w:p>
        </w:tc>
        <w:tc>
          <w:tcPr>
            <w:tcW w:w="2300" w:type="pct"/>
          </w:tcPr>
          <w:p w14:paraId="6D9D7B45" w14:textId="77777777" w:rsidR="00EE79C9" w:rsidRPr="009C05D6" w:rsidRDefault="00EE79C9" w:rsidP="00EE79C9"/>
        </w:tc>
      </w:tr>
      <w:tr w:rsidR="00EE79C9" w14:paraId="0BCFA374" w14:textId="77777777" w:rsidTr="006F49E7">
        <w:tc>
          <w:tcPr>
            <w:tcW w:w="200" w:type="pct"/>
          </w:tcPr>
          <w:p w14:paraId="0301960B" w14:textId="77777777" w:rsidR="00EE79C9" w:rsidRDefault="00EE79C9" w:rsidP="00EE79C9">
            <w:r>
              <w:t>46</w:t>
            </w:r>
          </w:p>
        </w:tc>
        <w:tc>
          <w:tcPr>
            <w:tcW w:w="2300" w:type="pct"/>
          </w:tcPr>
          <w:p w14:paraId="1E7CC70B" w14:textId="310E8B93" w:rsidR="00EE79C9" w:rsidRPr="00B03B29" w:rsidRDefault="00EE79C9" w:rsidP="00EE79C9">
            <w:pPr>
              <w:pStyle w:val="ListBulleted5"/>
            </w:pPr>
            <w:r w:rsidRPr="001E3A7B">
              <w:t>Bereitstellung von Funktionen zur Verwaltung von Metadaten sowie zur Unterstützung von Datenkatalogisierung, Datenklassifikation und Data-</w:t>
            </w:r>
            <w:proofErr w:type="spellStart"/>
            <w:r w:rsidRPr="001E3A7B">
              <w:t>Governance</w:t>
            </w:r>
            <w:proofErr w:type="spellEnd"/>
            <w:r w:rsidRPr="001E3A7B">
              <w:t>, einschließlich der Möglichkeit zur strukturierten Erfassung, Organisation und Nutzung von Datenbeständen.</w:t>
            </w:r>
            <w:r w:rsidRPr="00B03B29">
              <w:t xml:space="preserve"> </w:t>
            </w:r>
          </w:p>
        </w:tc>
        <w:tc>
          <w:tcPr>
            <w:tcW w:w="200" w:type="pct"/>
          </w:tcPr>
          <w:p w14:paraId="6EE5C543" w14:textId="77777777" w:rsidR="00EE79C9" w:rsidRDefault="00EE79C9" w:rsidP="00EE79C9">
            <w:pPr>
              <w:jc w:val="center"/>
            </w:pPr>
          </w:p>
        </w:tc>
        <w:tc>
          <w:tcPr>
            <w:tcW w:w="2300" w:type="pct"/>
          </w:tcPr>
          <w:p w14:paraId="7FCD8E0E" w14:textId="77777777" w:rsidR="00EE79C9" w:rsidRPr="009C05D6" w:rsidRDefault="00EE79C9" w:rsidP="00EE79C9"/>
        </w:tc>
      </w:tr>
      <w:tr w:rsidR="00EE79C9" w14:paraId="3EB09404" w14:textId="77777777" w:rsidTr="006F49E7">
        <w:tc>
          <w:tcPr>
            <w:tcW w:w="200" w:type="pct"/>
          </w:tcPr>
          <w:p w14:paraId="37BE5010" w14:textId="77777777" w:rsidR="00EE79C9" w:rsidRDefault="00EE79C9" w:rsidP="00EE79C9">
            <w:r>
              <w:t>47</w:t>
            </w:r>
          </w:p>
        </w:tc>
        <w:tc>
          <w:tcPr>
            <w:tcW w:w="2300" w:type="pct"/>
          </w:tcPr>
          <w:p w14:paraId="61AAA881" w14:textId="36DCFAA5" w:rsidR="00EE79C9" w:rsidRPr="001E3A7B" w:rsidRDefault="00EE79C9" w:rsidP="00EE79C9">
            <w:pPr>
              <w:pStyle w:val="ListBulleted5"/>
            </w:pPr>
            <w:r w:rsidRPr="001E3A7B">
              <w:t>Unterstützung der Orchestrierung von Datenpipelines, Workflows und wiederkehrenden Verarbeitungsprozessen</w:t>
            </w:r>
          </w:p>
        </w:tc>
        <w:tc>
          <w:tcPr>
            <w:tcW w:w="200" w:type="pct"/>
          </w:tcPr>
          <w:p w14:paraId="1B125520" w14:textId="77777777" w:rsidR="00EE79C9" w:rsidRDefault="00EE79C9" w:rsidP="00EE79C9">
            <w:pPr>
              <w:jc w:val="center"/>
            </w:pPr>
          </w:p>
        </w:tc>
        <w:tc>
          <w:tcPr>
            <w:tcW w:w="2300" w:type="pct"/>
          </w:tcPr>
          <w:p w14:paraId="295861E7" w14:textId="77777777" w:rsidR="00EE79C9" w:rsidRPr="009C05D6" w:rsidRDefault="00EE79C9" w:rsidP="00EE79C9"/>
        </w:tc>
      </w:tr>
      <w:tr w:rsidR="00EE79C9" w14:paraId="40024AE8" w14:textId="77777777" w:rsidTr="001E3A7B">
        <w:tc>
          <w:tcPr>
            <w:tcW w:w="200" w:type="pct"/>
          </w:tcPr>
          <w:p w14:paraId="172B20AB" w14:textId="77777777" w:rsidR="00EE79C9" w:rsidRDefault="00EE79C9" w:rsidP="00EE79C9">
            <w:r>
              <w:lastRenderedPageBreak/>
              <w:t>48</w:t>
            </w:r>
          </w:p>
        </w:tc>
        <w:tc>
          <w:tcPr>
            <w:tcW w:w="2300" w:type="pct"/>
          </w:tcPr>
          <w:p w14:paraId="1ACCA0C3" w14:textId="16EFE51E" w:rsidR="00EE79C9" w:rsidRPr="00B03B29" w:rsidRDefault="00EE79C9" w:rsidP="00EE79C9">
            <w:pPr>
              <w:pStyle w:val="HeadingBody2"/>
            </w:pPr>
            <w:r w:rsidRPr="00B03B29">
              <w:t>Der Auftragnehmer ermöglicht dem Auftraggeber jederzeit Zugriff auf sein komplettes Cloud Service Portfolio, das der Auftragnehmer in der von dem Auftraggeber gewählten Region seinen Kunden über das Self-Service Portal zugänglich macht.</w:t>
            </w:r>
          </w:p>
        </w:tc>
        <w:tc>
          <w:tcPr>
            <w:tcW w:w="200" w:type="pct"/>
            <w:shd w:val="clear" w:color="auto" w:fill="D9D9D9" w:themeFill="background1" w:themeFillShade="D9"/>
          </w:tcPr>
          <w:p w14:paraId="6C90F0F9" w14:textId="61CB7255" w:rsidR="00EE79C9" w:rsidRDefault="00EE79C9" w:rsidP="00EE79C9">
            <w:pPr>
              <w:jc w:val="center"/>
            </w:pPr>
            <w:r>
              <w:t>J</w:t>
            </w:r>
          </w:p>
        </w:tc>
        <w:tc>
          <w:tcPr>
            <w:tcW w:w="2300" w:type="pct"/>
            <w:shd w:val="clear" w:color="auto" w:fill="D9D9D9" w:themeFill="background1" w:themeFillShade="D9"/>
          </w:tcPr>
          <w:p w14:paraId="0F796AC9" w14:textId="54EE1A58" w:rsidR="00EE79C9" w:rsidRPr="009C05D6" w:rsidRDefault="00EE79C9" w:rsidP="00EE79C9">
            <w:r w:rsidRPr="00DB34F6">
              <w:rPr>
                <w:rStyle w:val="Note"/>
              </w:rPr>
              <w:t>Nicht verhandelbares A-Kriterium.</w:t>
            </w:r>
          </w:p>
        </w:tc>
      </w:tr>
      <w:tr w:rsidR="00EE79C9" w14:paraId="392EB427" w14:textId="77777777" w:rsidTr="006F49E7">
        <w:tc>
          <w:tcPr>
            <w:tcW w:w="200" w:type="pct"/>
          </w:tcPr>
          <w:p w14:paraId="33006E5D" w14:textId="77777777" w:rsidR="00EE79C9" w:rsidRDefault="00EE79C9" w:rsidP="00EE79C9">
            <w:r>
              <w:t>49</w:t>
            </w:r>
          </w:p>
        </w:tc>
        <w:tc>
          <w:tcPr>
            <w:tcW w:w="2300" w:type="pct"/>
          </w:tcPr>
          <w:p w14:paraId="37401755" w14:textId="77777777" w:rsidR="00EE79C9" w:rsidRDefault="00EE79C9" w:rsidP="00EE79C9">
            <w:pPr>
              <w:pStyle w:val="berschrift1"/>
            </w:pPr>
            <w:bookmarkStart w:id="3" w:name="_Toc234234980"/>
            <w:r>
              <w:t>Anforderungen und Vorgaben</w:t>
            </w:r>
            <w:bookmarkEnd w:id="3"/>
          </w:p>
        </w:tc>
        <w:tc>
          <w:tcPr>
            <w:tcW w:w="200" w:type="pct"/>
          </w:tcPr>
          <w:p w14:paraId="3296B596" w14:textId="77777777" w:rsidR="00EE79C9" w:rsidRDefault="00EE79C9" w:rsidP="00EE79C9">
            <w:pPr>
              <w:keepNext/>
              <w:jc w:val="center"/>
            </w:pPr>
          </w:p>
        </w:tc>
        <w:tc>
          <w:tcPr>
            <w:tcW w:w="2300" w:type="pct"/>
          </w:tcPr>
          <w:p w14:paraId="5AC10020" w14:textId="77777777" w:rsidR="00EE79C9" w:rsidRPr="009C05D6" w:rsidRDefault="00EE79C9" w:rsidP="00EE79C9">
            <w:pPr>
              <w:keepNext/>
            </w:pPr>
          </w:p>
        </w:tc>
      </w:tr>
      <w:tr w:rsidR="00EE79C9" w14:paraId="39812A2D" w14:textId="77777777" w:rsidTr="001E3A7B">
        <w:tc>
          <w:tcPr>
            <w:tcW w:w="200" w:type="pct"/>
          </w:tcPr>
          <w:p w14:paraId="4FC1FE8E" w14:textId="77777777" w:rsidR="00EE79C9" w:rsidRDefault="00EE79C9" w:rsidP="00EE79C9">
            <w:r>
              <w:t>50</w:t>
            </w:r>
          </w:p>
        </w:tc>
        <w:tc>
          <w:tcPr>
            <w:tcW w:w="2300" w:type="pct"/>
          </w:tcPr>
          <w:p w14:paraId="30CBE997" w14:textId="77777777" w:rsidR="00EE79C9" w:rsidRDefault="00EE79C9" w:rsidP="00EE79C9">
            <w:pPr>
              <w:pStyle w:val="HeadingBody1"/>
            </w:pPr>
            <w:r>
              <w:t xml:space="preserve">Die Anforderungen und Vorgaben in diesem Kapitel sind – </w:t>
            </w:r>
            <w:proofErr w:type="gramStart"/>
            <w:r>
              <w:t>soweit</w:t>
            </w:r>
            <w:proofErr w:type="gramEnd"/>
            <w:r>
              <w:t xml:space="preserve"> nicht ausdrücklich anders vermerkt – unverzichtbare Anforderungen, welche der Auftragnehmer im Rahmen der Leistungserbringung einhält.</w:t>
            </w:r>
          </w:p>
        </w:tc>
        <w:tc>
          <w:tcPr>
            <w:tcW w:w="200" w:type="pct"/>
            <w:shd w:val="clear" w:color="auto" w:fill="D9D9D9" w:themeFill="background1" w:themeFillShade="D9"/>
          </w:tcPr>
          <w:p w14:paraId="604F64E0" w14:textId="38183C3E" w:rsidR="00EE79C9" w:rsidRDefault="00EE79C9" w:rsidP="00EE79C9">
            <w:pPr>
              <w:jc w:val="center"/>
            </w:pPr>
            <w:r>
              <w:t>J</w:t>
            </w:r>
          </w:p>
        </w:tc>
        <w:tc>
          <w:tcPr>
            <w:tcW w:w="2300" w:type="pct"/>
            <w:shd w:val="clear" w:color="auto" w:fill="D9D9D9" w:themeFill="background1" w:themeFillShade="D9"/>
          </w:tcPr>
          <w:p w14:paraId="60DDD6AA" w14:textId="14CBE281" w:rsidR="00EE79C9" w:rsidRPr="009C05D6" w:rsidRDefault="00EE79C9" w:rsidP="00EE79C9">
            <w:r w:rsidRPr="00DB34F6">
              <w:rPr>
                <w:rStyle w:val="Note"/>
              </w:rPr>
              <w:t>Nicht verhandelbares A-Kriterium.</w:t>
            </w:r>
          </w:p>
        </w:tc>
      </w:tr>
      <w:tr w:rsidR="00EE79C9" w14:paraId="49D10A14" w14:textId="77777777" w:rsidTr="006F49E7">
        <w:tc>
          <w:tcPr>
            <w:tcW w:w="200" w:type="pct"/>
          </w:tcPr>
          <w:p w14:paraId="2B3BC1D6" w14:textId="77777777" w:rsidR="00EE79C9" w:rsidRDefault="00EE79C9" w:rsidP="00EE79C9">
            <w:r>
              <w:t>51</w:t>
            </w:r>
          </w:p>
        </w:tc>
        <w:tc>
          <w:tcPr>
            <w:tcW w:w="2300" w:type="pct"/>
          </w:tcPr>
          <w:p w14:paraId="19CD0F96" w14:textId="77777777" w:rsidR="00EE79C9" w:rsidRDefault="00EE79C9" w:rsidP="00EE79C9">
            <w:pPr>
              <w:pStyle w:val="berschrift2"/>
            </w:pPr>
            <w:bookmarkStart w:id="4" w:name="_Toc234234981"/>
            <w:bookmarkStart w:id="5" w:name="_Ref474259627"/>
            <w:r>
              <w:t>Anforderungen zum Leistungsstandort</w:t>
            </w:r>
            <w:bookmarkEnd w:id="4"/>
          </w:p>
        </w:tc>
        <w:tc>
          <w:tcPr>
            <w:tcW w:w="200" w:type="pct"/>
          </w:tcPr>
          <w:p w14:paraId="5F8A64CF" w14:textId="77777777" w:rsidR="00EE79C9" w:rsidRDefault="00EE79C9" w:rsidP="00EE79C9">
            <w:pPr>
              <w:keepNext/>
              <w:jc w:val="center"/>
            </w:pPr>
          </w:p>
        </w:tc>
        <w:tc>
          <w:tcPr>
            <w:tcW w:w="2300" w:type="pct"/>
          </w:tcPr>
          <w:p w14:paraId="5B4A3B47" w14:textId="77777777" w:rsidR="00EE79C9" w:rsidRPr="009C05D6" w:rsidRDefault="00EE79C9" w:rsidP="00EE79C9">
            <w:pPr>
              <w:keepNext/>
            </w:pPr>
          </w:p>
        </w:tc>
      </w:tr>
      <w:bookmarkEnd w:id="5"/>
      <w:tr w:rsidR="00916E00" w14:paraId="4F8481C6" w14:textId="77777777" w:rsidTr="001E3A7B">
        <w:tc>
          <w:tcPr>
            <w:tcW w:w="200" w:type="pct"/>
          </w:tcPr>
          <w:p w14:paraId="1B3388FF" w14:textId="77777777" w:rsidR="00916E00" w:rsidRDefault="00916E00" w:rsidP="00916E00">
            <w:r>
              <w:t>52</w:t>
            </w:r>
          </w:p>
        </w:tc>
        <w:tc>
          <w:tcPr>
            <w:tcW w:w="2300" w:type="pct"/>
          </w:tcPr>
          <w:p w14:paraId="0AF3EB25" w14:textId="51D039F1" w:rsidR="00916E00" w:rsidRDefault="00916E00" w:rsidP="00916E00">
            <w:pPr>
              <w:pStyle w:val="HeadingBody2"/>
            </w:pPr>
            <w:r>
              <w:t>Eine Änderung der servicespezifisch vereinbarten Leistungsstandorte erfordert die Weisung des Auftraggebers in Textform.</w:t>
            </w:r>
          </w:p>
        </w:tc>
        <w:tc>
          <w:tcPr>
            <w:tcW w:w="200" w:type="pct"/>
            <w:shd w:val="clear" w:color="auto" w:fill="D9D9D9" w:themeFill="background1" w:themeFillShade="D9"/>
          </w:tcPr>
          <w:p w14:paraId="7EAE7712" w14:textId="7B0A676C" w:rsidR="00916E00" w:rsidRPr="00916E00" w:rsidRDefault="00916E00" w:rsidP="00916E00">
            <w:pPr>
              <w:jc w:val="center"/>
            </w:pPr>
            <w:r>
              <w:t>J</w:t>
            </w:r>
          </w:p>
        </w:tc>
        <w:tc>
          <w:tcPr>
            <w:tcW w:w="2300" w:type="pct"/>
            <w:shd w:val="clear" w:color="auto" w:fill="D9D9D9" w:themeFill="background1" w:themeFillShade="D9"/>
          </w:tcPr>
          <w:p w14:paraId="061ADC5D" w14:textId="592E8395" w:rsidR="00916E00" w:rsidRPr="00916E00" w:rsidRDefault="00916E00" w:rsidP="00916E00">
            <w:r w:rsidRPr="00DB34F6">
              <w:rPr>
                <w:rStyle w:val="Note"/>
              </w:rPr>
              <w:t>Nicht verhandelbares A-Kriterium.</w:t>
            </w:r>
          </w:p>
        </w:tc>
      </w:tr>
      <w:tr w:rsidR="00916E00" w14:paraId="4EECBEDF" w14:textId="77777777" w:rsidTr="00916E00">
        <w:tc>
          <w:tcPr>
            <w:tcW w:w="200" w:type="pct"/>
          </w:tcPr>
          <w:p w14:paraId="2973664B" w14:textId="77777777" w:rsidR="00916E00" w:rsidRDefault="00916E00" w:rsidP="00916E00">
            <w:r>
              <w:t>53</w:t>
            </w:r>
          </w:p>
        </w:tc>
        <w:tc>
          <w:tcPr>
            <w:tcW w:w="2300" w:type="pct"/>
          </w:tcPr>
          <w:p w14:paraId="164ABF89" w14:textId="1FCFB960" w:rsidR="00916E00" w:rsidRPr="00F57E57" w:rsidRDefault="00916E00" w:rsidP="00916E00">
            <w:pPr>
              <w:pStyle w:val="berschrift3"/>
            </w:pPr>
            <w:bookmarkStart w:id="6" w:name="_Toc234234706"/>
            <w:bookmarkStart w:id="7" w:name="_Toc234234707"/>
            <w:bookmarkStart w:id="8" w:name="_Toc227857479"/>
            <w:bookmarkStart w:id="9" w:name="_Toc227857480"/>
            <w:bookmarkStart w:id="10" w:name="_Toc227857481"/>
            <w:bookmarkStart w:id="11" w:name="_Toc227857482"/>
            <w:bookmarkStart w:id="12" w:name="_Toc227857483"/>
            <w:bookmarkStart w:id="13" w:name="_Toc227857484"/>
            <w:bookmarkStart w:id="14" w:name="_Toc227857485"/>
            <w:bookmarkStart w:id="15" w:name="_Toc227857486"/>
            <w:bookmarkStart w:id="16" w:name="_Toc227857487"/>
            <w:bookmarkStart w:id="17" w:name="_Toc227857488"/>
            <w:bookmarkStart w:id="18" w:name="_Toc227857489"/>
            <w:bookmarkStart w:id="19" w:name="_Toc227857490"/>
            <w:bookmarkStart w:id="20" w:name="_Toc227857491"/>
            <w:bookmarkStart w:id="21" w:name="_Toc227857492"/>
            <w:bookmarkStart w:id="22" w:name="_Toc227857493"/>
            <w:bookmarkStart w:id="23" w:name="_Toc227857494"/>
            <w:bookmarkStart w:id="24" w:name="_Toc227857495"/>
            <w:bookmarkStart w:id="25" w:name="_Toc227857496"/>
            <w:bookmarkStart w:id="26" w:name="_Toc227857497"/>
            <w:bookmarkStart w:id="27" w:name="_Toc234234982"/>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F57E57">
              <w:t xml:space="preserve">Georedundante Standorte für </w:t>
            </w:r>
            <w:r>
              <w:t>die</w:t>
            </w:r>
            <w:r w:rsidRPr="00F57E57">
              <w:t xml:space="preserve"> Cloud Leistungen</w:t>
            </w:r>
            <w:bookmarkEnd w:id="27"/>
          </w:p>
        </w:tc>
        <w:tc>
          <w:tcPr>
            <w:tcW w:w="200" w:type="pct"/>
            <w:shd w:val="clear" w:color="auto" w:fill="auto"/>
          </w:tcPr>
          <w:p w14:paraId="5A40FB69" w14:textId="57A1C38D" w:rsidR="00916E00" w:rsidRPr="00916E00" w:rsidRDefault="00916E00" w:rsidP="00916E00">
            <w:pPr>
              <w:jc w:val="center"/>
            </w:pPr>
          </w:p>
        </w:tc>
        <w:tc>
          <w:tcPr>
            <w:tcW w:w="2300" w:type="pct"/>
            <w:shd w:val="clear" w:color="auto" w:fill="auto"/>
          </w:tcPr>
          <w:p w14:paraId="09F9CAFB" w14:textId="0F58AAEB" w:rsidR="00916E00" w:rsidRPr="00916E00" w:rsidRDefault="00916E00" w:rsidP="00916E00"/>
        </w:tc>
      </w:tr>
      <w:tr w:rsidR="00916E00" w14:paraId="0E1D23EE" w14:textId="77777777" w:rsidTr="00916E00">
        <w:tc>
          <w:tcPr>
            <w:tcW w:w="200" w:type="pct"/>
          </w:tcPr>
          <w:p w14:paraId="6B6359FC" w14:textId="77777777" w:rsidR="00916E00" w:rsidRDefault="00916E00" w:rsidP="00916E00">
            <w:r>
              <w:t>54</w:t>
            </w:r>
          </w:p>
        </w:tc>
        <w:tc>
          <w:tcPr>
            <w:tcW w:w="2300" w:type="pct"/>
          </w:tcPr>
          <w:p w14:paraId="3C4008AA" w14:textId="55755248" w:rsidR="00916E00" w:rsidRPr="007E35C9" w:rsidRDefault="00916E00" w:rsidP="00916E00">
            <w:pPr>
              <w:pStyle w:val="HeadingBody3"/>
            </w:pPr>
            <w:r>
              <w:t xml:space="preserve">Der Auftragnehmer erbringt seine Public Cloud Leistungen mindestens an </w:t>
            </w:r>
            <w:r>
              <w:rPr>
                <w:b/>
              </w:rPr>
              <w:t>zwei georedundanten</w:t>
            </w:r>
            <w:r>
              <w:t xml:space="preserve"> </w:t>
            </w:r>
            <w:r>
              <w:rPr>
                <w:b/>
                <w:bCs/>
              </w:rPr>
              <w:t>Standort</w:t>
            </w:r>
            <w:r>
              <w:rPr>
                <w:b/>
              </w:rPr>
              <w:t>en</w:t>
            </w:r>
            <w:r>
              <w:t xml:space="preserve"> in der EU* mit</w:t>
            </w:r>
            <w:r>
              <w:rPr>
                <w:b/>
              </w:rPr>
              <w:t xml:space="preserve"> jeweils</w:t>
            </w:r>
            <w:r>
              <w:t xml:space="preserve"> </w:t>
            </w:r>
            <w:r>
              <w:rPr>
                <w:b/>
              </w:rPr>
              <w:t>einem</w:t>
            </w:r>
            <w:r>
              <w:t xml:space="preserve"> (</w:t>
            </w:r>
            <w:r>
              <w:rPr>
                <w:b/>
              </w:rPr>
              <w:t>1</w:t>
            </w:r>
            <w:r>
              <w:t>) Twin-Datacenter* mit den folgenden Eigenschaften je Standort:</w:t>
            </w:r>
          </w:p>
        </w:tc>
        <w:tc>
          <w:tcPr>
            <w:tcW w:w="200" w:type="pct"/>
            <w:shd w:val="clear" w:color="auto" w:fill="auto"/>
          </w:tcPr>
          <w:p w14:paraId="057D4AD2" w14:textId="389FCD20" w:rsidR="00916E00" w:rsidRPr="00916E00" w:rsidRDefault="00916E00" w:rsidP="00916E00">
            <w:pPr>
              <w:jc w:val="center"/>
            </w:pPr>
          </w:p>
        </w:tc>
        <w:tc>
          <w:tcPr>
            <w:tcW w:w="2300" w:type="pct"/>
            <w:shd w:val="clear" w:color="auto" w:fill="auto"/>
          </w:tcPr>
          <w:p w14:paraId="32AC1136" w14:textId="73D7CB51" w:rsidR="00916E00" w:rsidRPr="00916E00" w:rsidRDefault="00916E00" w:rsidP="00916E00"/>
        </w:tc>
      </w:tr>
      <w:tr w:rsidR="00916E00" w14:paraId="4258A927" w14:textId="77777777" w:rsidTr="00916E00">
        <w:tc>
          <w:tcPr>
            <w:tcW w:w="200" w:type="pct"/>
          </w:tcPr>
          <w:p w14:paraId="0EF816BD" w14:textId="77777777" w:rsidR="00916E00" w:rsidRDefault="00916E00" w:rsidP="00916E00">
            <w:r>
              <w:t>55</w:t>
            </w:r>
          </w:p>
        </w:tc>
        <w:tc>
          <w:tcPr>
            <w:tcW w:w="2300" w:type="pct"/>
          </w:tcPr>
          <w:p w14:paraId="54B39EC0" w14:textId="772B7DB1" w:rsidR="00916E00" w:rsidRPr="007E35C9" w:rsidRDefault="00916E00" w:rsidP="00916E00">
            <w:pPr>
              <w:pStyle w:val="ListLowerRoman4"/>
              <w:numPr>
                <w:ilvl w:val="0"/>
                <w:numId w:val="163"/>
              </w:numPr>
            </w:pPr>
            <w:r w:rsidRPr="007E35C9">
              <w:t>Replikation mit max. 20ms Paketlaufzeit zum zentralen Netzknotenpunkt Frankfurt DE-CIX.</w:t>
            </w:r>
          </w:p>
        </w:tc>
        <w:tc>
          <w:tcPr>
            <w:tcW w:w="200" w:type="pct"/>
            <w:shd w:val="clear" w:color="auto" w:fill="auto"/>
          </w:tcPr>
          <w:p w14:paraId="5E8D09C1" w14:textId="6FDCA3A9" w:rsidR="00916E00" w:rsidRPr="00916E00" w:rsidRDefault="00916E00" w:rsidP="00916E00">
            <w:pPr>
              <w:jc w:val="center"/>
            </w:pPr>
          </w:p>
        </w:tc>
        <w:tc>
          <w:tcPr>
            <w:tcW w:w="2300" w:type="pct"/>
            <w:shd w:val="clear" w:color="auto" w:fill="auto"/>
          </w:tcPr>
          <w:p w14:paraId="63BC1AAF" w14:textId="658D1146" w:rsidR="00916E00" w:rsidRPr="00916E00" w:rsidRDefault="00916E00" w:rsidP="00916E00"/>
        </w:tc>
      </w:tr>
      <w:tr w:rsidR="00916E00" w14:paraId="14382B40" w14:textId="77777777" w:rsidTr="00916E00">
        <w:tc>
          <w:tcPr>
            <w:tcW w:w="200" w:type="pct"/>
          </w:tcPr>
          <w:p w14:paraId="5E5E277D" w14:textId="77777777" w:rsidR="00916E00" w:rsidRDefault="00916E00" w:rsidP="00916E00">
            <w:r>
              <w:t>56</w:t>
            </w:r>
          </w:p>
        </w:tc>
        <w:tc>
          <w:tcPr>
            <w:tcW w:w="2300" w:type="pct"/>
          </w:tcPr>
          <w:p w14:paraId="0E3D26B2" w14:textId="68BE86B3" w:rsidR="00916E00" w:rsidRPr="007E35C9" w:rsidRDefault="00916E00" w:rsidP="00916E00">
            <w:pPr>
              <w:pStyle w:val="ListLowerRoman4"/>
            </w:pPr>
            <w:r>
              <w:t>Ein Twin-Datacenter* besteht aus mindestens zwei (2) Brandschutzzonen mit redundanter Technik im Sinne zweier getrennter Rechenzentren.</w:t>
            </w:r>
          </w:p>
        </w:tc>
        <w:tc>
          <w:tcPr>
            <w:tcW w:w="200" w:type="pct"/>
            <w:shd w:val="clear" w:color="auto" w:fill="auto"/>
          </w:tcPr>
          <w:p w14:paraId="5D1DDCF2" w14:textId="7D59A84F" w:rsidR="00916E00" w:rsidRPr="00916E00" w:rsidRDefault="00916E00" w:rsidP="00916E00">
            <w:pPr>
              <w:jc w:val="center"/>
            </w:pPr>
          </w:p>
        </w:tc>
        <w:tc>
          <w:tcPr>
            <w:tcW w:w="2300" w:type="pct"/>
            <w:shd w:val="clear" w:color="auto" w:fill="auto"/>
          </w:tcPr>
          <w:p w14:paraId="5DB21763" w14:textId="7E7F868C" w:rsidR="00916E00" w:rsidRPr="00916E00" w:rsidRDefault="00916E00" w:rsidP="00916E00"/>
        </w:tc>
      </w:tr>
      <w:tr w:rsidR="00916E00" w14:paraId="753A49A6" w14:textId="77777777" w:rsidTr="00916E00">
        <w:tc>
          <w:tcPr>
            <w:tcW w:w="200" w:type="pct"/>
          </w:tcPr>
          <w:p w14:paraId="49DFFA82" w14:textId="77777777" w:rsidR="00916E00" w:rsidRDefault="00916E00" w:rsidP="00916E00">
            <w:r>
              <w:t>57</w:t>
            </w:r>
          </w:p>
        </w:tc>
        <w:tc>
          <w:tcPr>
            <w:tcW w:w="2300" w:type="pct"/>
          </w:tcPr>
          <w:p w14:paraId="29F0053D" w14:textId="787676B5" w:rsidR="00916E00" w:rsidRPr="00F57E57" w:rsidRDefault="00916E00" w:rsidP="00916E00">
            <w:pPr>
              <w:pStyle w:val="ListLowerRoman4"/>
            </w:pPr>
            <w:r>
              <w:t>Die Daten* verlassen die EU* auch für den Transport zwischen den Standorten nicht.</w:t>
            </w:r>
          </w:p>
        </w:tc>
        <w:tc>
          <w:tcPr>
            <w:tcW w:w="200" w:type="pct"/>
            <w:shd w:val="clear" w:color="auto" w:fill="auto"/>
          </w:tcPr>
          <w:p w14:paraId="309A3946" w14:textId="173DD77A" w:rsidR="00916E00" w:rsidRPr="00916E00" w:rsidRDefault="00916E00" w:rsidP="00916E00">
            <w:pPr>
              <w:jc w:val="center"/>
            </w:pPr>
          </w:p>
        </w:tc>
        <w:tc>
          <w:tcPr>
            <w:tcW w:w="2300" w:type="pct"/>
            <w:shd w:val="clear" w:color="auto" w:fill="auto"/>
          </w:tcPr>
          <w:p w14:paraId="2794096C" w14:textId="739ADDDA" w:rsidR="00916E00" w:rsidRPr="00916E00" w:rsidRDefault="00916E00" w:rsidP="00916E00"/>
        </w:tc>
      </w:tr>
      <w:tr w:rsidR="00916E00" w14:paraId="456C7854" w14:textId="77777777" w:rsidTr="006F49E7">
        <w:tc>
          <w:tcPr>
            <w:tcW w:w="200" w:type="pct"/>
          </w:tcPr>
          <w:p w14:paraId="58286834" w14:textId="77777777" w:rsidR="00916E00" w:rsidRDefault="00916E00" w:rsidP="00916E00">
            <w:r>
              <w:t>58</w:t>
            </w:r>
          </w:p>
        </w:tc>
        <w:tc>
          <w:tcPr>
            <w:tcW w:w="2300" w:type="pct"/>
          </w:tcPr>
          <w:p w14:paraId="732C1DAC" w14:textId="77777777" w:rsidR="00916E00" w:rsidRDefault="00916E00" w:rsidP="00916E00">
            <w:pPr>
              <w:pStyle w:val="berschrift2"/>
            </w:pPr>
            <w:bookmarkStart w:id="28" w:name="_Toc234234983"/>
            <w:r>
              <w:t>Technische Anforderungen</w:t>
            </w:r>
            <w:bookmarkEnd w:id="28"/>
          </w:p>
        </w:tc>
        <w:tc>
          <w:tcPr>
            <w:tcW w:w="200" w:type="pct"/>
          </w:tcPr>
          <w:p w14:paraId="21327952" w14:textId="77777777" w:rsidR="00916E00" w:rsidRDefault="00916E00" w:rsidP="00916E00">
            <w:pPr>
              <w:keepNext/>
              <w:jc w:val="center"/>
            </w:pPr>
          </w:p>
        </w:tc>
        <w:tc>
          <w:tcPr>
            <w:tcW w:w="2300" w:type="pct"/>
          </w:tcPr>
          <w:p w14:paraId="2864FDE1" w14:textId="77777777" w:rsidR="00916E00" w:rsidRPr="009C05D6" w:rsidRDefault="00916E00" w:rsidP="00916E00">
            <w:pPr>
              <w:keepNext/>
            </w:pPr>
          </w:p>
        </w:tc>
      </w:tr>
      <w:tr w:rsidR="00916E00" w14:paraId="28DF9054" w14:textId="77777777" w:rsidTr="006F49E7">
        <w:tc>
          <w:tcPr>
            <w:tcW w:w="200" w:type="pct"/>
          </w:tcPr>
          <w:p w14:paraId="6D511551" w14:textId="77777777" w:rsidR="00916E00" w:rsidRDefault="00916E00" w:rsidP="00916E00">
            <w:r>
              <w:t>59</w:t>
            </w:r>
          </w:p>
        </w:tc>
        <w:tc>
          <w:tcPr>
            <w:tcW w:w="2300" w:type="pct"/>
          </w:tcPr>
          <w:p w14:paraId="7E7B4F29" w14:textId="77777777" w:rsidR="00916E00" w:rsidRDefault="00916E00" w:rsidP="00916E00">
            <w:pPr>
              <w:pStyle w:val="berschrift3"/>
            </w:pPr>
            <w:bookmarkStart w:id="29" w:name="_Toc234234984"/>
            <w:r>
              <w:t>Unterbrechungsfreie Leistungserbringung</w:t>
            </w:r>
            <w:bookmarkEnd w:id="29"/>
          </w:p>
        </w:tc>
        <w:tc>
          <w:tcPr>
            <w:tcW w:w="200" w:type="pct"/>
          </w:tcPr>
          <w:p w14:paraId="5AABA65B" w14:textId="77777777" w:rsidR="00916E00" w:rsidRDefault="00916E00" w:rsidP="00916E00">
            <w:pPr>
              <w:jc w:val="center"/>
            </w:pPr>
          </w:p>
        </w:tc>
        <w:tc>
          <w:tcPr>
            <w:tcW w:w="2300" w:type="pct"/>
          </w:tcPr>
          <w:p w14:paraId="0619DA7D" w14:textId="77777777" w:rsidR="00916E00" w:rsidRPr="009C05D6" w:rsidRDefault="00916E00" w:rsidP="00916E00"/>
        </w:tc>
      </w:tr>
      <w:tr w:rsidR="00916E00" w14:paraId="15A8107A" w14:textId="77777777" w:rsidTr="006F49E7">
        <w:tc>
          <w:tcPr>
            <w:tcW w:w="200" w:type="pct"/>
          </w:tcPr>
          <w:p w14:paraId="23B0B2B8" w14:textId="77777777" w:rsidR="00916E00" w:rsidRDefault="00916E00" w:rsidP="00916E00">
            <w:r>
              <w:t>60</w:t>
            </w:r>
          </w:p>
        </w:tc>
        <w:tc>
          <w:tcPr>
            <w:tcW w:w="2300" w:type="pct"/>
          </w:tcPr>
          <w:p w14:paraId="5B98C583" w14:textId="24FB4A77" w:rsidR="00916E00" w:rsidRDefault="00916E00" w:rsidP="00916E00">
            <w:pPr>
              <w:pStyle w:val="HeadingBody3"/>
            </w:pPr>
            <w:r>
              <w:t>Aufgrund von unterschiedlichen Business-Anforderungen benötigt der Auftraggeber die Flexibilität, dass Neustarts von Services* den Dienst nicht unterbrechen. Daher muss der Auftragnehmer Folgendes sicherstellen:</w:t>
            </w:r>
          </w:p>
        </w:tc>
        <w:tc>
          <w:tcPr>
            <w:tcW w:w="200" w:type="pct"/>
          </w:tcPr>
          <w:p w14:paraId="4CC50C44" w14:textId="77777777" w:rsidR="00916E00" w:rsidRDefault="00916E00" w:rsidP="00916E00">
            <w:pPr>
              <w:jc w:val="center"/>
            </w:pPr>
          </w:p>
        </w:tc>
        <w:tc>
          <w:tcPr>
            <w:tcW w:w="2300" w:type="pct"/>
          </w:tcPr>
          <w:p w14:paraId="3E747B39" w14:textId="77777777" w:rsidR="00916E00" w:rsidRPr="009C05D6" w:rsidRDefault="00916E00" w:rsidP="00916E00"/>
        </w:tc>
      </w:tr>
      <w:tr w:rsidR="00916E00" w14:paraId="362719DE" w14:textId="77777777" w:rsidTr="006F49E7">
        <w:tc>
          <w:tcPr>
            <w:tcW w:w="200" w:type="pct"/>
          </w:tcPr>
          <w:p w14:paraId="6B8CD8D5" w14:textId="77777777" w:rsidR="00916E00" w:rsidRDefault="00916E00" w:rsidP="00916E00">
            <w:r>
              <w:lastRenderedPageBreak/>
              <w:t>61</w:t>
            </w:r>
          </w:p>
        </w:tc>
        <w:tc>
          <w:tcPr>
            <w:tcW w:w="2300" w:type="pct"/>
          </w:tcPr>
          <w:p w14:paraId="0EDE28E8" w14:textId="451EBF3E" w:rsidR="00916E00" w:rsidRDefault="00916E00" w:rsidP="00916E00">
            <w:pPr>
              <w:pStyle w:val="ListLowerRoman4"/>
              <w:numPr>
                <w:ilvl w:val="0"/>
                <w:numId w:val="135"/>
              </w:numPr>
            </w:pPr>
            <w:r>
              <w:t>Die für den Anwendungsbetrieb bzw. Servicebetrieb erforderlichen Ressourcen und Services* des Auftragnehmers werden durch Wartungs- und Patch*-Tätigkeiten nicht unterbrochen, soweit die vom jeweiligen Anbieter bereitgestellten Best Practice Anleitungen genutzt werden.</w:t>
            </w:r>
          </w:p>
        </w:tc>
        <w:tc>
          <w:tcPr>
            <w:tcW w:w="200" w:type="pct"/>
          </w:tcPr>
          <w:p w14:paraId="15674C48" w14:textId="77777777" w:rsidR="00916E00" w:rsidRDefault="00916E00" w:rsidP="00916E00">
            <w:pPr>
              <w:jc w:val="center"/>
            </w:pPr>
          </w:p>
        </w:tc>
        <w:tc>
          <w:tcPr>
            <w:tcW w:w="2300" w:type="pct"/>
          </w:tcPr>
          <w:p w14:paraId="36E62506" w14:textId="77777777" w:rsidR="00916E00" w:rsidRPr="009C05D6" w:rsidRDefault="00916E00" w:rsidP="00916E00"/>
        </w:tc>
      </w:tr>
      <w:tr w:rsidR="00916E00" w14:paraId="7A9B408A" w14:textId="77777777" w:rsidTr="006F49E7">
        <w:tc>
          <w:tcPr>
            <w:tcW w:w="200" w:type="pct"/>
          </w:tcPr>
          <w:p w14:paraId="15182674" w14:textId="77777777" w:rsidR="00916E00" w:rsidRDefault="00916E00" w:rsidP="00916E00">
            <w:r>
              <w:t>62</w:t>
            </w:r>
          </w:p>
        </w:tc>
        <w:tc>
          <w:tcPr>
            <w:tcW w:w="2300" w:type="pct"/>
          </w:tcPr>
          <w:p w14:paraId="7BD3F87C" w14:textId="6EC76760" w:rsidR="00916E00" w:rsidRDefault="00916E00" w:rsidP="00916E00">
            <w:pPr>
              <w:pStyle w:val="ListLowerRoman4"/>
              <w:numPr>
                <w:ilvl w:val="0"/>
                <w:numId w:val="135"/>
              </w:numPr>
            </w:pPr>
            <w:r>
              <w:t>Der Auftragnehmer stellt die Leistungen mit den in Anlage 3 (Servicekatalog und Servicebeschreibung) zugesagten und marktüblichen Service Levels zur Verfügung.</w:t>
            </w:r>
          </w:p>
        </w:tc>
        <w:tc>
          <w:tcPr>
            <w:tcW w:w="200" w:type="pct"/>
          </w:tcPr>
          <w:p w14:paraId="2B3F4A0B" w14:textId="77777777" w:rsidR="00916E00" w:rsidRDefault="00916E00" w:rsidP="00916E00">
            <w:pPr>
              <w:jc w:val="center"/>
            </w:pPr>
          </w:p>
        </w:tc>
        <w:tc>
          <w:tcPr>
            <w:tcW w:w="2300" w:type="pct"/>
          </w:tcPr>
          <w:p w14:paraId="360861C3" w14:textId="77777777" w:rsidR="00916E00" w:rsidRPr="009C05D6" w:rsidRDefault="00916E00" w:rsidP="00916E00"/>
        </w:tc>
      </w:tr>
      <w:tr w:rsidR="00916E00" w14:paraId="44C1910A" w14:textId="77777777" w:rsidTr="006F49E7">
        <w:tc>
          <w:tcPr>
            <w:tcW w:w="200" w:type="pct"/>
          </w:tcPr>
          <w:p w14:paraId="3107F202" w14:textId="77777777" w:rsidR="00916E00" w:rsidRDefault="00916E00" w:rsidP="00916E00">
            <w:r>
              <w:t>63</w:t>
            </w:r>
          </w:p>
        </w:tc>
        <w:tc>
          <w:tcPr>
            <w:tcW w:w="2300" w:type="pct"/>
          </w:tcPr>
          <w:p w14:paraId="0DF0B3B2" w14:textId="77777777" w:rsidR="00916E00" w:rsidRDefault="00916E00" w:rsidP="00916E00">
            <w:pPr>
              <w:pStyle w:val="ListLowerRoman4"/>
              <w:numPr>
                <w:ilvl w:val="0"/>
                <w:numId w:val="135"/>
              </w:numPr>
            </w:pPr>
            <w:r>
              <w:t>Der Auftragnehmer wird die Einhaltung der Service Levels regelmäßig mit abgestimmten Messverfahren messen. Die Messungen erfolgen jeweils in Bezug auf einen definierten Zeitraum („</w:t>
            </w:r>
            <w:r w:rsidRPr="5F8BE6ED">
              <w:rPr>
                <w:b/>
                <w:bCs/>
              </w:rPr>
              <w:t>Bezugszeitraum</w:t>
            </w:r>
            <w:r>
              <w:t>“). Der Auftragnehmer wird für die Service Levels jeweils adäquate, marktübliche Bezugszeiträume vorschlagen. Soweit nicht abweichend vereinbart, ist der Bezugszeitraum monatlich.</w:t>
            </w:r>
          </w:p>
        </w:tc>
        <w:tc>
          <w:tcPr>
            <w:tcW w:w="200" w:type="pct"/>
          </w:tcPr>
          <w:p w14:paraId="18056D38" w14:textId="77777777" w:rsidR="00916E00" w:rsidRDefault="00916E00" w:rsidP="00916E00">
            <w:pPr>
              <w:jc w:val="center"/>
            </w:pPr>
          </w:p>
        </w:tc>
        <w:tc>
          <w:tcPr>
            <w:tcW w:w="2300" w:type="pct"/>
          </w:tcPr>
          <w:p w14:paraId="233BB5FE" w14:textId="77777777" w:rsidR="00916E00" w:rsidRPr="009C05D6" w:rsidRDefault="00916E00" w:rsidP="00916E00"/>
        </w:tc>
      </w:tr>
      <w:tr w:rsidR="00916E00" w14:paraId="12C66E3C" w14:textId="77777777" w:rsidTr="006F49E7">
        <w:tc>
          <w:tcPr>
            <w:tcW w:w="200" w:type="pct"/>
          </w:tcPr>
          <w:p w14:paraId="50E5F636" w14:textId="77777777" w:rsidR="00916E00" w:rsidRDefault="00916E00" w:rsidP="00916E00">
            <w:r>
              <w:t>64</w:t>
            </w:r>
          </w:p>
        </w:tc>
        <w:tc>
          <w:tcPr>
            <w:tcW w:w="2300" w:type="pct"/>
          </w:tcPr>
          <w:p w14:paraId="662A76DF" w14:textId="34F268F7" w:rsidR="00916E00" w:rsidRDefault="00916E00" w:rsidP="00916E00">
            <w:pPr>
              <w:pStyle w:val="ListLowerRoman4"/>
              <w:numPr>
                <w:ilvl w:val="0"/>
                <w:numId w:val="135"/>
              </w:numPr>
            </w:pPr>
            <w:r>
              <w:t xml:space="preserve">Die Nichteinhaltung der vereinbarten Service Qualität führt zu einem angemessenen Service </w:t>
            </w:r>
            <w:proofErr w:type="spellStart"/>
            <w:r>
              <w:t>Credit</w:t>
            </w:r>
            <w:proofErr w:type="spellEnd"/>
            <w:r>
              <w:t xml:space="preserve">. Der Service </w:t>
            </w:r>
            <w:proofErr w:type="spellStart"/>
            <w:r>
              <w:t>Credit</w:t>
            </w:r>
            <w:proofErr w:type="spellEnd"/>
            <w:r>
              <w:t xml:space="preserve"> soll eine angemessene monetäre Kompensation für den aufgrund der Nichteinhaltung eines Service Level eingetretenen Minderwert der vom Auftragnehmer nicht vertragsgemäß erbrachten Leistung darstellen. Weitergehende Ansprüche des Auftraggebers bleiben von einem Service </w:t>
            </w:r>
            <w:proofErr w:type="spellStart"/>
            <w:r>
              <w:t>Credit</w:t>
            </w:r>
            <w:proofErr w:type="spellEnd"/>
            <w:r>
              <w:t xml:space="preserve"> unberührt.</w:t>
            </w:r>
          </w:p>
        </w:tc>
        <w:tc>
          <w:tcPr>
            <w:tcW w:w="200" w:type="pct"/>
          </w:tcPr>
          <w:p w14:paraId="6BD2189E" w14:textId="77777777" w:rsidR="00916E00" w:rsidRDefault="00916E00" w:rsidP="00916E00">
            <w:pPr>
              <w:jc w:val="center"/>
            </w:pPr>
          </w:p>
        </w:tc>
        <w:tc>
          <w:tcPr>
            <w:tcW w:w="2300" w:type="pct"/>
          </w:tcPr>
          <w:p w14:paraId="760757F6" w14:textId="77777777" w:rsidR="00916E00" w:rsidRPr="009C05D6" w:rsidRDefault="00916E00" w:rsidP="00916E00"/>
        </w:tc>
      </w:tr>
      <w:tr w:rsidR="00916E00" w14:paraId="4AB7B340" w14:textId="77777777" w:rsidTr="006F49E7">
        <w:tc>
          <w:tcPr>
            <w:tcW w:w="200" w:type="pct"/>
          </w:tcPr>
          <w:p w14:paraId="617F9CA2" w14:textId="77777777" w:rsidR="00916E00" w:rsidRDefault="00916E00" w:rsidP="00916E00">
            <w:r>
              <w:t>65</w:t>
            </w:r>
          </w:p>
        </w:tc>
        <w:tc>
          <w:tcPr>
            <w:tcW w:w="2300" w:type="pct"/>
          </w:tcPr>
          <w:p w14:paraId="061F4698" w14:textId="77777777" w:rsidR="00916E00" w:rsidRDefault="00916E00" w:rsidP="00916E00">
            <w:pPr>
              <w:pStyle w:val="ListLowerRoman4"/>
              <w:numPr>
                <w:ilvl w:val="0"/>
                <w:numId w:val="135"/>
              </w:numPr>
            </w:pPr>
            <w:r>
              <w:t>Weiterhin führt der Auftragnehmer alle notwendigen Untersuchungen durch, um die Gründe für den Ausfall zu benennen und ergreift die geeigneten Maßnahmen, um gleichartige Ausfälle zukünftig auszuschließen.</w:t>
            </w:r>
          </w:p>
        </w:tc>
        <w:tc>
          <w:tcPr>
            <w:tcW w:w="200" w:type="pct"/>
          </w:tcPr>
          <w:p w14:paraId="77A8CC76" w14:textId="77777777" w:rsidR="00916E00" w:rsidRDefault="00916E00" w:rsidP="00916E00">
            <w:pPr>
              <w:jc w:val="center"/>
            </w:pPr>
          </w:p>
        </w:tc>
        <w:tc>
          <w:tcPr>
            <w:tcW w:w="2300" w:type="pct"/>
          </w:tcPr>
          <w:p w14:paraId="21B8D45D" w14:textId="77777777" w:rsidR="00916E00" w:rsidRPr="009C05D6" w:rsidRDefault="00916E00" w:rsidP="00916E00"/>
        </w:tc>
      </w:tr>
      <w:tr w:rsidR="00916E00" w14:paraId="5AAAD310" w14:textId="77777777" w:rsidTr="006F49E7">
        <w:tc>
          <w:tcPr>
            <w:tcW w:w="200" w:type="pct"/>
          </w:tcPr>
          <w:p w14:paraId="04647253" w14:textId="77777777" w:rsidR="00916E00" w:rsidRDefault="00916E00" w:rsidP="00916E00">
            <w:r>
              <w:t>66</w:t>
            </w:r>
          </w:p>
        </w:tc>
        <w:tc>
          <w:tcPr>
            <w:tcW w:w="2300" w:type="pct"/>
          </w:tcPr>
          <w:p w14:paraId="4E2213FF" w14:textId="2C67672D" w:rsidR="00916E00" w:rsidRDefault="00916E00" w:rsidP="00916E00">
            <w:pPr>
              <w:pStyle w:val="ListLowerRoman4"/>
              <w:numPr>
                <w:ilvl w:val="0"/>
                <w:numId w:val="135"/>
              </w:numPr>
            </w:pPr>
            <w:r>
              <w:t>Die Cloud-Lösung enthält datenschutzfreundliche Einstellmöglichkeiten (</w:t>
            </w:r>
            <w:proofErr w:type="spellStart"/>
            <w:r>
              <w:t>privacy</w:t>
            </w:r>
            <w:proofErr w:type="spellEnd"/>
            <w:r w:rsidRPr="4D001080">
              <w:t xml:space="preserve"> </w:t>
            </w:r>
            <w:proofErr w:type="spellStart"/>
            <w:r>
              <w:t>by</w:t>
            </w:r>
            <w:proofErr w:type="spellEnd"/>
            <w:r w:rsidRPr="4D001080">
              <w:t xml:space="preserve"> </w:t>
            </w:r>
            <w:proofErr w:type="spellStart"/>
            <w:r>
              <w:t>design</w:t>
            </w:r>
            <w:proofErr w:type="spellEnd"/>
            <w:r w:rsidRPr="4D001080">
              <w:t>/</w:t>
            </w:r>
            <w:proofErr w:type="spellStart"/>
            <w:r>
              <w:t>by</w:t>
            </w:r>
            <w:proofErr w:type="spellEnd"/>
            <w:r w:rsidRPr="4D001080">
              <w:t xml:space="preserve"> </w:t>
            </w:r>
            <w:proofErr w:type="spellStart"/>
            <w:r>
              <w:t>default</w:t>
            </w:r>
            <w:proofErr w:type="spellEnd"/>
            <w:r w:rsidRPr="4D001080">
              <w:t>).</w:t>
            </w:r>
          </w:p>
        </w:tc>
        <w:tc>
          <w:tcPr>
            <w:tcW w:w="200" w:type="pct"/>
          </w:tcPr>
          <w:p w14:paraId="565AF85A" w14:textId="77777777" w:rsidR="00916E00" w:rsidRDefault="00916E00" w:rsidP="00916E00">
            <w:pPr>
              <w:jc w:val="center"/>
            </w:pPr>
          </w:p>
        </w:tc>
        <w:tc>
          <w:tcPr>
            <w:tcW w:w="2300" w:type="pct"/>
          </w:tcPr>
          <w:p w14:paraId="7AF66C6F" w14:textId="77777777" w:rsidR="00916E00" w:rsidRPr="009C05D6" w:rsidRDefault="00916E00" w:rsidP="00916E00"/>
        </w:tc>
      </w:tr>
      <w:tr w:rsidR="00916E00" w14:paraId="7B1F8B7F" w14:textId="77777777" w:rsidTr="006F49E7">
        <w:tc>
          <w:tcPr>
            <w:tcW w:w="200" w:type="pct"/>
          </w:tcPr>
          <w:p w14:paraId="666FE6A6" w14:textId="77777777" w:rsidR="00916E00" w:rsidRDefault="00916E00" w:rsidP="00916E00">
            <w:r>
              <w:t>67</w:t>
            </w:r>
          </w:p>
        </w:tc>
        <w:tc>
          <w:tcPr>
            <w:tcW w:w="2300" w:type="pct"/>
          </w:tcPr>
          <w:p w14:paraId="78E3F92D" w14:textId="77777777" w:rsidR="00916E00" w:rsidRDefault="00916E00" w:rsidP="00916E00">
            <w:pPr>
              <w:pStyle w:val="berschrift3"/>
            </w:pPr>
            <w:bookmarkStart w:id="30" w:name="_Toc234234985"/>
            <w:r>
              <w:t>Auftragnehmer-Linux Distributionen</w:t>
            </w:r>
            <w:bookmarkEnd w:id="30"/>
          </w:p>
        </w:tc>
        <w:tc>
          <w:tcPr>
            <w:tcW w:w="200" w:type="pct"/>
          </w:tcPr>
          <w:p w14:paraId="323434F0" w14:textId="77777777" w:rsidR="00916E00" w:rsidRDefault="00916E00" w:rsidP="00916E00">
            <w:pPr>
              <w:jc w:val="center"/>
            </w:pPr>
          </w:p>
        </w:tc>
        <w:tc>
          <w:tcPr>
            <w:tcW w:w="2300" w:type="pct"/>
          </w:tcPr>
          <w:p w14:paraId="17DFADE9" w14:textId="77777777" w:rsidR="00916E00" w:rsidRPr="009C05D6" w:rsidRDefault="00916E00" w:rsidP="00916E00"/>
        </w:tc>
      </w:tr>
      <w:tr w:rsidR="00916E00" w14:paraId="10C3B028" w14:textId="77777777" w:rsidTr="006F49E7">
        <w:tc>
          <w:tcPr>
            <w:tcW w:w="200" w:type="pct"/>
          </w:tcPr>
          <w:p w14:paraId="04378EC3" w14:textId="77777777" w:rsidR="00916E00" w:rsidRDefault="00916E00" w:rsidP="00916E00">
            <w:r>
              <w:lastRenderedPageBreak/>
              <w:t>68</w:t>
            </w:r>
          </w:p>
        </w:tc>
        <w:tc>
          <w:tcPr>
            <w:tcW w:w="2300" w:type="pct"/>
          </w:tcPr>
          <w:p w14:paraId="5CDB29E2" w14:textId="52B1A8F1" w:rsidR="00916E00" w:rsidRDefault="00916E00" w:rsidP="00916E00">
            <w:pPr>
              <w:pStyle w:val="HeadingBody3"/>
            </w:pPr>
            <w:r>
              <w:t xml:space="preserve">Um das Risiko der Abhängigkeit von bestimmten OS-Distributionen zu minimieren, ist es notwendig, dass der Auftragnehmer verschiedene Distributionen bereitstellt, um unabhängig von möglichen OS-Distributoren (Patch*-Zyklen, Security </w:t>
            </w:r>
            <w:proofErr w:type="spellStart"/>
            <w:r>
              <w:t>Risks</w:t>
            </w:r>
            <w:proofErr w:type="spellEnd"/>
            <w:r>
              <w:t>) zu sein und parallel eine höhere Qualität zu bieten.</w:t>
            </w:r>
          </w:p>
        </w:tc>
        <w:tc>
          <w:tcPr>
            <w:tcW w:w="200" w:type="pct"/>
          </w:tcPr>
          <w:p w14:paraId="626C799F" w14:textId="77777777" w:rsidR="00916E00" w:rsidRDefault="00916E00" w:rsidP="00916E00">
            <w:pPr>
              <w:jc w:val="center"/>
            </w:pPr>
          </w:p>
        </w:tc>
        <w:tc>
          <w:tcPr>
            <w:tcW w:w="2300" w:type="pct"/>
          </w:tcPr>
          <w:p w14:paraId="7682BE19" w14:textId="77777777" w:rsidR="00916E00" w:rsidRPr="009C05D6" w:rsidRDefault="00916E00" w:rsidP="00916E00"/>
        </w:tc>
      </w:tr>
      <w:tr w:rsidR="00916E00" w14:paraId="0E14597E" w14:textId="77777777" w:rsidTr="006F49E7">
        <w:tc>
          <w:tcPr>
            <w:tcW w:w="200" w:type="pct"/>
          </w:tcPr>
          <w:p w14:paraId="3E49B7BD" w14:textId="77777777" w:rsidR="00916E00" w:rsidRDefault="00916E00" w:rsidP="00916E00">
            <w:r>
              <w:t>69</w:t>
            </w:r>
          </w:p>
        </w:tc>
        <w:tc>
          <w:tcPr>
            <w:tcW w:w="2300" w:type="pct"/>
          </w:tcPr>
          <w:p w14:paraId="5EE2AABA" w14:textId="77777777" w:rsidR="00916E00" w:rsidRDefault="00916E00" w:rsidP="00916E00">
            <w:pPr>
              <w:pStyle w:val="HeadingBody3"/>
            </w:pPr>
            <w:r>
              <w:t>Folgende Anforderungen sind durch den Auftragnehmer bzw. dessen Cloud-Lösung einzuhalten:</w:t>
            </w:r>
          </w:p>
        </w:tc>
        <w:tc>
          <w:tcPr>
            <w:tcW w:w="200" w:type="pct"/>
          </w:tcPr>
          <w:p w14:paraId="6F822EBC" w14:textId="77777777" w:rsidR="00916E00" w:rsidRDefault="00916E00" w:rsidP="00916E00">
            <w:pPr>
              <w:jc w:val="center"/>
            </w:pPr>
          </w:p>
        </w:tc>
        <w:tc>
          <w:tcPr>
            <w:tcW w:w="2300" w:type="pct"/>
          </w:tcPr>
          <w:p w14:paraId="7047D070" w14:textId="77777777" w:rsidR="00916E00" w:rsidRPr="009C05D6" w:rsidRDefault="00916E00" w:rsidP="00916E00"/>
        </w:tc>
      </w:tr>
      <w:tr w:rsidR="00916E00" w14:paraId="7587A7FD" w14:textId="77777777" w:rsidTr="006F49E7">
        <w:tc>
          <w:tcPr>
            <w:tcW w:w="200" w:type="pct"/>
          </w:tcPr>
          <w:p w14:paraId="3DB9F38A" w14:textId="77777777" w:rsidR="00916E00" w:rsidRDefault="00916E00" w:rsidP="00916E00">
            <w:r>
              <w:t>70</w:t>
            </w:r>
          </w:p>
        </w:tc>
        <w:tc>
          <w:tcPr>
            <w:tcW w:w="2300" w:type="pct"/>
          </w:tcPr>
          <w:p w14:paraId="38BC836D" w14:textId="497B69FA" w:rsidR="00916E00" w:rsidRDefault="00916E00" w:rsidP="00916E00">
            <w:pPr>
              <w:pStyle w:val="ListLowerRoman4"/>
              <w:numPr>
                <w:ilvl w:val="0"/>
                <w:numId w:val="136"/>
              </w:numPr>
            </w:pPr>
            <w:r>
              <w:t xml:space="preserve">Sicherstellung, dass als Betriebssystemumgebung mehrere Linux Distributionen zur Verfügung stehen, darunter mindestens eine freie Linux Distribution sowie </w:t>
            </w:r>
            <w:proofErr w:type="spellStart"/>
            <w:r>
              <w:t>RedHat</w:t>
            </w:r>
            <w:proofErr w:type="spellEnd"/>
            <w:r>
              <w:t xml:space="preserve"> Enterprise Linux.</w:t>
            </w:r>
          </w:p>
        </w:tc>
        <w:tc>
          <w:tcPr>
            <w:tcW w:w="200" w:type="pct"/>
          </w:tcPr>
          <w:p w14:paraId="21C0DAE3" w14:textId="77777777" w:rsidR="00916E00" w:rsidRDefault="00916E00" w:rsidP="00916E00">
            <w:pPr>
              <w:jc w:val="center"/>
            </w:pPr>
          </w:p>
        </w:tc>
        <w:tc>
          <w:tcPr>
            <w:tcW w:w="2300" w:type="pct"/>
          </w:tcPr>
          <w:p w14:paraId="7E9A0390" w14:textId="77777777" w:rsidR="00916E00" w:rsidRPr="009C05D6" w:rsidRDefault="00916E00" w:rsidP="00916E00"/>
        </w:tc>
      </w:tr>
      <w:tr w:rsidR="00916E00" w14:paraId="735B30E1" w14:textId="77777777" w:rsidTr="006F49E7">
        <w:tc>
          <w:tcPr>
            <w:tcW w:w="200" w:type="pct"/>
          </w:tcPr>
          <w:p w14:paraId="70449EB3" w14:textId="77777777" w:rsidR="00916E00" w:rsidRDefault="00916E00" w:rsidP="00916E00">
            <w:r>
              <w:t>71</w:t>
            </w:r>
          </w:p>
        </w:tc>
        <w:tc>
          <w:tcPr>
            <w:tcW w:w="2300" w:type="pct"/>
          </w:tcPr>
          <w:p w14:paraId="330ACEFB" w14:textId="77777777" w:rsidR="00916E00" w:rsidRDefault="00916E00" w:rsidP="00916E00">
            <w:pPr>
              <w:pStyle w:val="ListLowerRoman4"/>
              <w:numPr>
                <w:ilvl w:val="0"/>
                <w:numId w:val="136"/>
              </w:numPr>
            </w:pPr>
            <w:r>
              <w:t>Optimierung der Linux Distributionen und Integration in die Cloud-Umgebung.</w:t>
            </w:r>
          </w:p>
        </w:tc>
        <w:tc>
          <w:tcPr>
            <w:tcW w:w="200" w:type="pct"/>
          </w:tcPr>
          <w:p w14:paraId="13893ABB" w14:textId="77777777" w:rsidR="00916E00" w:rsidRDefault="00916E00" w:rsidP="00916E00">
            <w:pPr>
              <w:jc w:val="center"/>
            </w:pPr>
          </w:p>
        </w:tc>
        <w:tc>
          <w:tcPr>
            <w:tcW w:w="2300" w:type="pct"/>
          </w:tcPr>
          <w:p w14:paraId="129EDB99" w14:textId="77777777" w:rsidR="00916E00" w:rsidRPr="009C05D6" w:rsidRDefault="00916E00" w:rsidP="00916E00"/>
        </w:tc>
      </w:tr>
      <w:tr w:rsidR="00916E00" w14:paraId="431702C7" w14:textId="77777777" w:rsidTr="006F49E7">
        <w:tc>
          <w:tcPr>
            <w:tcW w:w="200" w:type="pct"/>
          </w:tcPr>
          <w:p w14:paraId="0C6F1FB4" w14:textId="77777777" w:rsidR="00916E00" w:rsidRDefault="00916E00" w:rsidP="00916E00">
            <w:r>
              <w:t>72</w:t>
            </w:r>
          </w:p>
        </w:tc>
        <w:tc>
          <w:tcPr>
            <w:tcW w:w="2300" w:type="pct"/>
          </w:tcPr>
          <w:p w14:paraId="40B3399E" w14:textId="1F01836B" w:rsidR="00916E00" w:rsidRDefault="00916E00" w:rsidP="00916E00">
            <w:pPr>
              <w:pStyle w:val="ListLowerRoman4"/>
              <w:numPr>
                <w:ilvl w:val="0"/>
                <w:numId w:val="136"/>
              </w:numPr>
            </w:pPr>
            <w:r>
              <w:t>Regelmäßige Bereitstellung von Security Patches.</w:t>
            </w:r>
          </w:p>
        </w:tc>
        <w:tc>
          <w:tcPr>
            <w:tcW w:w="200" w:type="pct"/>
          </w:tcPr>
          <w:p w14:paraId="26AC3EE5" w14:textId="77777777" w:rsidR="00916E00" w:rsidRDefault="00916E00" w:rsidP="00916E00">
            <w:pPr>
              <w:jc w:val="center"/>
            </w:pPr>
          </w:p>
        </w:tc>
        <w:tc>
          <w:tcPr>
            <w:tcW w:w="2300" w:type="pct"/>
          </w:tcPr>
          <w:p w14:paraId="38F5A711" w14:textId="77777777" w:rsidR="00916E00" w:rsidRPr="009C05D6" w:rsidRDefault="00916E00" w:rsidP="00916E00"/>
        </w:tc>
      </w:tr>
      <w:tr w:rsidR="00916E00" w14:paraId="4521F701" w14:textId="77777777" w:rsidTr="006F49E7">
        <w:tc>
          <w:tcPr>
            <w:tcW w:w="200" w:type="pct"/>
          </w:tcPr>
          <w:p w14:paraId="64D270B2" w14:textId="77777777" w:rsidR="00916E00" w:rsidRDefault="00916E00" w:rsidP="00916E00">
            <w:r>
              <w:t>73</w:t>
            </w:r>
          </w:p>
        </w:tc>
        <w:tc>
          <w:tcPr>
            <w:tcW w:w="2300" w:type="pct"/>
          </w:tcPr>
          <w:p w14:paraId="36B63259" w14:textId="77777777" w:rsidR="00916E00" w:rsidRDefault="00916E00" w:rsidP="00916E00">
            <w:pPr>
              <w:pStyle w:val="berschrift3"/>
            </w:pPr>
            <w:bookmarkStart w:id="31" w:name="_Toc234234986"/>
            <w:r>
              <w:t>Rollenbasierte Zugriffe</w:t>
            </w:r>
            <w:bookmarkEnd w:id="31"/>
          </w:p>
        </w:tc>
        <w:tc>
          <w:tcPr>
            <w:tcW w:w="200" w:type="pct"/>
          </w:tcPr>
          <w:p w14:paraId="783A45C9" w14:textId="77777777" w:rsidR="00916E00" w:rsidRDefault="00916E00" w:rsidP="00916E00">
            <w:pPr>
              <w:jc w:val="center"/>
            </w:pPr>
          </w:p>
        </w:tc>
        <w:tc>
          <w:tcPr>
            <w:tcW w:w="2300" w:type="pct"/>
          </w:tcPr>
          <w:p w14:paraId="6E942A26" w14:textId="77777777" w:rsidR="00916E00" w:rsidRPr="009C05D6" w:rsidRDefault="00916E00" w:rsidP="00916E00"/>
        </w:tc>
      </w:tr>
      <w:tr w:rsidR="00916E00" w14:paraId="7EF3A9F1" w14:textId="77777777" w:rsidTr="006F49E7">
        <w:tc>
          <w:tcPr>
            <w:tcW w:w="200" w:type="pct"/>
          </w:tcPr>
          <w:p w14:paraId="430DBD4D" w14:textId="77777777" w:rsidR="00916E00" w:rsidRDefault="00916E00" w:rsidP="00916E00">
            <w:r>
              <w:t>74</w:t>
            </w:r>
          </w:p>
        </w:tc>
        <w:tc>
          <w:tcPr>
            <w:tcW w:w="2300" w:type="pct"/>
          </w:tcPr>
          <w:p w14:paraId="06B652E8" w14:textId="04AAFDE5" w:rsidR="00916E00" w:rsidRDefault="00916E00" w:rsidP="00916E00">
            <w:pPr>
              <w:pStyle w:val="HeadingBody3"/>
            </w:pPr>
            <w:r>
              <w:t>Für den IT-Betrieb muss, soweit technisch realisierbar, mindestens ein Basisfunktionsumfang zur Verfügung stehen, um Services* starten, löschen, neu starten, abschalten und Snapshots machen zu können.</w:t>
            </w:r>
          </w:p>
        </w:tc>
        <w:tc>
          <w:tcPr>
            <w:tcW w:w="200" w:type="pct"/>
          </w:tcPr>
          <w:p w14:paraId="5E5181A4" w14:textId="77777777" w:rsidR="00916E00" w:rsidRDefault="00916E00" w:rsidP="00916E00">
            <w:pPr>
              <w:jc w:val="center"/>
            </w:pPr>
          </w:p>
        </w:tc>
        <w:tc>
          <w:tcPr>
            <w:tcW w:w="2300" w:type="pct"/>
          </w:tcPr>
          <w:p w14:paraId="77E7494B" w14:textId="77777777" w:rsidR="00916E00" w:rsidRPr="009C05D6" w:rsidRDefault="00916E00" w:rsidP="00916E00"/>
        </w:tc>
      </w:tr>
      <w:tr w:rsidR="00916E00" w14:paraId="1F45A3F7" w14:textId="77777777" w:rsidTr="006F49E7">
        <w:tc>
          <w:tcPr>
            <w:tcW w:w="200" w:type="pct"/>
          </w:tcPr>
          <w:p w14:paraId="64CB91BD" w14:textId="77777777" w:rsidR="00916E00" w:rsidRDefault="00916E00" w:rsidP="00916E00">
            <w:r>
              <w:t>75</w:t>
            </w:r>
          </w:p>
        </w:tc>
        <w:tc>
          <w:tcPr>
            <w:tcW w:w="2300" w:type="pct"/>
          </w:tcPr>
          <w:p w14:paraId="1B974834" w14:textId="4840F709" w:rsidR="00916E00" w:rsidRDefault="00916E00" w:rsidP="00916E00">
            <w:pPr>
              <w:pStyle w:val="HeadingBody3"/>
            </w:pPr>
            <w:r>
              <w:t>Parallel muss die Möglichkeit bestehen, Rechte mit derselben Detailtiefe wie die Rollen zuzuweisen, um Rollen/Funktionen sicherheitstechnisch zu trennen.</w:t>
            </w:r>
          </w:p>
        </w:tc>
        <w:tc>
          <w:tcPr>
            <w:tcW w:w="200" w:type="pct"/>
          </w:tcPr>
          <w:p w14:paraId="70A2DDFE" w14:textId="77777777" w:rsidR="00916E00" w:rsidRDefault="00916E00" w:rsidP="00916E00">
            <w:pPr>
              <w:jc w:val="center"/>
            </w:pPr>
          </w:p>
        </w:tc>
        <w:tc>
          <w:tcPr>
            <w:tcW w:w="2300" w:type="pct"/>
          </w:tcPr>
          <w:p w14:paraId="332B4D6A" w14:textId="77777777" w:rsidR="00916E00" w:rsidRPr="009C05D6" w:rsidRDefault="00916E00" w:rsidP="00916E00"/>
        </w:tc>
      </w:tr>
      <w:tr w:rsidR="00916E00" w14:paraId="6210FDC0" w14:textId="77777777" w:rsidTr="006F49E7">
        <w:tc>
          <w:tcPr>
            <w:tcW w:w="200" w:type="pct"/>
          </w:tcPr>
          <w:p w14:paraId="4DB00702" w14:textId="77777777" w:rsidR="00916E00" w:rsidRDefault="00916E00" w:rsidP="00916E00">
            <w:r>
              <w:t>76</w:t>
            </w:r>
          </w:p>
        </w:tc>
        <w:tc>
          <w:tcPr>
            <w:tcW w:w="2300" w:type="pct"/>
          </w:tcPr>
          <w:p w14:paraId="15B9B607" w14:textId="6C4704C3" w:rsidR="00916E00" w:rsidRDefault="00916E00" w:rsidP="00916E00">
            <w:pPr>
              <w:pStyle w:val="HeadingBody3"/>
            </w:pPr>
            <w:r>
              <w:t>Folgende Anforderungen sind durch den Auftragnehmer bzw. dessen Cloud-Lösung, einzuhalten:</w:t>
            </w:r>
          </w:p>
        </w:tc>
        <w:tc>
          <w:tcPr>
            <w:tcW w:w="200" w:type="pct"/>
          </w:tcPr>
          <w:p w14:paraId="7509AE1E" w14:textId="77777777" w:rsidR="00916E00" w:rsidRDefault="00916E00" w:rsidP="00916E00">
            <w:pPr>
              <w:jc w:val="center"/>
            </w:pPr>
          </w:p>
        </w:tc>
        <w:tc>
          <w:tcPr>
            <w:tcW w:w="2300" w:type="pct"/>
          </w:tcPr>
          <w:p w14:paraId="0F699F4D" w14:textId="77777777" w:rsidR="00916E00" w:rsidRPr="009C05D6" w:rsidRDefault="00916E00" w:rsidP="00916E00"/>
        </w:tc>
      </w:tr>
      <w:tr w:rsidR="00916E00" w14:paraId="28A5A84D" w14:textId="77777777" w:rsidTr="006F49E7">
        <w:tc>
          <w:tcPr>
            <w:tcW w:w="200" w:type="pct"/>
          </w:tcPr>
          <w:p w14:paraId="40E3921B" w14:textId="77777777" w:rsidR="00916E00" w:rsidRDefault="00916E00" w:rsidP="00916E00">
            <w:r>
              <w:t>77</w:t>
            </w:r>
          </w:p>
        </w:tc>
        <w:tc>
          <w:tcPr>
            <w:tcW w:w="2300" w:type="pct"/>
          </w:tcPr>
          <w:p w14:paraId="1088FACB" w14:textId="77777777" w:rsidR="00916E00" w:rsidRDefault="00916E00" w:rsidP="00916E00">
            <w:pPr>
              <w:pStyle w:val="ListLowerRoman4"/>
              <w:numPr>
                <w:ilvl w:val="0"/>
                <w:numId w:val="137"/>
              </w:numPr>
            </w:pPr>
            <w:r>
              <w:t>Die Cloud-Lösung ermöglicht einen rollenbasierten Zugriff.</w:t>
            </w:r>
          </w:p>
        </w:tc>
        <w:tc>
          <w:tcPr>
            <w:tcW w:w="200" w:type="pct"/>
          </w:tcPr>
          <w:p w14:paraId="7568EA1A" w14:textId="77777777" w:rsidR="00916E00" w:rsidRDefault="00916E00" w:rsidP="00916E00">
            <w:pPr>
              <w:jc w:val="center"/>
            </w:pPr>
          </w:p>
        </w:tc>
        <w:tc>
          <w:tcPr>
            <w:tcW w:w="2300" w:type="pct"/>
          </w:tcPr>
          <w:p w14:paraId="54E9CE8C" w14:textId="77777777" w:rsidR="00916E00" w:rsidRPr="009C05D6" w:rsidRDefault="00916E00" w:rsidP="00916E00"/>
        </w:tc>
      </w:tr>
      <w:tr w:rsidR="00916E00" w14:paraId="1B0AA3E6" w14:textId="77777777" w:rsidTr="006F49E7">
        <w:tc>
          <w:tcPr>
            <w:tcW w:w="200" w:type="pct"/>
          </w:tcPr>
          <w:p w14:paraId="76366AD6" w14:textId="77777777" w:rsidR="00916E00" w:rsidRDefault="00916E00" w:rsidP="00916E00">
            <w:r>
              <w:t>78</w:t>
            </w:r>
          </w:p>
        </w:tc>
        <w:tc>
          <w:tcPr>
            <w:tcW w:w="2300" w:type="pct"/>
          </w:tcPr>
          <w:p w14:paraId="720A05D3" w14:textId="2EDAF396" w:rsidR="00916E00" w:rsidRDefault="00916E00" w:rsidP="00916E00">
            <w:pPr>
              <w:pStyle w:val="ListLowerRoman4"/>
              <w:numPr>
                <w:ilvl w:val="0"/>
                <w:numId w:val="137"/>
              </w:numPr>
            </w:pPr>
            <w:r>
              <w:t>Bereitstellung eines Identity-Management-Systems mit granularen rollenbasierten Autorisierungsmöglichkeiten für Services* (sowohl für Management Console als auch Service Interface).</w:t>
            </w:r>
          </w:p>
        </w:tc>
        <w:tc>
          <w:tcPr>
            <w:tcW w:w="200" w:type="pct"/>
          </w:tcPr>
          <w:p w14:paraId="20AD7DEB" w14:textId="77777777" w:rsidR="00916E00" w:rsidRDefault="00916E00" w:rsidP="00916E00">
            <w:pPr>
              <w:jc w:val="center"/>
            </w:pPr>
          </w:p>
        </w:tc>
        <w:tc>
          <w:tcPr>
            <w:tcW w:w="2300" w:type="pct"/>
          </w:tcPr>
          <w:p w14:paraId="3AC462AF" w14:textId="77777777" w:rsidR="00916E00" w:rsidRPr="009C05D6" w:rsidRDefault="00916E00" w:rsidP="00916E00"/>
        </w:tc>
      </w:tr>
      <w:tr w:rsidR="00916E00" w14:paraId="0846C762" w14:textId="77777777" w:rsidTr="006F49E7">
        <w:tc>
          <w:tcPr>
            <w:tcW w:w="200" w:type="pct"/>
          </w:tcPr>
          <w:p w14:paraId="023E7D9C" w14:textId="77777777" w:rsidR="00916E00" w:rsidRDefault="00916E00" w:rsidP="00916E00">
            <w:r>
              <w:t>79</w:t>
            </w:r>
          </w:p>
        </w:tc>
        <w:tc>
          <w:tcPr>
            <w:tcW w:w="2300" w:type="pct"/>
          </w:tcPr>
          <w:p w14:paraId="058E65D1" w14:textId="77777777" w:rsidR="00916E00" w:rsidRDefault="00916E00" w:rsidP="00916E00">
            <w:pPr>
              <w:pStyle w:val="ListLowerRoman4"/>
              <w:numPr>
                <w:ilvl w:val="0"/>
                <w:numId w:val="137"/>
              </w:numPr>
            </w:pPr>
            <w:r>
              <w:t>Möglichkeit der Autorisierung von Usern/Gruppen durch Zuordnung zu einer Rolle auf Assets/Gruppen von Assets.</w:t>
            </w:r>
          </w:p>
        </w:tc>
        <w:tc>
          <w:tcPr>
            <w:tcW w:w="200" w:type="pct"/>
          </w:tcPr>
          <w:p w14:paraId="32656EFD" w14:textId="77777777" w:rsidR="00916E00" w:rsidRDefault="00916E00" w:rsidP="00916E00">
            <w:pPr>
              <w:jc w:val="center"/>
            </w:pPr>
          </w:p>
        </w:tc>
        <w:tc>
          <w:tcPr>
            <w:tcW w:w="2300" w:type="pct"/>
          </w:tcPr>
          <w:p w14:paraId="785FA4EB" w14:textId="77777777" w:rsidR="00916E00" w:rsidRPr="009C05D6" w:rsidRDefault="00916E00" w:rsidP="00916E00"/>
        </w:tc>
      </w:tr>
      <w:tr w:rsidR="00916E00" w14:paraId="659294B3" w14:textId="77777777" w:rsidTr="006F49E7">
        <w:tc>
          <w:tcPr>
            <w:tcW w:w="200" w:type="pct"/>
          </w:tcPr>
          <w:p w14:paraId="1E5B9F65" w14:textId="77777777" w:rsidR="00916E00" w:rsidRDefault="00916E00" w:rsidP="00916E00">
            <w:r>
              <w:lastRenderedPageBreak/>
              <w:t>80</w:t>
            </w:r>
          </w:p>
        </w:tc>
        <w:tc>
          <w:tcPr>
            <w:tcW w:w="2300" w:type="pct"/>
          </w:tcPr>
          <w:p w14:paraId="42E4C7A3" w14:textId="7280147F" w:rsidR="00916E00" w:rsidRPr="00767CB3" w:rsidRDefault="00916E00" w:rsidP="00916E00">
            <w:pPr>
              <w:pStyle w:val="ListLowerRoman4"/>
              <w:numPr>
                <w:ilvl w:val="0"/>
                <w:numId w:val="137"/>
              </w:numPr>
            </w:pPr>
            <w:r w:rsidRPr="00767CB3">
              <w:t>Granulare Rechte für die angebotenen Services* - mindestens notwendige granulare Rechte für Services* sind: Erstellen, löschen, neu starten, abschalten, starten und Backups/Snapshots.</w:t>
            </w:r>
          </w:p>
        </w:tc>
        <w:tc>
          <w:tcPr>
            <w:tcW w:w="200" w:type="pct"/>
          </w:tcPr>
          <w:p w14:paraId="3257EC02" w14:textId="77777777" w:rsidR="00916E00" w:rsidRDefault="00916E00" w:rsidP="00916E00">
            <w:pPr>
              <w:jc w:val="center"/>
            </w:pPr>
          </w:p>
        </w:tc>
        <w:tc>
          <w:tcPr>
            <w:tcW w:w="2300" w:type="pct"/>
          </w:tcPr>
          <w:p w14:paraId="7205DA3F" w14:textId="77777777" w:rsidR="00916E00" w:rsidRPr="009C05D6" w:rsidRDefault="00916E00" w:rsidP="00916E00"/>
        </w:tc>
      </w:tr>
      <w:tr w:rsidR="00916E00" w14:paraId="6F35F5DC" w14:textId="77777777" w:rsidTr="006F49E7">
        <w:tc>
          <w:tcPr>
            <w:tcW w:w="200" w:type="pct"/>
          </w:tcPr>
          <w:p w14:paraId="435F93EF" w14:textId="77777777" w:rsidR="00916E00" w:rsidRDefault="00916E00" w:rsidP="00916E00">
            <w:r>
              <w:t>81</w:t>
            </w:r>
          </w:p>
        </w:tc>
        <w:tc>
          <w:tcPr>
            <w:tcW w:w="2300" w:type="pct"/>
          </w:tcPr>
          <w:p w14:paraId="4080234B" w14:textId="26E01E90" w:rsidR="00916E00" w:rsidRPr="00713D00" w:rsidRDefault="00916E00" w:rsidP="00916E00">
            <w:pPr>
              <w:pStyle w:val="Listenabsatz"/>
              <w:numPr>
                <w:ilvl w:val="0"/>
                <w:numId w:val="137"/>
              </w:numPr>
            </w:pPr>
            <w:r w:rsidRPr="00713D00">
              <w:t>Die Evaluierung und Durchsetzung von Rollen</w:t>
            </w:r>
            <w:r w:rsidRPr="00713D00">
              <w:rPr>
                <w:rFonts w:ascii="Cambria Math" w:hAnsi="Cambria Math" w:cs="Cambria Math"/>
              </w:rPr>
              <w:t>‑</w:t>
            </w:r>
            <w:r w:rsidRPr="00713D00">
              <w:t>, Rechte</w:t>
            </w:r>
            <w:r w:rsidRPr="00713D00">
              <w:rPr>
                <w:rFonts w:ascii="Cambria Math" w:hAnsi="Cambria Math" w:cs="Cambria Math"/>
              </w:rPr>
              <w:t>‑</w:t>
            </w:r>
            <w:r w:rsidRPr="00713D00">
              <w:t xml:space="preserve"> und Richtlinienentscheidungen erfolgt vollst</w:t>
            </w:r>
            <w:r w:rsidRPr="00713D00">
              <w:rPr>
                <w:rFonts w:ascii="Calibri" w:hAnsi="Calibri" w:cs="Calibri"/>
              </w:rPr>
              <w:t>ä</w:t>
            </w:r>
            <w:r w:rsidRPr="00713D00">
              <w:t xml:space="preserve">ndig innerhalb der EU*. </w:t>
            </w:r>
            <w:proofErr w:type="spellStart"/>
            <w:r w:rsidRPr="00713D00">
              <w:t>Identit</w:t>
            </w:r>
            <w:r w:rsidRPr="00713D00">
              <w:rPr>
                <w:rFonts w:ascii="Calibri" w:hAnsi="Calibri" w:cs="Calibri"/>
              </w:rPr>
              <w:t>ä</w:t>
            </w:r>
            <w:r w:rsidRPr="00713D00">
              <w:t>ts</w:t>
            </w:r>
            <w:proofErr w:type="spellEnd"/>
            <w:r w:rsidRPr="00713D00">
              <w:rPr>
                <w:rFonts w:ascii="Cambria Math" w:hAnsi="Cambria Math" w:cs="Cambria Math"/>
              </w:rPr>
              <w:t>‑</w:t>
            </w:r>
            <w:r w:rsidRPr="00713D00">
              <w:t xml:space="preserve"> und Richtlinienmechanismen besitzen keine Abh</w:t>
            </w:r>
            <w:r w:rsidRPr="00713D00">
              <w:rPr>
                <w:rFonts w:ascii="Calibri" w:hAnsi="Calibri" w:cs="Calibri"/>
              </w:rPr>
              <w:t>ä</w:t>
            </w:r>
            <w:r w:rsidRPr="00713D00">
              <w:t>ngigkeiten zu globalen Directory</w:t>
            </w:r>
            <w:r w:rsidRPr="00713D00">
              <w:rPr>
                <w:rFonts w:ascii="Cambria Math" w:hAnsi="Cambria Math" w:cs="Cambria Math"/>
              </w:rPr>
              <w:t>‑</w:t>
            </w:r>
            <w:r w:rsidRPr="00713D00">
              <w:t>, DNS</w:t>
            </w:r>
            <w:r w:rsidRPr="00713D00">
              <w:rPr>
                <w:rFonts w:ascii="Cambria Math" w:hAnsi="Cambria Math" w:cs="Cambria Math"/>
              </w:rPr>
              <w:t>‑</w:t>
            </w:r>
            <w:r w:rsidRPr="00713D00">
              <w:t xml:space="preserve"> oder Policy</w:t>
            </w:r>
            <w:r w:rsidRPr="00713D00">
              <w:rPr>
                <w:rFonts w:ascii="Cambria Math" w:hAnsi="Cambria Math" w:cs="Cambria Math"/>
              </w:rPr>
              <w:t>‑</w:t>
            </w:r>
            <w:r w:rsidRPr="00713D00">
              <w:t>Komponenten au</w:t>
            </w:r>
            <w:r w:rsidRPr="00713D00">
              <w:rPr>
                <w:rFonts w:ascii="Calibri" w:hAnsi="Calibri" w:cs="Calibri"/>
              </w:rPr>
              <w:t>ß</w:t>
            </w:r>
            <w:r w:rsidRPr="00713D00">
              <w:t>erhalb der EU*.</w:t>
            </w:r>
          </w:p>
        </w:tc>
        <w:tc>
          <w:tcPr>
            <w:tcW w:w="200" w:type="pct"/>
          </w:tcPr>
          <w:p w14:paraId="7F05F5A3" w14:textId="77777777" w:rsidR="00916E00" w:rsidRDefault="00916E00" w:rsidP="00916E00">
            <w:pPr>
              <w:jc w:val="center"/>
            </w:pPr>
          </w:p>
        </w:tc>
        <w:tc>
          <w:tcPr>
            <w:tcW w:w="2300" w:type="pct"/>
          </w:tcPr>
          <w:p w14:paraId="22AD58D7" w14:textId="77777777" w:rsidR="00916E00" w:rsidRPr="009C05D6" w:rsidRDefault="00916E00" w:rsidP="00916E00"/>
        </w:tc>
      </w:tr>
      <w:tr w:rsidR="00916E00" w14:paraId="7CDE2828" w14:textId="77777777" w:rsidTr="006F49E7">
        <w:tc>
          <w:tcPr>
            <w:tcW w:w="200" w:type="pct"/>
          </w:tcPr>
          <w:p w14:paraId="0425FD40" w14:textId="77777777" w:rsidR="00916E00" w:rsidRDefault="00916E00" w:rsidP="00916E00">
            <w:r>
              <w:t>82</w:t>
            </w:r>
          </w:p>
        </w:tc>
        <w:tc>
          <w:tcPr>
            <w:tcW w:w="2300" w:type="pct"/>
          </w:tcPr>
          <w:p w14:paraId="78AEFEEA" w14:textId="7F01465C" w:rsidR="00916E00" w:rsidRDefault="00916E00" w:rsidP="00916E00">
            <w:pPr>
              <w:pStyle w:val="ListLowerRoman4"/>
              <w:numPr>
                <w:ilvl w:val="0"/>
                <w:numId w:val="137"/>
              </w:numPr>
            </w:pPr>
            <w:r>
              <w:t>Trennung zwischen den Konfigurations- und Datenebenen der Services* soll mit Hilfe der Rollen möglich sein.</w:t>
            </w:r>
          </w:p>
        </w:tc>
        <w:tc>
          <w:tcPr>
            <w:tcW w:w="200" w:type="pct"/>
          </w:tcPr>
          <w:p w14:paraId="40712B56" w14:textId="77777777" w:rsidR="00916E00" w:rsidRDefault="00916E00" w:rsidP="00916E00">
            <w:pPr>
              <w:jc w:val="center"/>
            </w:pPr>
          </w:p>
        </w:tc>
        <w:tc>
          <w:tcPr>
            <w:tcW w:w="2300" w:type="pct"/>
          </w:tcPr>
          <w:p w14:paraId="509846BA" w14:textId="77777777" w:rsidR="00916E00" w:rsidRPr="009C05D6" w:rsidRDefault="00916E00" w:rsidP="00916E00"/>
        </w:tc>
      </w:tr>
      <w:tr w:rsidR="00916E00" w14:paraId="509A942B" w14:textId="77777777" w:rsidTr="006F49E7">
        <w:tc>
          <w:tcPr>
            <w:tcW w:w="200" w:type="pct"/>
          </w:tcPr>
          <w:p w14:paraId="71B77785" w14:textId="77777777" w:rsidR="00916E00" w:rsidRDefault="00916E00" w:rsidP="00916E00">
            <w:r>
              <w:t>83</w:t>
            </w:r>
          </w:p>
        </w:tc>
        <w:tc>
          <w:tcPr>
            <w:tcW w:w="2300" w:type="pct"/>
          </w:tcPr>
          <w:p w14:paraId="5DCB8158" w14:textId="77777777" w:rsidR="00916E00" w:rsidRDefault="00916E00" w:rsidP="00916E00">
            <w:pPr>
              <w:pStyle w:val="ListLowerRoman4"/>
              <w:numPr>
                <w:ilvl w:val="0"/>
                <w:numId w:val="137"/>
              </w:numPr>
            </w:pPr>
            <w:r>
              <w:t>Möglichkeit der Konfiguration über das Web Interface und API.</w:t>
            </w:r>
          </w:p>
        </w:tc>
        <w:tc>
          <w:tcPr>
            <w:tcW w:w="200" w:type="pct"/>
          </w:tcPr>
          <w:p w14:paraId="5DD42AC1" w14:textId="77777777" w:rsidR="00916E00" w:rsidRDefault="00916E00" w:rsidP="00916E00">
            <w:pPr>
              <w:jc w:val="center"/>
            </w:pPr>
          </w:p>
        </w:tc>
        <w:tc>
          <w:tcPr>
            <w:tcW w:w="2300" w:type="pct"/>
          </w:tcPr>
          <w:p w14:paraId="2F7903FC" w14:textId="77777777" w:rsidR="00916E00" w:rsidRPr="009C05D6" w:rsidRDefault="00916E00" w:rsidP="00916E00"/>
        </w:tc>
      </w:tr>
      <w:tr w:rsidR="00916E00" w14:paraId="3B9346E3" w14:textId="77777777" w:rsidTr="006F49E7">
        <w:tc>
          <w:tcPr>
            <w:tcW w:w="200" w:type="pct"/>
          </w:tcPr>
          <w:p w14:paraId="5533033F" w14:textId="77777777" w:rsidR="00916E00" w:rsidRDefault="00916E00" w:rsidP="00916E00">
            <w:r>
              <w:t>84</w:t>
            </w:r>
          </w:p>
        </w:tc>
        <w:tc>
          <w:tcPr>
            <w:tcW w:w="2300" w:type="pct"/>
          </w:tcPr>
          <w:p w14:paraId="632DF198" w14:textId="6EF545A2" w:rsidR="00916E00" w:rsidRDefault="00916E00" w:rsidP="00916E00">
            <w:pPr>
              <w:pStyle w:val="ListLowerRoman4"/>
              <w:numPr>
                <w:ilvl w:val="0"/>
                <w:numId w:val="137"/>
              </w:numPr>
            </w:pPr>
            <w:r>
              <w:t>Einbindung eines</w:t>
            </w:r>
            <w:r w:rsidRPr="4D001080">
              <w:t xml:space="preserve"> </w:t>
            </w:r>
            <w:r>
              <w:t xml:space="preserve">externen Verzeichnisdienstes (wie z. B. </w:t>
            </w:r>
            <w:proofErr w:type="spellStart"/>
            <w:r>
              <w:t>EntraID</w:t>
            </w:r>
            <w:proofErr w:type="spellEnd"/>
            <w:r>
              <w:t>, AWS IAM Identity Center, etc.) für die Nutzung der Clouddienste zur Authentifizierung.</w:t>
            </w:r>
          </w:p>
        </w:tc>
        <w:tc>
          <w:tcPr>
            <w:tcW w:w="200" w:type="pct"/>
          </w:tcPr>
          <w:p w14:paraId="0D8A6259" w14:textId="77777777" w:rsidR="00916E00" w:rsidRDefault="00916E00" w:rsidP="00916E00">
            <w:pPr>
              <w:jc w:val="center"/>
            </w:pPr>
          </w:p>
        </w:tc>
        <w:tc>
          <w:tcPr>
            <w:tcW w:w="2300" w:type="pct"/>
          </w:tcPr>
          <w:p w14:paraId="10EBA7DB" w14:textId="77777777" w:rsidR="00916E00" w:rsidRPr="009C05D6" w:rsidRDefault="00916E00" w:rsidP="00916E00"/>
        </w:tc>
      </w:tr>
      <w:tr w:rsidR="00916E00" w14:paraId="589FF83C" w14:textId="77777777" w:rsidTr="006F49E7">
        <w:tc>
          <w:tcPr>
            <w:tcW w:w="200" w:type="pct"/>
          </w:tcPr>
          <w:p w14:paraId="1C135380" w14:textId="77777777" w:rsidR="00916E00" w:rsidRDefault="00916E00" w:rsidP="00916E00">
            <w:r>
              <w:t>85</w:t>
            </w:r>
          </w:p>
        </w:tc>
        <w:tc>
          <w:tcPr>
            <w:tcW w:w="2300" w:type="pct"/>
          </w:tcPr>
          <w:p w14:paraId="749A523F" w14:textId="77777777" w:rsidR="00916E00" w:rsidRDefault="00916E00" w:rsidP="00916E00">
            <w:pPr>
              <w:pStyle w:val="berschrift3"/>
            </w:pPr>
            <w:bookmarkStart w:id="32" w:name="_Toc234234987"/>
            <w:r>
              <w:t>Rollen nach dynamischen Gruppen und Strukturen</w:t>
            </w:r>
            <w:bookmarkEnd w:id="32"/>
          </w:p>
        </w:tc>
        <w:tc>
          <w:tcPr>
            <w:tcW w:w="200" w:type="pct"/>
          </w:tcPr>
          <w:p w14:paraId="3F12BC97" w14:textId="77777777" w:rsidR="00916E00" w:rsidRDefault="00916E00" w:rsidP="00916E00">
            <w:pPr>
              <w:jc w:val="center"/>
            </w:pPr>
          </w:p>
        </w:tc>
        <w:tc>
          <w:tcPr>
            <w:tcW w:w="2300" w:type="pct"/>
          </w:tcPr>
          <w:p w14:paraId="4CD9BFCD" w14:textId="77777777" w:rsidR="00916E00" w:rsidRPr="009C05D6" w:rsidRDefault="00916E00" w:rsidP="00916E00"/>
        </w:tc>
      </w:tr>
      <w:tr w:rsidR="00916E00" w14:paraId="2B1F9467" w14:textId="77777777" w:rsidTr="006F49E7">
        <w:tc>
          <w:tcPr>
            <w:tcW w:w="200" w:type="pct"/>
          </w:tcPr>
          <w:p w14:paraId="0C02EAB2" w14:textId="77777777" w:rsidR="00916E00" w:rsidRDefault="00916E00" w:rsidP="00916E00">
            <w:r>
              <w:t>86</w:t>
            </w:r>
          </w:p>
        </w:tc>
        <w:tc>
          <w:tcPr>
            <w:tcW w:w="2300" w:type="pct"/>
          </w:tcPr>
          <w:p w14:paraId="5F5228A8" w14:textId="2C4372DF" w:rsidR="00916E00" w:rsidRDefault="00916E00" w:rsidP="00916E00">
            <w:pPr>
              <w:pStyle w:val="HeadingBody3"/>
            </w:pPr>
            <w:r>
              <w:t>Aufgrund der komplexen Anwendungs- und Verantwortungsstruktur des Auftraggebers muss die Möglichkeit bestehen, IT-Ressourcen mit individuellen Metainformationen zu versehen und innerhalb der Gruppierung von Metainformationen Rollen/Rechte zu vergeben; so besteht zum Beispiel die Möglichkeit, übergreifende Admins von lokalen Admins für bestimmte Kundenbereiche zu trennen sowie nach bestimmen Verfahren, Umgebungen Rechte zu vergeben.</w:t>
            </w:r>
          </w:p>
        </w:tc>
        <w:tc>
          <w:tcPr>
            <w:tcW w:w="200" w:type="pct"/>
          </w:tcPr>
          <w:p w14:paraId="66F25A6C" w14:textId="77777777" w:rsidR="00916E00" w:rsidRDefault="00916E00" w:rsidP="00916E00">
            <w:pPr>
              <w:jc w:val="center"/>
            </w:pPr>
          </w:p>
        </w:tc>
        <w:tc>
          <w:tcPr>
            <w:tcW w:w="2300" w:type="pct"/>
          </w:tcPr>
          <w:p w14:paraId="7A83BE11" w14:textId="77777777" w:rsidR="00916E00" w:rsidRPr="009C05D6" w:rsidRDefault="00916E00" w:rsidP="00916E00"/>
        </w:tc>
      </w:tr>
      <w:tr w:rsidR="00916E00" w14:paraId="5734EDFF" w14:textId="77777777" w:rsidTr="006F49E7">
        <w:tc>
          <w:tcPr>
            <w:tcW w:w="200" w:type="pct"/>
          </w:tcPr>
          <w:p w14:paraId="758D0191" w14:textId="77777777" w:rsidR="00916E00" w:rsidRDefault="00916E00" w:rsidP="00916E00">
            <w:r>
              <w:t>87</w:t>
            </w:r>
          </w:p>
        </w:tc>
        <w:tc>
          <w:tcPr>
            <w:tcW w:w="2300" w:type="pct"/>
          </w:tcPr>
          <w:p w14:paraId="6DEE92EA" w14:textId="6FD1B8B4" w:rsidR="00916E00" w:rsidRDefault="00916E00" w:rsidP="00916E00">
            <w:pPr>
              <w:pStyle w:val="HeadingBody3"/>
            </w:pPr>
            <w:r>
              <w:t>Ferner dient es dazu, den Überblick über eine komplexe Rechtestruktur zu behalten. Durch eine Rollenstruktur nach Metainformationen kann jederzeit festgestellt werden, welchen Usern welche Rollen zugeordnet sind, um so einen strukturierten Überblick zu behalten.</w:t>
            </w:r>
          </w:p>
        </w:tc>
        <w:tc>
          <w:tcPr>
            <w:tcW w:w="200" w:type="pct"/>
          </w:tcPr>
          <w:p w14:paraId="3D8202D3" w14:textId="77777777" w:rsidR="00916E00" w:rsidRDefault="00916E00" w:rsidP="00916E00">
            <w:pPr>
              <w:jc w:val="center"/>
            </w:pPr>
          </w:p>
        </w:tc>
        <w:tc>
          <w:tcPr>
            <w:tcW w:w="2300" w:type="pct"/>
          </w:tcPr>
          <w:p w14:paraId="3FB328E7" w14:textId="77777777" w:rsidR="00916E00" w:rsidRPr="009C05D6" w:rsidRDefault="00916E00" w:rsidP="00916E00"/>
        </w:tc>
      </w:tr>
      <w:tr w:rsidR="00916E00" w14:paraId="0BD8C7B5" w14:textId="77777777" w:rsidTr="006F49E7">
        <w:tc>
          <w:tcPr>
            <w:tcW w:w="200" w:type="pct"/>
          </w:tcPr>
          <w:p w14:paraId="249B45CD" w14:textId="77777777" w:rsidR="00916E00" w:rsidRDefault="00916E00" w:rsidP="00916E00">
            <w:r>
              <w:t>88</w:t>
            </w:r>
          </w:p>
        </w:tc>
        <w:tc>
          <w:tcPr>
            <w:tcW w:w="2300" w:type="pct"/>
          </w:tcPr>
          <w:p w14:paraId="74870BB2" w14:textId="77777777" w:rsidR="00916E00" w:rsidRDefault="00916E00" w:rsidP="00916E00">
            <w:pPr>
              <w:pStyle w:val="HeadingBody3"/>
            </w:pPr>
            <w:r>
              <w:t>Folgende Anforderungen sind durch den Auftragnehmer bzw. dessen Cloud-Lösung einzuhalten:</w:t>
            </w:r>
          </w:p>
        </w:tc>
        <w:tc>
          <w:tcPr>
            <w:tcW w:w="200" w:type="pct"/>
          </w:tcPr>
          <w:p w14:paraId="73D18E1B" w14:textId="77777777" w:rsidR="00916E00" w:rsidRDefault="00916E00" w:rsidP="00916E00">
            <w:pPr>
              <w:jc w:val="center"/>
            </w:pPr>
          </w:p>
        </w:tc>
        <w:tc>
          <w:tcPr>
            <w:tcW w:w="2300" w:type="pct"/>
          </w:tcPr>
          <w:p w14:paraId="49458A55" w14:textId="77777777" w:rsidR="00916E00" w:rsidRPr="009C05D6" w:rsidRDefault="00916E00" w:rsidP="00916E00"/>
        </w:tc>
      </w:tr>
      <w:tr w:rsidR="00916E00" w14:paraId="5F3D66B7" w14:textId="77777777" w:rsidTr="006F49E7">
        <w:tc>
          <w:tcPr>
            <w:tcW w:w="200" w:type="pct"/>
          </w:tcPr>
          <w:p w14:paraId="167222A7" w14:textId="77777777" w:rsidR="00916E00" w:rsidRDefault="00916E00" w:rsidP="00916E00">
            <w:r>
              <w:lastRenderedPageBreak/>
              <w:t>89</w:t>
            </w:r>
          </w:p>
        </w:tc>
        <w:tc>
          <w:tcPr>
            <w:tcW w:w="2300" w:type="pct"/>
          </w:tcPr>
          <w:p w14:paraId="7BD8B30E" w14:textId="7044749E" w:rsidR="00916E00" w:rsidRDefault="00916E00" w:rsidP="00916E00">
            <w:pPr>
              <w:pStyle w:val="ListLowerRoman4"/>
              <w:numPr>
                <w:ilvl w:val="0"/>
                <w:numId w:val="138"/>
              </w:numPr>
            </w:pPr>
            <w:r>
              <w:t>Bereitstellung eines Identity-Management-Systems mit granularen rollenbasierten Autorisierungsmöglichkeiten zu Services*, Elementen von Services* sowie ganzen Accounts.</w:t>
            </w:r>
          </w:p>
        </w:tc>
        <w:tc>
          <w:tcPr>
            <w:tcW w:w="200" w:type="pct"/>
          </w:tcPr>
          <w:p w14:paraId="33A8277A" w14:textId="77777777" w:rsidR="00916E00" w:rsidRDefault="00916E00" w:rsidP="00916E00">
            <w:pPr>
              <w:jc w:val="center"/>
            </w:pPr>
          </w:p>
        </w:tc>
        <w:tc>
          <w:tcPr>
            <w:tcW w:w="2300" w:type="pct"/>
          </w:tcPr>
          <w:p w14:paraId="54FF3FBF" w14:textId="77777777" w:rsidR="00916E00" w:rsidRPr="009C05D6" w:rsidRDefault="00916E00" w:rsidP="00916E00"/>
        </w:tc>
      </w:tr>
      <w:tr w:rsidR="00916E00" w14:paraId="45BDB7B5" w14:textId="77777777" w:rsidTr="006F49E7">
        <w:tc>
          <w:tcPr>
            <w:tcW w:w="200" w:type="pct"/>
          </w:tcPr>
          <w:p w14:paraId="519A5CA3" w14:textId="77777777" w:rsidR="00916E00" w:rsidRDefault="00916E00" w:rsidP="00916E00">
            <w:r>
              <w:t>90</w:t>
            </w:r>
          </w:p>
        </w:tc>
        <w:tc>
          <w:tcPr>
            <w:tcW w:w="2300" w:type="pct"/>
          </w:tcPr>
          <w:p w14:paraId="435A28FB" w14:textId="353CA7B9" w:rsidR="00916E00" w:rsidRDefault="00916E00" w:rsidP="00916E00">
            <w:pPr>
              <w:pStyle w:val="ListLowerRoman4"/>
              <w:numPr>
                <w:ilvl w:val="0"/>
                <w:numId w:val="138"/>
              </w:numPr>
            </w:pPr>
            <w:r>
              <w:t>Möglichkeit der Vergabe von Zugriffsrechten je Gruppe (individuellen Strukturen von IT-Ressourcen sowie auf individuellen Elementen) auf Basis von Metadaten (bspw. Zugriffsrechte in einer Gruppe von Servern und Services* für ein Projekt).</w:t>
            </w:r>
          </w:p>
        </w:tc>
        <w:tc>
          <w:tcPr>
            <w:tcW w:w="200" w:type="pct"/>
          </w:tcPr>
          <w:p w14:paraId="29E0B11B" w14:textId="77777777" w:rsidR="00916E00" w:rsidRDefault="00916E00" w:rsidP="00916E00">
            <w:pPr>
              <w:jc w:val="center"/>
            </w:pPr>
          </w:p>
        </w:tc>
        <w:tc>
          <w:tcPr>
            <w:tcW w:w="2300" w:type="pct"/>
          </w:tcPr>
          <w:p w14:paraId="2BF7351F" w14:textId="77777777" w:rsidR="00916E00" w:rsidRPr="009C05D6" w:rsidRDefault="00916E00" w:rsidP="00916E00"/>
        </w:tc>
      </w:tr>
      <w:tr w:rsidR="00916E00" w14:paraId="53DDD97D" w14:textId="77777777" w:rsidTr="006F49E7">
        <w:tc>
          <w:tcPr>
            <w:tcW w:w="200" w:type="pct"/>
          </w:tcPr>
          <w:p w14:paraId="1A3D859B" w14:textId="77777777" w:rsidR="00916E00" w:rsidRDefault="00916E00" w:rsidP="00916E00">
            <w:r>
              <w:t>91</w:t>
            </w:r>
          </w:p>
        </w:tc>
        <w:tc>
          <w:tcPr>
            <w:tcW w:w="2300" w:type="pct"/>
          </w:tcPr>
          <w:p w14:paraId="74E2F9A0" w14:textId="77777777" w:rsidR="00916E00" w:rsidRDefault="00916E00" w:rsidP="00916E00">
            <w:pPr>
              <w:pStyle w:val="ListLowerRoman4"/>
              <w:numPr>
                <w:ilvl w:val="0"/>
                <w:numId w:val="138"/>
              </w:numPr>
            </w:pPr>
            <w:r>
              <w:t>Möglichkeit der Konfiguration über das Web Interface und API.</w:t>
            </w:r>
          </w:p>
        </w:tc>
        <w:tc>
          <w:tcPr>
            <w:tcW w:w="200" w:type="pct"/>
          </w:tcPr>
          <w:p w14:paraId="026A609A" w14:textId="77777777" w:rsidR="00916E00" w:rsidRDefault="00916E00" w:rsidP="00916E00">
            <w:pPr>
              <w:jc w:val="center"/>
            </w:pPr>
          </w:p>
        </w:tc>
        <w:tc>
          <w:tcPr>
            <w:tcW w:w="2300" w:type="pct"/>
          </w:tcPr>
          <w:p w14:paraId="46089F8E" w14:textId="77777777" w:rsidR="00916E00" w:rsidRPr="009C05D6" w:rsidRDefault="00916E00" w:rsidP="00916E00"/>
        </w:tc>
      </w:tr>
      <w:tr w:rsidR="00916E00" w14:paraId="084D0C91" w14:textId="77777777" w:rsidTr="006F49E7">
        <w:tc>
          <w:tcPr>
            <w:tcW w:w="200" w:type="pct"/>
          </w:tcPr>
          <w:p w14:paraId="00ED6529" w14:textId="77777777" w:rsidR="00916E00" w:rsidRDefault="00916E00" w:rsidP="00916E00">
            <w:r>
              <w:t>92</w:t>
            </w:r>
          </w:p>
        </w:tc>
        <w:tc>
          <w:tcPr>
            <w:tcW w:w="2300" w:type="pct"/>
          </w:tcPr>
          <w:p w14:paraId="428F642A" w14:textId="77777777" w:rsidR="00916E00" w:rsidRDefault="00916E00" w:rsidP="00916E00">
            <w:pPr>
              <w:pStyle w:val="berschrift3"/>
            </w:pPr>
            <w:bookmarkStart w:id="33" w:name="_Toc234234988"/>
            <w:r>
              <w:t xml:space="preserve">RDBMS </w:t>
            </w:r>
            <w:proofErr w:type="spellStart"/>
            <w:r>
              <w:t>as</w:t>
            </w:r>
            <w:proofErr w:type="spellEnd"/>
            <w:r>
              <w:t xml:space="preserve"> a Service</w:t>
            </w:r>
            <w:bookmarkEnd w:id="33"/>
          </w:p>
        </w:tc>
        <w:tc>
          <w:tcPr>
            <w:tcW w:w="200" w:type="pct"/>
          </w:tcPr>
          <w:p w14:paraId="2E4E73B8" w14:textId="77777777" w:rsidR="00916E00" w:rsidRDefault="00916E00" w:rsidP="00916E00">
            <w:pPr>
              <w:jc w:val="center"/>
            </w:pPr>
          </w:p>
        </w:tc>
        <w:tc>
          <w:tcPr>
            <w:tcW w:w="2300" w:type="pct"/>
          </w:tcPr>
          <w:p w14:paraId="12BA1890" w14:textId="77777777" w:rsidR="00916E00" w:rsidRPr="009C05D6" w:rsidRDefault="00916E00" w:rsidP="00916E00"/>
        </w:tc>
      </w:tr>
      <w:tr w:rsidR="00916E00" w14:paraId="1A7AD924" w14:textId="77777777" w:rsidTr="006F49E7">
        <w:tc>
          <w:tcPr>
            <w:tcW w:w="200" w:type="pct"/>
          </w:tcPr>
          <w:p w14:paraId="0EE7D402" w14:textId="77777777" w:rsidR="00916E00" w:rsidRDefault="00916E00" w:rsidP="00916E00">
            <w:r>
              <w:t>93</w:t>
            </w:r>
          </w:p>
        </w:tc>
        <w:tc>
          <w:tcPr>
            <w:tcW w:w="2300" w:type="pct"/>
          </w:tcPr>
          <w:p w14:paraId="12026E9C" w14:textId="5E195338" w:rsidR="00916E00" w:rsidRDefault="00916E00" w:rsidP="00916E00">
            <w:pPr>
              <w:pStyle w:val="HeadingBody3"/>
            </w:pPr>
            <w:r>
              <w:t>Aufgrund der Vielfalt, der von dem Auftraggeber bevorzugt genutzten Datenbank-Varianten sowie der unterschiedlichen Managementstrukturen und Verantwortungsbereiche, werden RDBMS Services*, welche grundlegende konfigurierbare Datenbank-Funktionen/Features zur Verfügung stellen, gefordert, ohne spezifisches Know-how zu benötigen.</w:t>
            </w:r>
          </w:p>
        </w:tc>
        <w:tc>
          <w:tcPr>
            <w:tcW w:w="200" w:type="pct"/>
          </w:tcPr>
          <w:p w14:paraId="6EBD0AD5" w14:textId="77777777" w:rsidR="00916E00" w:rsidRDefault="00916E00" w:rsidP="00916E00">
            <w:pPr>
              <w:jc w:val="center"/>
            </w:pPr>
          </w:p>
        </w:tc>
        <w:tc>
          <w:tcPr>
            <w:tcW w:w="2300" w:type="pct"/>
          </w:tcPr>
          <w:p w14:paraId="6555751D" w14:textId="77777777" w:rsidR="00916E00" w:rsidRPr="009C05D6" w:rsidRDefault="00916E00" w:rsidP="00916E00"/>
        </w:tc>
      </w:tr>
      <w:tr w:rsidR="00916E00" w14:paraId="455741EB" w14:textId="77777777" w:rsidTr="006F49E7">
        <w:tc>
          <w:tcPr>
            <w:tcW w:w="200" w:type="pct"/>
          </w:tcPr>
          <w:p w14:paraId="75E8FA5D" w14:textId="77777777" w:rsidR="00916E00" w:rsidRDefault="00916E00" w:rsidP="00916E00">
            <w:r>
              <w:t>94</w:t>
            </w:r>
          </w:p>
        </w:tc>
        <w:tc>
          <w:tcPr>
            <w:tcW w:w="2300" w:type="pct"/>
          </w:tcPr>
          <w:p w14:paraId="025A17DD" w14:textId="1DEE624C" w:rsidR="00916E00" w:rsidRDefault="00916E00" w:rsidP="00916E00">
            <w:pPr>
              <w:pStyle w:val="HeadingBody3"/>
            </w:pPr>
            <w:r>
              <w:t>Im Bestand des Auftraggebers werden viele Anwendungen betrieben, die MSSQL-Datenbanken verwenden. Diese Anwendungen lassen sich nicht mit vertretbarem Aufwand auf RDBMS-Systeme anderer Hersteller migrieren.</w:t>
            </w:r>
          </w:p>
        </w:tc>
        <w:tc>
          <w:tcPr>
            <w:tcW w:w="200" w:type="pct"/>
          </w:tcPr>
          <w:p w14:paraId="05D9BC26" w14:textId="77777777" w:rsidR="00916E00" w:rsidRDefault="00916E00" w:rsidP="00916E00">
            <w:pPr>
              <w:jc w:val="center"/>
            </w:pPr>
          </w:p>
        </w:tc>
        <w:tc>
          <w:tcPr>
            <w:tcW w:w="2300" w:type="pct"/>
          </w:tcPr>
          <w:p w14:paraId="0D13A2BF" w14:textId="77777777" w:rsidR="00916E00" w:rsidRPr="009C05D6" w:rsidRDefault="00916E00" w:rsidP="00916E00"/>
        </w:tc>
      </w:tr>
      <w:tr w:rsidR="00916E00" w14:paraId="277B1A2F" w14:textId="77777777" w:rsidTr="006F49E7">
        <w:tc>
          <w:tcPr>
            <w:tcW w:w="200" w:type="pct"/>
          </w:tcPr>
          <w:p w14:paraId="3F88A79E" w14:textId="77777777" w:rsidR="00916E00" w:rsidRDefault="00916E00" w:rsidP="00916E00">
            <w:r>
              <w:t>95</w:t>
            </w:r>
          </w:p>
        </w:tc>
        <w:tc>
          <w:tcPr>
            <w:tcW w:w="2300" w:type="pct"/>
          </w:tcPr>
          <w:p w14:paraId="55522DCF" w14:textId="77777777" w:rsidR="00916E00" w:rsidRDefault="00916E00" w:rsidP="00916E00">
            <w:pPr>
              <w:pStyle w:val="HeadingBody3"/>
            </w:pPr>
            <w:r>
              <w:t>Folgende Anforderungen werden durch den Auftragnehmer bzw. die Cloud-Lösung erfüllt:</w:t>
            </w:r>
          </w:p>
        </w:tc>
        <w:tc>
          <w:tcPr>
            <w:tcW w:w="200" w:type="pct"/>
          </w:tcPr>
          <w:p w14:paraId="40D8CCE5" w14:textId="77777777" w:rsidR="00916E00" w:rsidRDefault="00916E00" w:rsidP="00916E00">
            <w:pPr>
              <w:jc w:val="center"/>
            </w:pPr>
          </w:p>
        </w:tc>
        <w:tc>
          <w:tcPr>
            <w:tcW w:w="2300" w:type="pct"/>
          </w:tcPr>
          <w:p w14:paraId="583940E3" w14:textId="77777777" w:rsidR="00916E00" w:rsidRPr="009C05D6" w:rsidRDefault="00916E00" w:rsidP="00916E00"/>
        </w:tc>
      </w:tr>
      <w:tr w:rsidR="00916E00" w14:paraId="393B2915" w14:textId="77777777" w:rsidTr="006F49E7">
        <w:tc>
          <w:tcPr>
            <w:tcW w:w="200" w:type="pct"/>
          </w:tcPr>
          <w:p w14:paraId="38A84F1F" w14:textId="77777777" w:rsidR="00916E00" w:rsidRDefault="00916E00" w:rsidP="00916E00">
            <w:r>
              <w:t>96</w:t>
            </w:r>
          </w:p>
        </w:tc>
        <w:tc>
          <w:tcPr>
            <w:tcW w:w="2300" w:type="pct"/>
          </w:tcPr>
          <w:p w14:paraId="4CB444B4" w14:textId="69C44DBB" w:rsidR="00916E00" w:rsidRDefault="00916E00" w:rsidP="00916E00">
            <w:pPr>
              <w:pStyle w:val="ListLowerRoman4"/>
              <w:numPr>
                <w:ilvl w:val="0"/>
                <w:numId w:val="139"/>
              </w:numPr>
            </w:pPr>
            <w:r>
              <w:t>Der Auftragnehmer hat keinen inhaltlichen Zugriff auf die Daten* des Auftraggebers, um so eine mögliche Veränderung von Daten* durch den Auftragnehmer bzw. der von ihm eingesetzten Personen und/oder einen Abfluss von Daten* durch den Auftragnehmer bzw. der von ihm eingesetzten Personen auszuschließen.</w:t>
            </w:r>
          </w:p>
        </w:tc>
        <w:tc>
          <w:tcPr>
            <w:tcW w:w="200" w:type="pct"/>
          </w:tcPr>
          <w:p w14:paraId="2BF02E22" w14:textId="77777777" w:rsidR="00916E00" w:rsidRDefault="00916E00" w:rsidP="00916E00">
            <w:pPr>
              <w:jc w:val="center"/>
            </w:pPr>
          </w:p>
        </w:tc>
        <w:tc>
          <w:tcPr>
            <w:tcW w:w="2300" w:type="pct"/>
          </w:tcPr>
          <w:p w14:paraId="382687F9" w14:textId="77777777" w:rsidR="00916E00" w:rsidRPr="009C05D6" w:rsidRDefault="00916E00" w:rsidP="00916E00"/>
        </w:tc>
      </w:tr>
      <w:tr w:rsidR="00916E00" w14:paraId="63334499" w14:textId="77777777" w:rsidTr="006F49E7">
        <w:tc>
          <w:tcPr>
            <w:tcW w:w="200" w:type="pct"/>
          </w:tcPr>
          <w:p w14:paraId="2DA3EB5D" w14:textId="77777777" w:rsidR="00916E00" w:rsidRDefault="00916E00" w:rsidP="00916E00">
            <w:r>
              <w:lastRenderedPageBreak/>
              <w:t>97</w:t>
            </w:r>
          </w:p>
        </w:tc>
        <w:tc>
          <w:tcPr>
            <w:tcW w:w="2300" w:type="pct"/>
          </w:tcPr>
          <w:p w14:paraId="146FEFE1" w14:textId="4557045D" w:rsidR="00916E00" w:rsidRPr="00767CB3" w:rsidRDefault="00916E00" w:rsidP="00916E00">
            <w:pPr>
              <w:pStyle w:val="ListLowerRoman4"/>
              <w:numPr>
                <w:ilvl w:val="0"/>
                <w:numId w:val="139"/>
              </w:numPr>
            </w:pPr>
            <w:r w:rsidRPr="00767CB3">
              <w:t xml:space="preserve">Ein oder mehrere Relational Database Management System (RDBMS) </w:t>
            </w:r>
            <w:proofErr w:type="spellStart"/>
            <w:r w:rsidRPr="00767CB3">
              <w:t>as</w:t>
            </w:r>
            <w:proofErr w:type="spellEnd"/>
            <w:r w:rsidRPr="00767CB3">
              <w:t xml:space="preserve"> a Service, welche vollautomatisiert im Self Service bedienbar sind; hier ist für den Auftraggeber kein Zugriff auf darunterliegende OS möglich und die Wartung des Service wird komplett durch den Auftragnehmer durchgeführt.</w:t>
            </w:r>
          </w:p>
        </w:tc>
        <w:tc>
          <w:tcPr>
            <w:tcW w:w="200" w:type="pct"/>
          </w:tcPr>
          <w:p w14:paraId="0489155F" w14:textId="77777777" w:rsidR="00916E00" w:rsidRDefault="00916E00" w:rsidP="00916E00">
            <w:pPr>
              <w:jc w:val="center"/>
            </w:pPr>
          </w:p>
        </w:tc>
        <w:tc>
          <w:tcPr>
            <w:tcW w:w="2300" w:type="pct"/>
          </w:tcPr>
          <w:p w14:paraId="1A059509" w14:textId="77777777" w:rsidR="00916E00" w:rsidRPr="009C05D6" w:rsidRDefault="00916E00" w:rsidP="00916E00"/>
        </w:tc>
      </w:tr>
      <w:tr w:rsidR="00916E00" w14:paraId="07A2660E" w14:textId="77777777" w:rsidTr="006F49E7">
        <w:tc>
          <w:tcPr>
            <w:tcW w:w="200" w:type="pct"/>
          </w:tcPr>
          <w:p w14:paraId="40DB829D" w14:textId="77777777" w:rsidR="00916E00" w:rsidRDefault="00916E00" w:rsidP="00916E00">
            <w:r>
              <w:t>98</w:t>
            </w:r>
          </w:p>
        </w:tc>
        <w:tc>
          <w:tcPr>
            <w:tcW w:w="2300" w:type="pct"/>
          </w:tcPr>
          <w:p w14:paraId="1185709A" w14:textId="20D0DC50" w:rsidR="00916E00" w:rsidRPr="00713D00" w:rsidRDefault="00916E00" w:rsidP="00916E00">
            <w:pPr>
              <w:pStyle w:val="ListLowerRoman4"/>
            </w:pPr>
            <w:r w:rsidRPr="00713D00">
              <w:t xml:space="preserve">Der vollständige technische Betrieb erfolgt ausschließlich innerhalb der EU*. </w:t>
            </w:r>
          </w:p>
        </w:tc>
        <w:tc>
          <w:tcPr>
            <w:tcW w:w="200" w:type="pct"/>
          </w:tcPr>
          <w:p w14:paraId="0EE879E3" w14:textId="77777777" w:rsidR="00916E00" w:rsidRDefault="00916E00" w:rsidP="00916E00">
            <w:pPr>
              <w:jc w:val="center"/>
            </w:pPr>
          </w:p>
        </w:tc>
        <w:tc>
          <w:tcPr>
            <w:tcW w:w="2300" w:type="pct"/>
          </w:tcPr>
          <w:p w14:paraId="0798AFF1" w14:textId="77777777" w:rsidR="00916E00" w:rsidRPr="009C05D6" w:rsidRDefault="00916E00" w:rsidP="00916E00"/>
        </w:tc>
      </w:tr>
      <w:tr w:rsidR="00916E00" w14:paraId="16B2C21D" w14:textId="77777777" w:rsidTr="006F49E7">
        <w:tc>
          <w:tcPr>
            <w:tcW w:w="200" w:type="pct"/>
          </w:tcPr>
          <w:p w14:paraId="7C31CEB8" w14:textId="77777777" w:rsidR="00916E00" w:rsidRDefault="00916E00" w:rsidP="00916E00">
            <w:r>
              <w:t>99</w:t>
            </w:r>
          </w:p>
        </w:tc>
        <w:tc>
          <w:tcPr>
            <w:tcW w:w="2300" w:type="pct"/>
          </w:tcPr>
          <w:p w14:paraId="6E184E8B" w14:textId="63BBF035" w:rsidR="00916E00" w:rsidRPr="00767CB3" w:rsidRDefault="00916E00" w:rsidP="00916E00">
            <w:pPr>
              <w:pStyle w:val="ListLowerRoman4"/>
            </w:pPr>
            <w:r w:rsidRPr="00767CB3">
              <w:t xml:space="preserve">Mindestens Microsoft SQL Server (MSSQL), </w:t>
            </w:r>
            <w:proofErr w:type="gramStart"/>
            <w:r w:rsidRPr="00767CB3">
              <w:t>PostgreSQL ,</w:t>
            </w:r>
            <w:proofErr w:type="gramEnd"/>
            <w:r w:rsidRPr="00767CB3">
              <w:t xml:space="preserve"> MySQL sowie NoSQL (Dokumenten-, Key-Value-Datenbanken) und Cloud eigene Datenbanken sind verfügbar.</w:t>
            </w:r>
          </w:p>
        </w:tc>
        <w:tc>
          <w:tcPr>
            <w:tcW w:w="200" w:type="pct"/>
          </w:tcPr>
          <w:p w14:paraId="79501D35" w14:textId="77777777" w:rsidR="00916E00" w:rsidRDefault="00916E00" w:rsidP="00916E00">
            <w:pPr>
              <w:jc w:val="center"/>
            </w:pPr>
          </w:p>
        </w:tc>
        <w:tc>
          <w:tcPr>
            <w:tcW w:w="2300" w:type="pct"/>
          </w:tcPr>
          <w:p w14:paraId="117D8061" w14:textId="77777777" w:rsidR="00916E00" w:rsidRPr="009C05D6" w:rsidRDefault="00916E00" w:rsidP="00916E00"/>
        </w:tc>
      </w:tr>
      <w:tr w:rsidR="00916E00" w14:paraId="09CA93AC" w14:textId="77777777" w:rsidTr="006F49E7">
        <w:tc>
          <w:tcPr>
            <w:tcW w:w="200" w:type="pct"/>
          </w:tcPr>
          <w:p w14:paraId="62CD80D7" w14:textId="77777777" w:rsidR="00916E00" w:rsidRDefault="00916E00" w:rsidP="00916E00">
            <w:r>
              <w:t>100</w:t>
            </w:r>
          </w:p>
        </w:tc>
        <w:tc>
          <w:tcPr>
            <w:tcW w:w="2300" w:type="pct"/>
          </w:tcPr>
          <w:p w14:paraId="358A127F" w14:textId="6726023F" w:rsidR="00916E00" w:rsidRDefault="00916E00" w:rsidP="00916E00">
            <w:pPr>
              <w:pStyle w:val="ListLowerRoman4"/>
            </w:pPr>
            <w:r>
              <w:t>Es besteht die Möglichkeit, von dem Auftraggeber selbst erworbene Lizenzen in der Cloud zu nutzen (bring-</w:t>
            </w:r>
            <w:proofErr w:type="spellStart"/>
            <w:r>
              <w:t>your</w:t>
            </w:r>
            <w:proofErr w:type="spellEnd"/>
            <w:r>
              <w:t>-own-</w:t>
            </w:r>
            <w:proofErr w:type="spellStart"/>
            <w:r>
              <w:t>licence</w:t>
            </w:r>
            <w:proofErr w:type="spellEnd"/>
            <w:r>
              <w:t>).</w:t>
            </w:r>
          </w:p>
        </w:tc>
        <w:tc>
          <w:tcPr>
            <w:tcW w:w="200" w:type="pct"/>
          </w:tcPr>
          <w:p w14:paraId="00D49BB0" w14:textId="77777777" w:rsidR="00916E00" w:rsidRDefault="00916E00" w:rsidP="00916E00">
            <w:pPr>
              <w:jc w:val="center"/>
            </w:pPr>
          </w:p>
        </w:tc>
        <w:tc>
          <w:tcPr>
            <w:tcW w:w="2300" w:type="pct"/>
          </w:tcPr>
          <w:p w14:paraId="776571C5" w14:textId="77777777" w:rsidR="00916E00" w:rsidRPr="009C05D6" w:rsidRDefault="00916E00" w:rsidP="00916E00"/>
        </w:tc>
      </w:tr>
      <w:tr w:rsidR="00916E00" w14:paraId="60C20A74" w14:textId="77777777" w:rsidTr="006F49E7">
        <w:tc>
          <w:tcPr>
            <w:tcW w:w="200" w:type="pct"/>
          </w:tcPr>
          <w:p w14:paraId="3B8FEB4D" w14:textId="77777777" w:rsidR="00916E00" w:rsidRDefault="00916E00" w:rsidP="00916E00">
            <w:r>
              <w:t>101</w:t>
            </w:r>
          </w:p>
        </w:tc>
        <w:tc>
          <w:tcPr>
            <w:tcW w:w="2300" w:type="pct"/>
          </w:tcPr>
          <w:p w14:paraId="0CF4707A" w14:textId="43687154" w:rsidR="00916E00" w:rsidRDefault="00916E00" w:rsidP="00916E00">
            <w:pPr>
              <w:pStyle w:val="ListLowerRoman4"/>
            </w:pPr>
            <w:r>
              <w:t>Eine georedundante (nach BSI) Replikation ist konfigurierbar.</w:t>
            </w:r>
          </w:p>
        </w:tc>
        <w:tc>
          <w:tcPr>
            <w:tcW w:w="200" w:type="pct"/>
          </w:tcPr>
          <w:p w14:paraId="6A60E0EE" w14:textId="77777777" w:rsidR="00916E00" w:rsidRDefault="00916E00" w:rsidP="00916E00">
            <w:pPr>
              <w:jc w:val="center"/>
            </w:pPr>
          </w:p>
        </w:tc>
        <w:tc>
          <w:tcPr>
            <w:tcW w:w="2300" w:type="pct"/>
          </w:tcPr>
          <w:p w14:paraId="21A20C64" w14:textId="77777777" w:rsidR="00916E00" w:rsidRPr="009C05D6" w:rsidRDefault="00916E00" w:rsidP="00916E00"/>
        </w:tc>
      </w:tr>
      <w:tr w:rsidR="00916E00" w14:paraId="6AF0EC87" w14:textId="77777777" w:rsidTr="006F49E7">
        <w:tc>
          <w:tcPr>
            <w:tcW w:w="200" w:type="pct"/>
          </w:tcPr>
          <w:p w14:paraId="0F17F1D7" w14:textId="77777777" w:rsidR="00916E00" w:rsidRDefault="00916E00" w:rsidP="00916E00">
            <w:r>
              <w:t>102</w:t>
            </w:r>
          </w:p>
        </w:tc>
        <w:tc>
          <w:tcPr>
            <w:tcW w:w="2300" w:type="pct"/>
          </w:tcPr>
          <w:p w14:paraId="5BC972DB" w14:textId="38310613" w:rsidR="00916E00" w:rsidRDefault="00916E00" w:rsidP="00916E00">
            <w:pPr>
              <w:pStyle w:val="ListLowerRoman4"/>
            </w:pPr>
            <w:r>
              <w:t>Es muss ermöglicht werden einen eigenen Verschlüsselungsschlüssel (Bring-</w:t>
            </w:r>
            <w:proofErr w:type="spellStart"/>
            <w:r>
              <w:t>Your</w:t>
            </w:r>
            <w:proofErr w:type="spellEnd"/>
            <w:r>
              <w:t>-Own-Key) zur Verschlüsselung der Nutzdaten* einzusetzen.</w:t>
            </w:r>
          </w:p>
        </w:tc>
        <w:tc>
          <w:tcPr>
            <w:tcW w:w="200" w:type="pct"/>
          </w:tcPr>
          <w:p w14:paraId="6AF0AF3C" w14:textId="77777777" w:rsidR="00916E00" w:rsidRDefault="00916E00" w:rsidP="00916E00">
            <w:pPr>
              <w:jc w:val="center"/>
            </w:pPr>
          </w:p>
        </w:tc>
        <w:tc>
          <w:tcPr>
            <w:tcW w:w="2300" w:type="pct"/>
          </w:tcPr>
          <w:p w14:paraId="2E7F767A" w14:textId="77777777" w:rsidR="00916E00" w:rsidRPr="009C05D6" w:rsidRDefault="00916E00" w:rsidP="00916E00"/>
        </w:tc>
      </w:tr>
      <w:tr w:rsidR="00916E00" w14:paraId="378DB3C8" w14:textId="77777777" w:rsidTr="006F49E7">
        <w:tc>
          <w:tcPr>
            <w:tcW w:w="200" w:type="pct"/>
          </w:tcPr>
          <w:p w14:paraId="37AED873" w14:textId="77777777" w:rsidR="00916E00" w:rsidRDefault="00916E00" w:rsidP="00916E00">
            <w:r>
              <w:t>103</w:t>
            </w:r>
          </w:p>
        </w:tc>
        <w:tc>
          <w:tcPr>
            <w:tcW w:w="2300" w:type="pct"/>
          </w:tcPr>
          <w:p w14:paraId="188B9FBC" w14:textId="508B2130" w:rsidR="00916E00" w:rsidRDefault="00916E00" w:rsidP="00916E00">
            <w:pPr>
              <w:pStyle w:val="ListLowerRoman4"/>
            </w:pPr>
            <w:r>
              <w:t>Es besteht die Möglichkeit Nutzdaten* verschlüsselt abzulegen, so dass sie nur für den Auftraggeber lesbar sind, insbesondere nicht für den Auftragnehmer ohne vorherige Zustimmung durch den Auftraggeber.</w:t>
            </w:r>
          </w:p>
        </w:tc>
        <w:tc>
          <w:tcPr>
            <w:tcW w:w="200" w:type="pct"/>
          </w:tcPr>
          <w:p w14:paraId="0F29847F" w14:textId="77777777" w:rsidR="00916E00" w:rsidRDefault="00916E00" w:rsidP="00916E00">
            <w:pPr>
              <w:jc w:val="center"/>
            </w:pPr>
          </w:p>
        </w:tc>
        <w:tc>
          <w:tcPr>
            <w:tcW w:w="2300" w:type="pct"/>
          </w:tcPr>
          <w:p w14:paraId="46CCBD79" w14:textId="77777777" w:rsidR="00916E00" w:rsidRPr="009C05D6" w:rsidRDefault="00916E00" w:rsidP="00916E00"/>
        </w:tc>
      </w:tr>
      <w:tr w:rsidR="00916E00" w14:paraId="456E2F0B" w14:textId="77777777" w:rsidTr="006F49E7">
        <w:tc>
          <w:tcPr>
            <w:tcW w:w="200" w:type="pct"/>
          </w:tcPr>
          <w:p w14:paraId="5236DDEA" w14:textId="77777777" w:rsidR="00916E00" w:rsidRDefault="00916E00" w:rsidP="00916E00">
            <w:r>
              <w:t>104</w:t>
            </w:r>
          </w:p>
        </w:tc>
        <w:tc>
          <w:tcPr>
            <w:tcW w:w="2300" w:type="pct"/>
          </w:tcPr>
          <w:p w14:paraId="083F73A7" w14:textId="77777777" w:rsidR="00916E00" w:rsidRDefault="00916E00" w:rsidP="00916E00">
            <w:pPr>
              <w:pStyle w:val="berschrift3"/>
            </w:pPr>
            <w:bookmarkStart w:id="34" w:name="_Toc234234989"/>
            <w:r>
              <w:t>Performance Monitoring</w:t>
            </w:r>
            <w:bookmarkEnd w:id="34"/>
          </w:p>
        </w:tc>
        <w:tc>
          <w:tcPr>
            <w:tcW w:w="200" w:type="pct"/>
          </w:tcPr>
          <w:p w14:paraId="1DEC472E" w14:textId="77777777" w:rsidR="00916E00" w:rsidRDefault="00916E00" w:rsidP="00916E00">
            <w:pPr>
              <w:jc w:val="center"/>
            </w:pPr>
          </w:p>
        </w:tc>
        <w:tc>
          <w:tcPr>
            <w:tcW w:w="2300" w:type="pct"/>
          </w:tcPr>
          <w:p w14:paraId="0C737C24" w14:textId="77777777" w:rsidR="00916E00" w:rsidRPr="009C05D6" w:rsidRDefault="00916E00" w:rsidP="00916E00"/>
        </w:tc>
      </w:tr>
      <w:tr w:rsidR="00916E00" w14:paraId="68AB1049" w14:textId="77777777" w:rsidTr="006F49E7">
        <w:tc>
          <w:tcPr>
            <w:tcW w:w="200" w:type="pct"/>
          </w:tcPr>
          <w:p w14:paraId="2F0F9B27" w14:textId="77777777" w:rsidR="00916E00" w:rsidRDefault="00916E00" w:rsidP="00916E00">
            <w:r>
              <w:t>105</w:t>
            </w:r>
          </w:p>
        </w:tc>
        <w:tc>
          <w:tcPr>
            <w:tcW w:w="2300" w:type="pct"/>
          </w:tcPr>
          <w:p w14:paraId="054485F1" w14:textId="67CE740D" w:rsidR="00916E00" w:rsidRDefault="00916E00" w:rsidP="00916E00">
            <w:pPr>
              <w:pStyle w:val="HeadingBody3"/>
            </w:pPr>
            <w:r>
              <w:t>Für die aktive Betriebsführung im Sinne der Sicherstellung von Stabilität und Performance ist für den Auftraggeber eine Echtzeitauswertung diverser Betriebsparameter notwendig.</w:t>
            </w:r>
          </w:p>
        </w:tc>
        <w:tc>
          <w:tcPr>
            <w:tcW w:w="200" w:type="pct"/>
          </w:tcPr>
          <w:p w14:paraId="04BFFF10" w14:textId="77777777" w:rsidR="00916E00" w:rsidRDefault="00916E00" w:rsidP="00916E00">
            <w:pPr>
              <w:jc w:val="center"/>
            </w:pPr>
          </w:p>
        </w:tc>
        <w:tc>
          <w:tcPr>
            <w:tcW w:w="2300" w:type="pct"/>
          </w:tcPr>
          <w:p w14:paraId="54A8BEC3" w14:textId="77777777" w:rsidR="00916E00" w:rsidRPr="009C05D6" w:rsidRDefault="00916E00" w:rsidP="00916E00"/>
        </w:tc>
      </w:tr>
      <w:tr w:rsidR="00916E00" w14:paraId="41533D6D" w14:textId="77777777" w:rsidTr="006F49E7">
        <w:tc>
          <w:tcPr>
            <w:tcW w:w="200" w:type="pct"/>
          </w:tcPr>
          <w:p w14:paraId="059CAB5F" w14:textId="77777777" w:rsidR="00916E00" w:rsidRDefault="00916E00" w:rsidP="00916E00">
            <w:r>
              <w:t>106</w:t>
            </w:r>
          </w:p>
        </w:tc>
        <w:tc>
          <w:tcPr>
            <w:tcW w:w="2300" w:type="pct"/>
          </w:tcPr>
          <w:p w14:paraId="30D331D6" w14:textId="3BEF7763" w:rsidR="00916E00" w:rsidRDefault="00916E00" w:rsidP="00916E00">
            <w:pPr>
              <w:pStyle w:val="HeadingBody3"/>
            </w:pPr>
            <w:r>
              <w:t xml:space="preserve">Zur Sicherstellung der zwischen dem Auftragnehmer und dem Auftraggeber vereinbarten Service Levels sowie der Unterstützung in Fehlerfällen bzw. einer Root </w:t>
            </w:r>
            <w:proofErr w:type="spellStart"/>
            <w:r>
              <w:t>Cause</w:t>
            </w:r>
            <w:proofErr w:type="spellEnd"/>
            <w:r>
              <w:t xml:space="preserve"> Analysis sind entsprechende </w:t>
            </w:r>
            <w:proofErr w:type="spellStart"/>
            <w:r>
              <w:t>Logging</w:t>
            </w:r>
            <w:proofErr w:type="spellEnd"/>
            <w:r>
              <w:t>-Funktionen notwendig.</w:t>
            </w:r>
          </w:p>
        </w:tc>
        <w:tc>
          <w:tcPr>
            <w:tcW w:w="200" w:type="pct"/>
          </w:tcPr>
          <w:p w14:paraId="66670FBC" w14:textId="77777777" w:rsidR="00916E00" w:rsidRDefault="00916E00" w:rsidP="00916E00">
            <w:pPr>
              <w:jc w:val="center"/>
            </w:pPr>
          </w:p>
        </w:tc>
        <w:tc>
          <w:tcPr>
            <w:tcW w:w="2300" w:type="pct"/>
          </w:tcPr>
          <w:p w14:paraId="1AD3904B" w14:textId="77777777" w:rsidR="00916E00" w:rsidRPr="009C05D6" w:rsidRDefault="00916E00" w:rsidP="00916E00"/>
        </w:tc>
      </w:tr>
      <w:tr w:rsidR="00916E00" w14:paraId="1C519080" w14:textId="77777777" w:rsidTr="006F49E7">
        <w:tc>
          <w:tcPr>
            <w:tcW w:w="200" w:type="pct"/>
          </w:tcPr>
          <w:p w14:paraId="31685092" w14:textId="77777777" w:rsidR="00916E00" w:rsidRDefault="00916E00" w:rsidP="00916E00">
            <w:r>
              <w:lastRenderedPageBreak/>
              <w:t>107</w:t>
            </w:r>
          </w:p>
        </w:tc>
        <w:tc>
          <w:tcPr>
            <w:tcW w:w="2300" w:type="pct"/>
          </w:tcPr>
          <w:p w14:paraId="75FBB64C" w14:textId="2DC2AF6D" w:rsidR="00916E00" w:rsidRDefault="00916E00" w:rsidP="00916E00">
            <w:pPr>
              <w:pStyle w:val="HeadingBody3"/>
            </w:pPr>
            <w:r>
              <w:t>Daher wird der Auftragnehmer bzw. die Cloud-Lösung folgende Anforderungen an Monitoring erfüllen:</w:t>
            </w:r>
          </w:p>
        </w:tc>
        <w:tc>
          <w:tcPr>
            <w:tcW w:w="200" w:type="pct"/>
          </w:tcPr>
          <w:p w14:paraId="09E7BFF1" w14:textId="77777777" w:rsidR="00916E00" w:rsidRDefault="00916E00" w:rsidP="00916E00">
            <w:pPr>
              <w:jc w:val="center"/>
            </w:pPr>
          </w:p>
        </w:tc>
        <w:tc>
          <w:tcPr>
            <w:tcW w:w="2300" w:type="pct"/>
          </w:tcPr>
          <w:p w14:paraId="1ABB3E4B" w14:textId="77777777" w:rsidR="00916E00" w:rsidRPr="009C05D6" w:rsidRDefault="00916E00" w:rsidP="00916E00"/>
        </w:tc>
      </w:tr>
      <w:tr w:rsidR="00916E00" w14:paraId="1ECFEC5B" w14:textId="77777777" w:rsidTr="006F49E7">
        <w:tc>
          <w:tcPr>
            <w:tcW w:w="200" w:type="pct"/>
          </w:tcPr>
          <w:p w14:paraId="00213C65" w14:textId="77777777" w:rsidR="00916E00" w:rsidRDefault="00916E00" w:rsidP="00916E00">
            <w:r>
              <w:t>108</w:t>
            </w:r>
          </w:p>
        </w:tc>
        <w:tc>
          <w:tcPr>
            <w:tcW w:w="2300" w:type="pct"/>
          </w:tcPr>
          <w:p w14:paraId="548D7885" w14:textId="77777777" w:rsidR="00916E00" w:rsidRDefault="00916E00" w:rsidP="00916E00">
            <w:pPr>
              <w:pStyle w:val="ListLowerRoman4"/>
              <w:numPr>
                <w:ilvl w:val="0"/>
                <w:numId w:val="140"/>
              </w:numPr>
            </w:pPr>
            <w:r>
              <w:t xml:space="preserve">Es können über das Web Interface und API auf Monitoring Informationen zurückgegriffen werden. Metriken </w:t>
            </w:r>
            <w:proofErr w:type="gramStart"/>
            <w:r>
              <w:t>sind</w:t>
            </w:r>
            <w:proofErr w:type="gramEnd"/>
            <w:r>
              <w:t xml:space="preserve"> mindestens:</w:t>
            </w:r>
          </w:p>
        </w:tc>
        <w:tc>
          <w:tcPr>
            <w:tcW w:w="200" w:type="pct"/>
          </w:tcPr>
          <w:p w14:paraId="5E45D14F" w14:textId="77777777" w:rsidR="00916E00" w:rsidRDefault="00916E00" w:rsidP="00916E00">
            <w:pPr>
              <w:jc w:val="center"/>
            </w:pPr>
          </w:p>
        </w:tc>
        <w:tc>
          <w:tcPr>
            <w:tcW w:w="2300" w:type="pct"/>
          </w:tcPr>
          <w:p w14:paraId="377BAE06" w14:textId="77777777" w:rsidR="00916E00" w:rsidRPr="009C05D6" w:rsidRDefault="00916E00" w:rsidP="00916E00"/>
        </w:tc>
      </w:tr>
      <w:tr w:rsidR="00916E00" w:rsidRPr="000532DA" w14:paraId="582BA52E" w14:textId="77777777" w:rsidTr="006F49E7">
        <w:tc>
          <w:tcPr>
            <w:tcW w:w="200" w:type="pct"/>
          </w:tcPr>
          <w:p w14:paraId="29AB202C" w14:textId="77777777" w:rsidR="00916E00" w:rsidRDefault="00916E00" w:rsidP="00916E00">
            <w:r>
              <w:t>109</w:t>
            </w:r>
          </w:p>
        </w:tc>
        <w:tc>
          <w:tcPr>
            <w:tcW w:w="2300" w:type="pct"/>
          </w:tcPr>
          <w:p w14:paraId="52556A58" w14:textId="77777777" w:rsidR="00916E00" w:rsidRPr="00C1634D" w:rsidRDefault="00916E00" w:rsidP="00916E00">
            <w:pPr>
              <w:pStyle w:val="ListDecimalPeriod5"/>
              <w:numPr>
                <w:ilvl w:val="0"/>
                <w:numId w:val="141"/>
              </w:numPr>
              <w:rPr>
                <w:lang w:val="en-US"/>
              </w:rPr>
            </w:pPr>
            <w:r w:rsidRPr="5F8BE6ED">
              <w:rPr>
                <w:lang w:val="en-US"/>
              </w:rPr>
              <w:t>Compute: CPU Utilization und Memory Utilization</w:t>
            </w:r>
          </w:p>
        </w:tc>
        <w:tc>
          <w:tcPr>
            <w:tcW w:w="200" w:type="pct"/>
          </w:tcPr>
          <w:p w14:paraId="24FE0BE8" w14:textId="77777777" w:rsidR="00916E00" w:rsidRPr="001E3A7B" w:rsidRDefault="00916E00" w:rsidP="00916E00">
            <w:pPr>
              <w:jc w:val="center"/>
              <w:rPr>
                <w:lang w:val="en-US"/>
              </w:rPr>
            </w:pPr>
          </w:p>
        </w:tc>
        <w:tc>
          <w:tcPr>
            <w:tcW w:w="2300" w:type="pct"/>
          </w:tcPr>
          <w:p w14:paraId="411B878B" w14:textId="77777777" w:rsidR="00916E00" w:rsidRPr="001E3A7B" w:rsidRDefault="00916E00" w:rsidP="00916E00">
            <w:pPr>
              <w:rPr>
                <w:lang w:val="en-US"/>
              </w:rPr>
            </w:pPr>
          </w:p>
        </w:tc>
      </w:tr>
      <w:tr w:rsidR="00916E00" w:rsidRPr="000532DA" w14:paraId="2255E9BA" w14:textId="77777777" w:rsidTr="006F49E7">
        <w:tc>
          <w:tcPr>
            <w:tcW w:w="200" w:type="pct"/>
          </w:tcPr>
          <w:p w14:paraId="1D6CACB5" w14:textId="77777777" w:rsidR="00916E00" w:rsidRDefault="00916E00" w:rsidP="00916E00">
            <w:r>
              <w:t>110</w:t>
            </w:r>
          </w:p>
        </w:tc>
        <w:tc>
          <w:tcPr>
            <w:tcW w:w="2300" w:type="pct"/>
          </w:tcPr>
          <w:p w14:paraId="31DD9E9E" w14:textId="77777777" w:rsidR="00916E00" w:rsidRPr="00C1634D" w:rsidRDefault="00916E00" w:rsidP="00916E00">
            <w:pPr>
              <w:pStyle w:val="ListDecimalPeriod5"/>
              <w:rPr>
                <w:lang w:val="en-US"/>
              </w:rPr>
            </w:pPr>
            <w:r w:rsidRPr="5F8BE6ED">
              <w:rPr>
                <w:lang w:val="en-US"/>
              </w:rPr>
              <w:t>Storage: Disk I/O, Storage utilization, IOPS, queue length</w:t>
            </w:r>
          </w:p>
        </w:tc>
        <w:tc>
          <w:tcPr>
            <w:tcW w:w="200" w:type="pct"/>
          </w:tcPr>
          <w:p w14:paraId="6D2A4ACE" w14:textId="77777777" w:rsidR="00916E00" w:rsidRPr="001E3A7B" w:rsidRDefault="00916E00" w:rsidP="00916E00">
            <w:pPr>
              <w:jc w:val="center"/>
              <w:rPr>
                <w:lang w:val="en-US"/>
              </w:rPr>
            </w:pPr>
          </w:p>
        </w:tc>
        <w:tc>
          <w:tcPr>
            <w:tcW w:w="2300" w:type="pct"/>
          </w:tcPr>
          <w:p w14:paraId="0A84C3BD" w14:textId="77777777" w:rsidR="00916E00" w:rsidRPr="001E3A7B" w:rsidRDefault="00916E00" w:rsidP="00916E00">
            <w:pPr>
              <w:rPr>
                <w:lang w:val="en-US"/>
              </w:rPr>
            </w:pPr>
          </w:p>
        </w:tc>
      </w:tr>
      <w:tr w:rsidR="00916E00" w:rsidRPr="000532DA" w14:paraId="69254AB0" w14:textId="77777777" w:rsidTr="006F49E7">
        <w:tc>
          <w:tcPr>
            <w:tcW w:w="200" w:type="pct"/>
          </w:tcPr>
          <w:p w14:paraId="54F443A9" w14:textId="77777777" w:rsidR="00916E00" w:rsidRDefault="00916E00" w:rsidP="00916E00">
            <w:r>
              <w:t>111</w:t>
            </w:r>
          </w:p>
        </w:tc>
        <w:tc>
          <w:tcPr>
            <w:tcW w:w="2300" w:type="pct"/>
          </w:tcPr>
          <w:p w14:paraId="1E1AD56A" w14:textId="77777777" w:rsidR="00916E00" w:rsidRDefault="00916E00" w:rsidP="00916E00">
            <w:pPr>
              <w:pStyle w:val="ListDecimalPeriod5"/>
              <w:rPr>
                <w:lang w:val="en-US"/>
              </w:rPr>
            </w:pPr>
            <w:proofErr w:type="spellStart"/>
            <w:r w:rsidRPr="5F8BE6ED">
              <w:rPr>
                <w:lang w:val="en-US"/>
              </w:rPr>
              <w:t>Netzwerk</w:t>
            </w:r>
            <w:proofErr w:type="spellEnd"/>
            <w:r w:rsidRPr="5F8BE6ED">
              <w:rPr>
                <w:lang w:val="en-US"/>
              </w:rPr>
              <w:t xml:space="preserve">: Network I/O, </w:t>
            </w:r>
            <w:proofErr w:type="spellStart"/>
            <w:r w:rsidRPr="5F8BE6ED">
              <w:rPr>
                <w:lang w:val="en-US"/>
              </w:rPr>
              <w:t>Netzwerkbandbreite</w:t>
            </w:r>
            <w:proofErr w:type="spellEnd"/>
            <w:r w:rsidRPr="5F8BE6ED">
              <w:rPr>
                <w:lang w:val="en-US"/>
              </w:rPr>
              <w:t xml:space="preserve">, Packet loss, </w:t>
            </w:r>
            <w:proofErr w:type="spellStart"/>
            <w:r w:rsidRPr="5F8BE6ED">
              <w:rPr>
                <w:lang w:val="en-US"/>
              </w:rPr>
              <w:t>Loadbalancer</w:t>
            </w:r>
            <w:proofErr w:type="spellEnd"/>
            <w:r w:rsidRPr="5F8BE6ED">
              <w:rPr>
                <w:lang w:val="en-US"/>
              </w:rPr>
              <w:t xml:space="preserve"> request latency und Connection count/Sessions</w:t>
            </w:r>
          </w:p>
        </w:tc>
        <w:tc>
          <w:tcPr>
            <w:tcW w:w="200" w:type="pct"/>
          </w:tcPr>
          <w:p w14:paraId="288B875A" w14:textId="77777777" w:rsidR="00916E00" w:rsidRPr="001E3A7B" w:rsidRDefault="00916E00" w:rsidP="00916E00">
            <w:pPr>
              <w:jc w:val="center"/>
              <w:rPr>
                <w:lang w:val="en-US"/>
              </w:rPr>
            </w:pPr>
          </w:p>
        </w:tc>
        <w:tc>
          <w:tcPr>
            <w:tcW w:w="2300" w:type="pct"/>
          </w:tcPr>
          <w:p w14:paraId="0BD44344" w14:textId="77777777" w:rsidR="00916E00" w:rsidRPr="001E3A7B" w:rsidRDefault="00916E00" w:rsidP="00916E00">
            <w:pPr>
              <w:rPr>
                <w:lang w:val="en-US"/>
              </w:rPr>
            </w:pPr>
          </w:p>
        </w:tc>
      </w:tr>
      <w:tr w:rsidR="00916E00" w14:paraId="1B5746A3" w14:textId="77777777" w:rsidTr="006F49E7">
        <w:tc>
          <w:tcPr>
            <w:tcW w:w="200" w:type="pct"/>
          </w:tcPr>
          <w:p w14:paraId="56AF2A9C" w14:textId="77777777" w:rsidR="00916E00" w:rsidRDefault="00916E00" w:rsidP="00916E00">
            <w:r>
              <w:t>112</w:t>
            </w:r>
          </w:p>
        </w:tc>
        <w:tc>
          <w:tcPr>
            <w:tcW w:w="2300" w:type="pct"/>
          </w:tcPr>
          <w:p w14:paraId="7B24251D" w14:textId="4BD42D71" w:rsidR="00916E00" w:rsidRPr="00713879" w:rsidRDefault="00916E00" w:rsidP="00916E00">
            <w:pPr>
              <w:pStyle w:val="ListDecimalPeriod5"/>
            </w:pPr>
            <w:r w:rsidRPr="00713879">
              <w:t xml:space="preserve">Service-spezifische Kennzahlen wie u.a. dienstabhängige Leistungs-, Verfügbarkeits- und </w:t>
            </w:r>
            <w:proofErr w:type="spellStart"/>
            <w:r w:rsidRPr="00713879">
              <w:t>Nutzungsmetriken</w:t>
            </w:r>
            <w:proofErr w:type="spellEnd"/>
            <w:r w:rsidRPr="00713879">
              <w:t xml:space="preserve">, wie beispielsweise Response Times, Fehlerraten, </w:t>
            </w:r>
            <w:proofErr w:type="spellStart"/>
            <w:r w:rsidRPr="00713879">
              <w:t>Throughput</w:t>
            </w:r>
            <w:proofErr w:type="spellEnd"/>
            <w:r w:rsidRPr="00713879">
              <w:t>, Request-Volumen, Queue-Längen, Datenbank-Transaktionen, Cache-Hit-Raten oder Auto-</w:t>
            </w:r>
            <w:proofErr w:type="spellStart"/>
            <w:r w:rsidRPr="00713879">
              <w:t>Scaling</w:t>
            </w:r>
            <w:proofErr w:type="spellEnd"/>
            <w:r w:rsidRPr="00713879">
              <w:t xml:space="preserve">-Ereignisse. </w:t>
            </w:r>
          </w:p>
        </w:tc>
        <w:tc>
          <w:tcPr>
            <w:tcW w:w="200" w:type="pct"/>
          </w:tcPr>
          <w:p w14:paraId="1902995C" w14:textId="77777777" w:rsidR="00916E00" w:rsidRDefault="00916E00" w:rsidP="00916E00">
            <w:pPr>
              <w:jc w:val="center"/>
            </w:pPr>
          </w:p>
        </w:tc>
        <w:tc>
          <w:tcPr>
            <w:tcW w:w="2300" w:type="pct"/>
          </w:tcPr>
          <w:p w14:paraId="13C22D79" w14:textId="77777777" w:rsidR="00916E00" w:rsidRPr="009C05D6" w:rsidRDefault="00916E00" w:rsidP="00916E00"/>
        </w:tc>
      </w:tr>
      <w:tr w:rsidR="00916E00" w14:paraId="507F9C81" w14:textId="77777777" w:rsidTr="006F49E7">
        <w:tc>
          <w:tcPr>
            <w:tcW w:w="200" w:type="pct"/>
          </w:tcPr>
          <w:p w14:paraId="7E3DA038" w14:textId="77777777" w:rsidR="00916E00" w:rsidRDefault="00916E00" w:rsidP="00916E00">
            <w:r>
              <w:t>113</w:t>
            </w:r>
          </w:p>
        </w:tc>
        <w:tc>
          <w:tcPr>
            <w:tcW w:w="2300" w:type="pct"/>
          </w:tcPr>
          <w:p w14:paraId="32F2594D" w14:textId="0DAC2D75" w:rsidR="00916E00" w:rsidRPr="006E3838" w:rsidRDefault="00916E00" w:rsidP="00916E00">
            <w:pPr>
              <w:pStyle w:val="ListDecimalPeriod5"/>
              <w:numPr>
                <w:ilvl w:val="0"/>
                <w:numId w:val="0"/>
              </w:numPr>
              <w:ind w:left="1701" w:hanging="567"/>
            </w:pPr>
            <w:r>
              <w:t>(ii) Eine Echtzeitauswertung diverser Betriebsparameter ist nach Bedarf des Nutzers konfigurierbar.</w:t>
            </w:r>
          </w:p>
        </w:tc>
        <w:tc>
          <w:tcPr>
            <w:tcW w:w="200" w:type="pct"/>
          </w:tcPr>
          <w:p w14:paraId="1D388FB6" w14:textId="77777777" w:rsidR="00916E00" w:rsidRDefault="00916E00" w:rsidP="00916E00">
            <w:pPr>
              <w:jc w:val="center"/>
            </w:pPr>
          </w:p>
        </w:tc>
        <w:tc>
          <w:tcPr>
            <w:tcW w:w="2300" w:type="pct"/>
          </w:tcPr>
          <w:p w14:paraId="1DEE0D44" w14:textId="77777777" w:rsidR="00916E00" w:rsidRPr="009C05D6" w:rsidRDefault="00916E00" w:rsidP="00916E00"/>
        </w:tc>
      </w:tr>
      <w:tr w:rsidR="00916E00" w:rsidRPr="000532DA" w14:paraId="01D990F0" w14:textId="77777777" w:rsidTr="006F49E7">
        <w:tc>
          <w:tcPr>
            <w:tcW w:w="200" w:type="pct"/>
          </w:tcPr>
          <w:p w14:paraId="4AA3E08C" w14:textId="77777777" w:rsidR="00916E00" w:rsidRDefault="00916E00" w:rsidP="00916E00">
            <w:r>
              <w:t>114</w:t>
            </w:r>
          </w:p>
        </w:tc>
        <w:tc>
          <w:tcPr>
            <w:tcW w:w="2300" w:type="pct"/>
          </w:tcPr>
          <w:p w14:paraId="0679F7F6" w14:textId="77777777" w:rsidR="00916E00" w:rsidRPr="006E3838" w:rsidRDefault="00916E00" w:rsidP="00916E00">
            <w:pPr>
              <w:pStyle w:val="berschrift3"/>
              <w:rPr>
                <w:lang w:val="en-US"/>
              </w:rPr>
            </w:pPr>
            <w:bookmarkStart w:id="35" w:name="_Toc234234990"/>
            <w:r w:rsidRPr="5F8BE6ED">
              <w:rPr>
                <w:lang w:val="en-US"/>
              </w:rPr>
              <w:t>Configuration Management as a Service</w:t>
            </w:r>
            <w:bookmarkEnd w:id="35"/>
          </w:p>
        </w:tc>
        <w:tc>
          <w:tcPr>
            <w:tcW w:w="200" w:type="pct"/>
          </w:tcPr>
          <w:p w14:paraId="0BEA32FB" w14:textId="77777777" w:rsidR="00916E00" w:rsidRPr="001E3A7B" w:rsidRDefault="00916E00" w:rsidP="00916E00">
            <w:pPr>
              <w:jc w:val="center"/>
              <w:rPr>
                <w:lang w:val="en-US"/>
              </w:rPr>
            </w:pPr>
          </w:p>
        </w:tc>
        <w:tc>
          <w:tcPr>
            <w:tcW w:w="2300" w:type="pct"/>
          </w:tcPr>
          <w:p w14:paraId="32B26BAD" w14:textId="77777777" w:rsidR="00916E00" w:rsidRPr="001E3A7B" w:rsidRDefault="00916E00" w:rsidP="00916E00">
            <w:pPr>
              <w:rPr>
                <w:lang w:val="en-US"/>
              </w:rPr>
            </w:pPr>
          </w:p>
        </w:tc>
      </w:tr>
      <w:tr w:rsidR="00916E00" w14:paraId="1A17D279" w14:textId="77777777" w:rsidTr="006F49E7">
        <w:tc>
          <w:tcPr>
            <w:tcW w:w="200" w:type="pct"/>
          </w:tcPr>
          <w:p w14:paraId="1299E670" w14:textId="77777777" w:rsidR="00916E00" w:rsidRDefault="00916E00" w:rsidP="00916E00">
            <w:r>
              <w:t>115</w:t>
            </w:r>
          </w:p>
        </w:tc>
        <w:tc>
          <w:tcPr>
            <w:tcW w:w="2300" w:type="pct"/>
          </w:tcPr>
          <w:p w14:paraId="102A518A" w14:textId="77777777" w:rsidR="00916E00" w:rsidRDefault="00916E00" w:rsidP="00916E00">
            <w:pPr>
              <w:pStyle w:val="HeadingBody3"/>
            </w:pPr>
            <w:r>
              <w:t>Bisherige Erfahrungen aus dem Cloud-Betrieb zeigen, dass neben reinen eigenen Server-Templates auch weitere Konfigurationen wie FWaaS</w:t>
            </w:r>
            <w:r w:rsidRPr="4D001080">
              <w:t xml:space="preserve">, </w:t>
            </w:r>
            <w:proofErr w:type="spellStart"/>
            <w:r>
              <w:t>LBaaS</w:t>
            </w:r>
            <w:proofErr w:type="spellEnd"/>
            <w:r>
              <w:t xml:space="preserve">, IAM, </w:t>
            </w:r>
            <w:proofErr w:type="spellStart"/>
            <w:r>
              <w:t>IaC</w:t>
            </w:r>
            <w:proofErr w:type="spellEnd"/>
            <w:r>
              <w:t xml:space="preserve"> etc. notwendig sind, um standardisierte und lauffähige Umgebungen auf Knopfdruck zur Verfügung zu stellen und so Templates für komplette Umgebungen bzw. Anwendungsumgebungen zu erstellen.</w:t>
            </w:r>
          </w:p>
        </w:tc>
        <w:tc>
          <w:tcPr>
            <w:tcW w:w="200" w:type="pct"/>
          </w:tcPr>
          <w:p w14:paraId="352A005A" w14:textId="77777777" w:rsidR="00916E00" w:rsidRDefault="00916E00" w:rsidP="00916E00">
            <w:pPr>
              <w:jc w:val="center"/>
            </w:pPr>
          </w:p>
        </w:tc>
        <w:tc>
          <w:tcPr>
            <w:tcW w:w="2300" w:type="pct"/>
          </w:tcPr>
          <w:p w14:paraId="275C46E0" w14:textId="77777777" w:rsidR="00916E00" w:rsidRPr="009C05D6" w:rsidRDefault="00916E00" w:rsidP="00916E00"/>
        </w:tc>
      </w:tr>
      <w:tr w:rsidR="00916E00" w14:paraId="00EE4097" w14:textId="77777777" w:rsidTr="006F49E7">
        <w:tc>
          <w:tcPr>
            <w:tcW w:w="200" w:type="pct"/>
          </w:tcPr>
          <w:p w14:paraId="1EF2304B" w14:textId="77777777" w:rsidR="00916E00" w:rsidRDefault="00916E00" w:rsidP="00916E00">
            <w:r>
              <w:t>116</w:t>
            </w:r>
          </w:p>
        </w:tc>
        <w:tc>
          <w:tcPr>
            <w:tcW w:w="2300" w:type="pct"/>
          </w:tcPr>
          <w:p w14:paraId="4286E550" w14:textId="77777777" w:rsidR="00916E00" w:rsidRDefault="00916E00" w:rsidP="00916E00">
            <w:pPr>
              <w:pStyle w:val="HeadingBody3"/>
            </w:pPr>
            <w:r>
              <w:t>Daher wird der Auftragnehmer bzw. die Cloud-Lösung folgende Anforderungen erfüllen:</w:t>
            </w:r>
          </w:p>
        </w:tc>
        <w:tc>
          <w:tcPr>
            <w:tcW w:w="200" w:type="pct"/>
          </w:tcPr>
          <w:p w14:paraId="1C060E65" w14:textId="77777777" w:rsidR="00916E00" w:rsidRDefault="00916E00" w:rsidP="00916E00">
            <w:pPr>
              <w:jc w:val="center"/>
            </w:pPr>
          </w:p>
        </w:tc>
        <w:tc>
          <w:tcPr>
            <w:tcW w:w="2300" w:type="pct"/>
          </w:tcPr>
          <w:p w14:paraId="2F62EB6B" w14:textId="77777777" w:rsidR="00916E00" w:rsidRPr="009C05D6" w:rsidRDefault="00916E00" w:rsidP="00916E00"/>
        </w:tc>
      </w:tr>
      <w:tr w:rsidR="00916E00" w14:paraId="7F535BF5" w14:textId="77777777" w:rsidTr="006F49E7">
        <w:tc>
          <w:tcPr>
            <w:tcW w:w="200" w:type="pct"/>
          </w:tcPr>
          <w:p w14:paraId="4F3096BA" w14:textId="77777777" w:rsidR="00916E00" w:rsidRDefault="00916E00" w:rsidP="00916E00">
            <w:r>
              <w:lastRenderedPageBreak/>
              <w:t>117</w:t>
            </w:r>
          </w:p>
        </w:tc>
        <w:tc>
          <w:tcPr>
            <w:tcW w:w="2300" w:type="pct"/>
          </w:tcPr>
          <w:p w14:paraId="4C180128" w14:textId="6CC3D2E6" w:rsidR="00916E00" w:rsidRDefault="00916E00" w:rsidP="00916E00">
            <w:pPr>
              <w:pStyle w:val="ListLowerRoman4"/>
              <w:numPr>
                <w:ilvl w:val="0"/>
                <w:numId w:val="142"/>
              </w:numPr>
            </w:pPr>
            <w:r>
              <w:t xml:space="preserve">Möglichkeit, im Rahmen eines integrierten </w:t>
            </w:r>
            <w:proofErr w:type="spellStart"/>
            <w:r>
              <w:t>Configuration</w:t>
            </w:r>
            <w:proofErr w:type="spellEnd"/>
            <w:r>
              <w:t xml:space="preserve"> Management Services* auf Administrationsschnittstellen (Web, Command Line, etc.) zuzugreifen, Konfigurationen für Cloud Komponenten automatisiert zu verarbeiten und zu speichern und Paketierungen von kompletten Infrastrukturen zu automatisieren.</w:t>
            </w:r>
          </w:p>
        </w:tc>
        <w:tc>
          <w:tcPr>
            <w:tcW w:w="200" w:type="pct"/>
          </w:tcPr>
          <w:p w14:paraId="16134E6B" w14:textId="77777777" w:rsidR="00916E00" w:rsidRDefault="00916E00" w:rsidP="00916E00">
            <w:pPr>
              <w:jc w:val="center"/>
            </w:pPr>
          </w:p>
        </w:tc>
        <w:tc>
          <w:tcPr>
            <w:tcW w:w="2300" w:type="pct"/>
          </w:tcPr>
          <w:p w14:paraId="7DB40C93" w14:textId="77777777" w:rsidR="00916E00" w:rsidRPr="009C05D6" w:rsidRDefault="00916E00" w:rsidP="00916E00"/>
        </w:tc>
      </w:tr>
      <w:tr w:rsidR="00916E00" w14:paraId="36D8E7B3" w14:textId="77777777" w:rsidTr="006F49E7">
        <w:tc>
          <w:tcPr>
            <w:tcW w:w="200" w:type="pct"/>
          </w:tcPr>
          <w:p w14:paraId="3BFBD03F" w14:textId="77777777" w:rsidR="00916E00" w:rsidRDefault="00916E00" w:rsidP="00916E00">
            <w:r>
              <w:t>118</w:t>
            </w:r>
          </w:p>
        </w:tc>
        <w:tc>
          <w:tcPr>
            <w:tcW w:w="2300" w:type="pct"/>
          </w:tcPr>
          <w:p w14:paraId="2884E70E" w14:textId="1656ACD6" w:rsidR="00916E00" w:rsidRDefault="00916E00" w:rsidP="00916E00">
            <w:pPr>
              <w:pStyle w:val="ListLowerRoman4"/>
              <w:numPr>
                <w:ilvl w:val="0"/>
                <w:numId w:val="142"/>
              </w:numPr>
            </w:pPr>
            <w:proofErr w:type="spellStart"/>
            <w:r>
              <w:t>IaC</w:t>
            </w:r>
            <w:proofErr w:type="spellEnd"/>
            <w:r>
              <w:t>: Komplette Infrastrukturen einschließlich darauf installierter Software können als Template bzw. Code erstellt, aktualisiert und gespeichert werden.</w:t>
            </w:r>
          </w:p>
        </w:tc>
        <w:tc>
          <w:tcPr>
            <w:tcW w:w="200" w:type="pct"/>
          </w:tcPr>
          <w:p w14:paraId="4670DFAC" w14:textId="77777777" w:rsidR="00916E00" w:rsidRDefault="00916E00" w:rsidP="00916E00">
            <w:pPr>
              <w:jc w:val="center"/>
            </w:pPr>
          </w:p>
        </w:tc>
        <w:tc>
          <w:tcPr>
            <w:tcW w:w="2300" w:type="pct"/>
          </w:tcPr>
          <w:p w14:paraId="73419AB4" w14:textId="77777777" w:rsidR="00916E00" w:rsidRPr="009C05D6" w:rsidRDefault="00916E00" w:rsidP="00916E00"/>
        </w:tc>
      </w:tr>
      <w:tr w:rsidR="00916E00" w14:paraId="1494C4F8" w14:textId="77777777" w:rsidTr="006F49E7">
        <w:tc>
          <w:tcPr>
            <w:tcW w:w="200" w:type="pct"/>
          </w:tcPr>
          <w:p w14:paraId="3A3D7EB1" w14:textId="77777777" w:rsidR="00916E00" w:rsidRDefault="00916E00" w:rsidP="00916E00">
            <w:r>
              <w:t>119</w:t>
            </w:r>
          </w:p>
        </w:tc>
        <w:tc>
          <w:tcPr>
            <w:tcW w:w="2300" w:type="pct"/>
          </w:tcPr>
          <w:p w14:paraId="4FF1463A" w14:textId="77777777" w:rsidR="00916E00" w:rsidRDefault="00916E00" w:rsidP="00916E00">
            <w:pPr>
              <w:pStyle w:val="berschrift3"/>
            </w:pPr>
            <w:bookmarkStart w:id="36" w:name="_Toc234234991"/>
            <w:r>
              <w:t>Budgetierung und Kostenlimits</w:t>
            </w:r>
            <w:bookmarkEnd w:id="36"/>
          </w:p>
        </w:tc>
        <w:tc>
          <w:tcPr>
            <w:tcW w:w="200" w:type="pct"/>
          </w:tcPr>
          <w:p w14:paraId="57D75ECE" w14:textId="77777777" w:rsidR="00916E00" w:rsidRDefault="00916E00" w:rsidP="00916E00">
            <w:pPr>
              <w:jc w:val="center"/>
            </w:pPr>
          </w:p>
        </w:tc>
        <w:tc>
          <w:tcPr>
            <w:tcW w:w="2300" w:type="pct"/>
          </w:tcPr>
          <w:p w14:paraId="7C5CF0F4" w14:textId="77777777" w:rsidR="00916E00" w:rsidRPr="009C05D6" w:rsidRDefault="00916E00" w:rsidP="00916E00"/>
        </w:tc>
      </w:tr>
      <w:tr w:rsidR="00916E00" w14:paraId="01838CBF" w14:textId="77777777" w:rsidTr="006F49E7">
        <w:tc>
          <w:tcPr>
            <w:tcW w:w="200" w:type="pct"/>
          </w:tcPr>
          <w:p w14:paraId="2A55092E" w14:textId="77777777" w:rsidR="00916E00" w:rsidRDefault="00916E00" w:rsidP="00916E00">
            <w:r>
              <w:t>120</w:t>
            </w:r>
          </w:p>
        </w:tc>
        <w:tc>
          <w:tcPr>
            <w:tcW w:w="2300" w:type="pct"/>
          </w:tcPr>
          <w:p w14:paraId="76201215" w14:textId="2F7EBBC4" w:rsidR="00916E00" w:rsidRDefault="00916E00" w:rsidP="00916E00">
            <w:pPr>
              <w:pStyle w:val="HeadingBody3"/>
            </w:pPr>
            <w:r>
              <w:t>Erfahrungen durch Nutzung von Cloud-Lösungen zeigen, dass durch die einfache Bereitstellung von Cloud-Services* schnell Fehlkonfigurationen bzw. überzogenes Nutzungsverhalten entstehen, welche zu möglichen Kostenexplosionen führen. Um das zu verhindern, muss es möglich sein, bewusst Limits oder Einschränkungen zu definieren.</w:t>
            </w:r>
          </w:p>
        </w:tc>
        <w:tc>
          <w:tcPr>
            <w:tcW w:w="200" w:type="pct"/>
          </w:tcPr>
          <w:p w14:paraId="1B4DEE33" w14:textId="77777777" w:rsidR="00916E00" w:rsidRDefault="00916E00" w:rsidP="00916E00">
            <w:pPr>
              <w:jc w:val="center"/>
            </w:pPr>
          </w:p>
        </w:tc>
        <w:tc>
          <w:tcPr>
            <w:tcW w:w="2300" w:type="pct"/>
          </w:tcPr>
          <w:p w14:paraId="17B7CEC1" w14:textId="77777777" w:rsidR="00916E00" w:rsidRPr="009C05D6" w:rsidRDefault="00916E00" w:rsidP="00916E00"/>
        </w:tc>
      </w:tr>
      <w:tr w:rsidR="00916E00" w14:paraId="6934412E" w14:textId="77777777" w:rsidTr="006F49E7">
        <w:tc>
          <w:tcPr>
            <w:tcW w:w="200" w:type="pct"/>
          </w:tcPr>
          <w:p w14:paraId="2EBB2B91" w14:textId="77777777" w:rsidR="00916E00" w:rsidRDefault="00916E00" w:rsidP="00916E00">
            <w:r>
              <w:t>121</w:t>
            </w:r>
          </w:p>
        </w:tc>
        <w:tc>
          <w:tcPr>
            <w:tcW w:w="2300" w:type="pct"/>
          </w:tcPr>
          <w:p w14:paraId="4762A8DD" w14:textId="77777777" w:rsidR="00916E00" w:rsidRDefault="00916E00" w:rsidP="00916E00">
            <w:pPr>
              <w:pStyle w:val="HeadingBody3"/>
            </w:pPr>
            <w:r>
              <w:t>Daher wird der Auftragnehmer bzw. die Cloud-Lösung folgende Anforderungen erfüllen:</w:t>
            </w:r>
          </w:p>
        </w:tc>
        <w:tc>
          <w:tcPr>
            <w:tcW w:w="200" w:type="pct"/>
          </w:tcPr>
          <w:p w14:paraId="5D832BA6" w14:textId="77777777" w:rsidR="00916E00" w:rsidRDefault="00916E00" w:rsidP="00916E00">
            <w:pPr>
              <w:jc w:val="center"/>
            </w:pPr>
          </w:p>
        </w:tc>
        <w:tc>
          <w:tcPr>
            <w:tcW w:w="2300" w:type="pct"/>
          </w:tcPr>
          <w:p w14:paraId="0C2E59B6" w14:textId="77777777" w:rsidR="00916E00" w:rsidRPr="009C05D6" w:rsidRDefault="00916E00" w:rsidP="00916E00"/>
        </w:tc>
      </w:tr>
      <w:tr w:rsidR="00916E00" w14:paraId="4C3109BE" w14:textId="77777777" w:rsidTr="006F49E7">
        <w:tc>
          <w:tcPr>
            <w:tcW w:w="200" w:type="pct"/>
          </w:tcPr>
          <w:p w14:paraId="14B5660B" w14:textId="77777777" w:rsidR="00916E00" w:rsidRDefault="00916E00" w:rsidP="00916E00">
            <w:r>
              <w:t>122</w:t>
            </w:r>
          </w:p>
        </w:tc>
        <w:tc>
          <w:tcPr>
            <w:tcW w:w="2300" w:type="pct"/>
          </w:tcPr>
          <w:p w14:paraId="2EF4FC3B" w14:textId="77777777" w:rsidR="00916E00" w:rsidRDefault="00916E00" w:rsidP="00916E00">
            <w:pPr>
              <w:pStyle w:val="ListLowerRoman4"/>
              <w:numPr>
                <w:ilvl w:val="0"/>
                <w:numId w:val="143"/>
              </w:numPr>
            </w:pPr>
            <w:r>
              <w:t>Möglichkeit, einen maximalen Verfügungsrahmen für einen bestimmten Account oder einen bestimmten Service über das Web-Interface oder per API zu erstellen, um mögliche Kostenexplosionen zu vermeiden.</w:t>
            </w:r>
          </w:p>
        </w:tc>
        <w:tc>
          <w:tcPr>
            <w:tcW w:w="200" w:type="pct"/>
          </w:tcPr>
          <w:p w14:paraId="0E186FCB" w14:textId="77777777" w:rsidR="00916E00" w:rsidRDefault="00916E00" w:rsidP="00916E00">
            <w:pPr>
              <w:jc w:val="center"/>
            </w:pPr>
          </w:p>
        </w:tc>
        <w:tc>
          <w:tcPr>
            <w:tcW w:w="2300" w:type="pct"/>
          </w:tcPr>
          <w:p w14:paraId="5A857046" w14:textId="77777777" w:rsidR="00916E00" w:rsidRPr="009C05D6" w:rsidRDefault="00916E00" w:rsidP="00916E00"/>
        </w:tc>
      </w:tr>
      <w:tr w:rsidR="00916E00" w14:paraId="6C23C434" w14:textId="77777777" w:rsidTr="006F49E7">
        <w:tc>
          <w:tcPr>
            <w:tcW w:w="200" w:type="pct"/>
          </w:tcPr>
          <w:p w14:paraId="104F8F79" w14:textId="77777777" w:rsidR="00916E00" w:rsidRDefault="00916E00" w:rsidP="00916E00">
            <w:r>
              <w:t>123</w:t>
            </w:r>
          </w:p>
        </w:tc>
        <w:tc>
          <w:tcPr>
            <w:tcW w:w="2300" w:type="pct"/>
          </w:tcPr>
          <w:p w14:paraId="077D2407" w14:textId="2BF60B92" w:rsidR="00916E00" w:rsidRDefault="00916E00" w:rsidP="00916E00">
            <w:pPr>
              <w:pStyle w:val="ListLowerRoman4"/>
            </w:pPr>
            <w:r>
              <w:t>Hierbei ist wählbar, ob bei Aufbrauchen des Volumens die Services* eingestellt werden oder bestimmte Rechte des Accounts eingeschränkt werden.</w:t>
            </w:r>
          </w:p>
        </w:tc>
        <w:tc>
          <w:tcPr>
            <w:tcW w:w="200" w:type="pct"/>
          </w:tcPr>
          <w:p w14:paraId="573FD971" w14:textId="77777777" w:rsidR="00916E00" w:rsidRDefault="00916E00" w:rsidP="00916E00">
            <w:pPr>
              <w:jc w:val="center"/>
            </w:pPr>
          </w:p>
        </w:tc>
        <w:tc>
          <w:tcPr>
            <w:tcW w:w="2300" w:type="pct"/>
          </w:tcPr>
          <w:p w14:paraId="47859EA4" w14:textId="77777777" w:rsidR="00916E00" w:rsidRPr="009C05D6" w:rsidRDefault="00916E00" w:rsidP="00916E00"/>
        </w:tc>
      </w:tr>
      <w:tr w:rsidR="00916E00" w14:paraId="2B3F980A" w14:textId="77777777" w:rsidTr="006F49E7">
        <w:tc>
          <w:tcPr>
            <w:tcW w:w="200" w:type="pct"/>
          </w:tcPr>
          <w:p w14:paraId="332AFBCC" w14:textId="77777777" w:rsidR="00916E00" w:rsidRDefault="00916E00" w:rsidP="00916E00">
            <w:r>
              <w:t>124</w:t>
            </w:r>
          </w:p>
        </w:tc>
        <w:tc>
          <w:tcPr>
            <w:tcW w:w="2300" w:type="pct"/>
          </w:tcPr>
          <w:p w14:paraId="66DBC3AF" w14:textId="3F11FE7E" w:rsidR="00916E00" w:rsidRDefault="00916E00" w:rsidP="00916E00">
            <w:pPr>
              <w:pStyle w:val="ListLowerRoman4"/>
            </w:pPr>
            <w:r>
              <w:t>Des Weiteren ist durch die Definition von möglichen Schwellenwerten eine frühzeitige Alarmierung (z. B. per Mail) möglich, um zusätzliche Transparenz für den Kostenverantwortlichen zu schaffen.</w:t>
            </w:r>
          </w:p>
        </w:tc>
        <w:tc>
          <w:tcPr>
            <w:tcW w:w="200" w:type="pct"/>
          </w:tcPr>
          <w:p w14:paraId="130A9329" w14:textId="77777777" w:rsidR="00916E00" w:rsidRDefault="00916E00" w:rsidP="00916E00">
            <w:pPr>
              <w:jc w:val="center"/>
            </w:pPr>
          </w:p>
        </w:tc>
        <w:tc>
          <w:tcPr>
            <w:tcW w:w="2300" w:type="pct"/>
          </w:tcPr>
          <w:p w14:paraId="17BC3B67" w14:textId="77777777" w:rsidR="00916E00" w:rsidRPr="009C05D6" w:rsidRDefault="00916E00" w:rsidP="00916E00"/>
        </w:tc>
      </w:tr>
      <w:tr w:rsidR="00916E00" w14:paraId="15C1A057" w14:textId="77777777" w:rsidTr="006F49E7">
        <w:tc>
          <w:tcPr>
            <w:tcW w:w="200" w:type="pct"/>
          </w:tcPr>
          <w:p w14:paraId="41B88542" w14:textId="77777777" w:rsidR="00916E00" w:rsidRDefault="00916E00" w:rsidP="00916E00">
            <w:r>
              <w:t>125</w:t>
            </w:r>
          </w:p>
        </w:tc>
        <w:tc>
          <w:tcPr>
            <w:tcW w:w="2300" w:type="pct"/>
          </w:tcPr>
          <w:p w14:paraId="17EEF1AF" w14:textId="77777777" w:rsidR="00916E00" w:rsidRDefault="00916E00" w:rsidP="00916E00">
            <w:pPr>
              <w:pStyle w:val="berschrift3"/>
            </w:pPr>
            <w:bookmarkStart w:id="37" w:name="_Toc234234992"/>
            <w:r>
              <w:t>Angebot von Schulungs- und Zertifizierungsprogrammen</w:t>
            </w:r>
            <w:bookmarkEnd w:id="37"/>
          </w:p>
        </w:tc>
        <w:tc>
          <w:tcPr>
            <w:tcW w:w="200" w:type="pct"/>
          </w:tcPr>
          <w:p w14:paraId="6296ADB3" w14:textId="77777777" w:rsidR="00916E00" w:rsidRDefault="00916E00" w:rsidP="00916E00">
            <w:pPr>
              <w:jc w:val="center"/>
            </w:pPr>
          </w:p>
        </w:tc>
        <w:tc>
          <w:tcPr>
            <w:tcW w:w="2300" w:type="pct"/>
          </w:tcPr>
          <w:p w14:paraId="499289EA" w14:textId="77777777" w:rsidR="00916E00" w:rsidRPr="009C05D6" w:rsidRDefault="00916E00" w:rsidP="00916E00"/>
        </w:tc>
      </w:tr>
      <w:tr w:rsidR="00916E00" w14:paraId="34C7087A" w14:textId="77777777" w:rsidTr="006F49E7">
        <w:tc>
          <w:tcPr>
            <w:tcW w:w="200" w:type="pct"/>
          </w:tcPr>
          <w:p w14:paraId="4030E446" w14:textId="77777777" w:rsidR="00916E00" w:rsidRDefault="00916E00" w:rsidP="00916E00">
            <w:r>
              <w:lastRenderedPageBreak/>
              <w:t>126</w:t>
            </w:r>
          </w:p>
        </w:tc>
        <w:tc>
          <w:tcPr>
            <w:tcW w:w="2300" w:type="pct"/>
          </w:tcPr>
          <w:p w14:paraId="44BA89A3" w14:textId="6055CABD" w:rsidR="00916E00" w:rsidRPr="009941CC" w:rsidRDefault="00916E00" w:rsidP="00916E00">
            <w:pPr>
              <w:pStyle w:val="HeadingBody3"/>
              <w:rPr>
                <w:rFonts w:eastAsiaTheme="minorEastAsia"/>
              </w:rPr>
            </w:pPr>
            <w:r>
              <w:t xml:space="preserve">Der Auftragnehmer bietet ein ausgearbeitetes Schulungs- und Zertifizierungsprogramm an, mit dem Mitarbeiter des Auftraggebers qualifiziert und externe Fachkräfte, welche Leistungen für den Auftraggeber erbringen, auf </w:t>
            </w:r>
            <w:r>
              <w:rPr>
                <w:rFonts w:eastAsiaTheme="minorEastAsia"/>
              </w:rPr>
              <w:t>ihre Qualifikation hin geprüft werden können. Die Trainings umfassen insbesondere:</w:t>
            </w:r>
          </w:p>
        </w:tc>
        <w:tc>
          <w:tcPr>
            <w:tcW w:w="200" w:type="pct"/>
          </w:tcPr>
          <w:p w14:paraId="2EB233E3" w14:textId="77777777" w:rsidR="00916E00" w:rsidRDefault="00916E00" w:rsidP="00916E00">
            <w:pPr>
              <w:jc w:val="center"/>
            </w:pPr>
          </w:p>
        </w:tc>
        <w:tc>
          <w:tcPr>
            <w:tcW w:w="2300" w:type="pct"/>
          </w:tcPr>
          <w:p w14:paraId="057D58DF" w14:textId="77777777" w:rsidR="00916E00" w:rsidRPr="009C05D6" w:rsidRDefault="00916E00" w:rsidP="00916E00"/>
        </w:tc>
      </w:tr>
      <w:tr w:rsidR="00916E00" w14:paraId="3F8CA3D2" w14:textId="77777777" w:rsidTr="006F49E7">
        <w:tc>
          <w:tcPr>
            <w:tcW w:w="200" w:type="pct"/>
          </w:tcPr>
          <w:p w14:paraId="529D0344" w14:textId="77777777" w:rsidR="00916E00" w:rsidRDefault="00916E00" w:rsidP="00916E00">
            <w:r>
              <w:t>127</w:t>
            </w:r>
          </w:p>
        </w:tc>
        <w:tc>
          <w:tcPr>
            <w:tcW w:w="2300" w:type="pct"/>
          </w:tcPr>
          <w:p w14:paraId="035D092E" w14:textId="7AE31D74" w:rsidR="00916E00" w:rsidRPr="00861A71" w:rsidRDefault="00916E00" w:rsidP="00916E00">
            <w:pPr>
              <w:pStyle w:val="Listenabsatz"/>
              <w:numPr>
                <w:ilvl w:val="2"/>
                <w:numId w:val="1"/>
              </w:numPr>
            </w:pPr>
            <w:r w:rsidRPr="162A6888">
              <w:rPr>
                <w:rFonts w:eastAsiaTheme="minorEastAsia"/>
              </w:rPr>
              <w:t xml:space="preserve"> Die Vermittlung von Grundlagenwissen zu Cloud-Konzepten, Kernservices, </w:t>
            </w:r>
            <w:proofErr w:type="spellStart"/>
            <w:r w:rsidRPr="162A6888">
              <w:rPr>
                <w:rFonts w:eastAsiaTheme="minorEastAsia"/>
              </w:rPr>
              <w:t>Governance</w:t>
            </w:r>
            <w:proofErr w:type="spellEnd"/>
            <w:r w:rsidRPr="162A6888">
              <w:rPr>
                <w:rFonts w:eastAsiaTheme="minorEastAsia"/>
              </w:rPr>
              <w:t>- und Sicherheitsmechanismen sowie Betriebsmodellen.</w:t>
            </w:r>
          </w:p>
        </w:tc>
        <w:tc>
          <w:tcPr>
            <w:tcW w:w="200" w:type="pct"/>
          </w:tcPr>
          <w:p w14:paraId="6C932476" w14:textId="77777777" w:rsidR="00916E00" w:rsidRDefault="00916E00" w:rsidP="00916E00">
            <w:pPr>
              <w:jc w:val="center"/>
            </w:pPr>
          </w:p>
        </w:tc>
        <w:tc>
          <w:tcPr>
            <w:tcW w:w="2300" w:type="pct"/>
          </w:tcPr>
          <w:p w14:paraId="63EABE1F" w14:textId="77777777" w:rsidR="00916E00" w:rsidRPr="009C05D6" w:rsidRDefault="00916E00" w:rsidP="00916E00"/>
        </w:tc>
      </w:tr>
      <w:tr w:rsidR="00916E00" w14:paraId="49735C36" w14:textId="77777777" w:rsidTr="006F49E7">
        <w:tc>
          <w:tcPr>
            <w:tcW w:w="200" w:type="pct"/>
          </w:tcPr>
          <w:p w14:paraId="11759319" w14:textId="77777777" w:rsidR="00916E00" w:rsidRDefault="00916E00" w:rsidP="00916E00">
            <w:r>
              <w:t>128</w:t>
            </w:r>
          </w:p>
        </w:tc>
        <w:tc>
          <w:tcPr>
            <w:tcW w:w="2300" w:type="pct"/>
          </w:tcPr>
          <w:p w14:paraId="2395F067" w14:textId="62C041BD" w:rsidR="00916E00" w:rsidRPr="00861A71" w:rsidRDefault="00916E00" w:rsidP="00916E00">
            <w:pPr>
              <w:pStyle w:val="Listenabsatz"/>
              <w:numPr>
                <w:ilvl w:val="2"/>
                <w:numId w:val="1"/>
              </w:numPr>
            </w:pPr>
            <w:r w:rsidRPr="0B78DF10">
              <w:rPr>
                <w:rFonts w:eastAsiaTheme="minorEastAsia"/>
              </w:rPr>
              <w:t xml:space="preserve"> Die Durchführung vertiefender, rollenbezogener Schulungen zu Architektur, Administration, Entwicklung, Betrieb, Sicherheit, Datenmanagement und Management‑Aufgaben.</w:t>
            </w:r>
          </w:p>
        </w:tc>
        <w:tc>
          <w:tcPr>
            <w:tcW w:w="200" w:type="pct"/>
          </w:tcPr>
          <w:p w14:paraId="6698D775" w14:textId="77777777" w:rsidR="00916E00" w:rsidRDefault="00916E00" w:rsidP="00916E00">
            <w:pPr>
              <w:jc w:val="center"/>
            </w:pPr>
          </w:p>
        </w:tc>
        <w:tc>
          <w:tcPr>
            <w:tcW w:w="2300" w:type="pct"/>
          </w:tcPr>
          <w:p w14:paraId="108E983F" w14:textId="77777777" w:rsidR="00916E00" w:rsidRPr="009C05D6" w:rsidRDefault="00916E00" w:rsidP="00916E00"/>
        </w:tc>
      </w:tr>
      <w:tr w:rsidR="00916E00" w14:paraId="668A72E2" w14:textId="77777777" w:rsidTr="006F49E7">
        <w:tc>
          <w:tcPr>
            <w:tcW w:w="200" w:type="pct"/>
          </w:tcPr>
          <w:p w14:paraId="69A56DB7" w14:textId="77777777" w:rsidR="00916E00" w:rsidRDefault="00916E00" w:rsidP="00916E00">
            <w:r>
              <w:t>129</w:t>
            </w:r>
          </w:p>
        </w:tc>
        <w:tc>
          <w:tcPr>
            <w:tcW w:w="2300" w:type="pct"/>
          </w:tcPr>
          <w:p w14:paraId="43FB3712" w14:textId="14F7EF19" w:rsidR="00916E00" w:rsidRPr="00861A71" w:rsidRDefault="00916E00" w:rsidP="00916E00">
            <w:pPr>
              <w:pStyle w:val="Listenabsatz"/>
              <w:numPr>
                <w:ilvl w:val="2"/>
                <w:numId w:val="1"/>
              </w:numPr>
            </w:pPr>
            <w:r w:rsidRPr="0B78DF10">
              <w:rPr>
                <w:rFonts w:eastAsiaTheme="minorEastAsia"/>
              </w:rPr>
              <w:t xml:space="preserve"> Praxisorientierte Übungen, Hands‑on‑Labs und Vorbereitung auf einschlägige Zertifizierungen.</w:t>
            </w:r>
          </w:p>
        </w:tc>
        <w:tc>
          <w:tcPr>
            <w:tcW w:w="200" w:type="pct"/>
          </w:tcPr>
          <w:p w14:paraId="0A6EE71E" w14:textId="77777777" w:rsidR="00916E00" w:rsidRDefault="00916E00" w:rsidP="00916E00">
            <w:pPr>
              <w:jc w:val="center"/>
            </w:pPr>
          </w:p>
        </w:tc>
        <w:tc>
          <w:tcPr>
            <w:tcW w:w="2300" w:type="pct"/>
          </w:tcPr>
          <w:p w14:paraId="5BA51102" w14:textId="77777777" w:rsidR="00916E00" w:rsidRPr="009C05D6" w:rsidRDefault="00916E00" w:rsidP="00916E00"/>
        </w:tc>
      </w:tr>
      <w:tr w:rsidR="00916E00" w14:paraId="24218752" w14:textId="77777777" w:rsidTr="006F49E7">
        <w:tc>
          <w:tcPr>
            <w:tcW w:w="200" w:type="pct"/>
          </w:tcPr>
          <w:p w14:paraId="68663D4A" w14:textId="77777777" w:rsidR="00916E00" w:rsidRDefault="00916E00" w:rsidP="00916E00">
            <w:r>
              <w:t>130</w:t>
            </w:r>
          </w:p>
        </w:tc>
        <w:tc>
          <w:tcPr>
            <w:tcW w:w="2300" w:type="pct"/>
          </w:tcPr>
          <w:p w14:paraId="245F34B6" w14:textId="2A879AAE" w:rsidR="00916E00" w:rsidRPr="00767CB3" w:rsidRDefault="00916E00" w:rsidP="00916E00">
            <w:pPr>
              <w:pStyle w:val="Listenabsatz"/>
              <w:numPr>
                <w:ilvl w:val="2"/>
                <w:numId w:val="1"/>
              </w:numPr>
            </w:pPr>
            <w:r w:rsidRPr="00767CB3">
              <w:rPr>
                <w:rFonts w:eastAsiaTheme="minorEastAsia"/>
              </w:rPr>
              <w:t xml:space="preserve"> Die Bereitstellung aller notwendigen Schulungsunterlagen, Lernpfade und unterstützender Materialien.</w:t>
            </w:r>
          </w:p>
        </w:tc>
        <w:tc>
          <w:tcPr>
            <w:tcW w:w="200" w:type="pct"/>
          </w:tcPr>
          <w:p w14:paraId="354A1D05" w14:textId="77777777" w:rsidR="00916E00" w:rsidRDefault="00916E00" w:rsidP="00916E00">
            <w:pPr>
              <w:jc w:val="center"/>
            </w:pPr>
          </w:p>
        </w:tc>
        <w:tc>
          <w:tcPr>
            <w:tcW w:w="2300" w:type="pct"/>
          </w:tcPr>
          <w:p w14:paraId="77481A2F" w14:textId="77777777" w:rsidR="00916E00" w:rsidRPr="009C05D6" w:rsidRDefault="00916E00" w:rsidP="00916E00"/>
        </w:tc>
      </w:tr>
      <w:tr w:rsidR="00916E00" w14:paraId="08F03251" w14:textId="77777777" w:rsidTr="006F49E7">
        <w:tc>
          <w:tcPr>
            <w:tcW w:w="200" w:type="pct"/>
          </w:tcPr>
          <w:p w14:paraId="35510D36" w14:textId="77777777" w:rsidR="00916E00" w:rsidRDefault="00916E00" w:rsidP="00916E00">
            <w:r>
              <w:t>131</w:t>
            </w:r>
          </w:p>
        </w:tc>
        <w:tc>
          <w:tcPr>
            <w:tcW w:w="2300" w:type="pct"/>
          </w:tcPr>
          <w:p w14:paraId="2785B924" w14:textId="77777777" w:rsidR="00916E00" w:rsidRPr="00713D00" w:rsidRDefault="00916E00" w:rsidP="00916E00">
            <w:pPr>
              <w:pStyle w:val="Listenabsatz"/>
              <w:numPr>
                <w:ilvl w:val="0"/>
                <w:numId w:val="161"/>
              </w:numPr>
              <w:ind w:left="1134" w:hanging="567"/>
              <w:rPr>
                <w:b/>
                <w:bCs/>
              </w:rPr>
            </w:pPr>
            <w:r w:rsidRPr="00767CB3">
              <w:t xml:space="preserve"> </w:t>
            </w:r>
            <w:r w:rsidRPr="00713D00">
              <w:rPr>
                <w:b/>
                <w:bCs/>
              </w:rPr>
              <w:t>Regionale Autonomiefähigkeit der Plattform</w:t>
            </w:r>
          </w:p>
        </w:tc>
        <w:tc>
          <w:tcPr>
            <w:tcW w:w="200" w:type="pct"/>
          </w:tcPr>
          <w:p w14:paraId="0174A1D8" w14:textId="77777777" w:rsidR="00916E00" w:rsidRDefault="00916E00" w:rsidP="00916E00">
            <w:pPr>
              <w:jc w:val="center"/>
            </w:pPr>
          </w:p>
        </w:tc>
        <w:tc>
          <w:tcPr>
            <w:tcW w:w="2300" w:type="pct"/>
          </w:tcPr>
          <w:p w14:paraId="72718B0C" w14:textId="77777777" w:rsidR="00916E00" w:rsidRPr="009C05D6" w:rsidRDefault="00916E00" w:rsidP="00916E00"/>
        </w:tc>
      </w:tr>
      <w:tr w:rsidR="00916E00" w14:paraId="79AD06EA" w14:textId="77777777" w:rsidTr="006F49E7">
        <w:tc>
          <w:tcPr>
            <w:tcW w:w="200" w:type="pct"/>
          </w:tcPr>
          <w:p w14:paraId="01C6FC1C" w14:textId="77777777" w:rsidR="00916E00" w:rsidRDefault="00916E00" w:rsidP="00916E00">
            <w:r>
              <w:t>132</w:t>
            </w:r>
          </w:p>
        </w:tc>
        <w:tc>
          <w:tcPr>
            <w:tcW w:w="2300" w:type="pct"/>
          </w:tcPr>
          <w:p w14:paraId="501C599E" w14:textId="7FEC0A03" w:rsidR="00916E00" w:rsidRPr="00767CB3" w:rsidRDefault="00916E00" w:rsidP="00916E00">
            <w:pPr>
              <w:pStyle w:val="Listenabsatz"/>
              <w:ind w:left="1134"/>
            </w:pPr>
            <w:r w:rsidRPr="00713D00">
              <w:t>Die Cloud-Plattform*</w:t>
            </w:r>
            <w:r w:rsidRPr="00713D00">
              <w:noBreakHyphen/>
              <w:t xml:space="preserve"> muss so ausgelegt sein, dass der Betrieb innerhalb der EU* für einen angemessenen Zeitraum, mindestens jedoch für zwölf (12) Monate, auch dann aufrechterhalten werden kann, wenn Verbindungen zu globalen </w:t>
            </w:r>
            <w:proofErr w:type="spellStart"/>
            <w:r w:rsidRPr="00713D00">
              <w:t>Verwaltungs</w:t>
            </w:r>
            <w:proofErr w:type="spellEnd"/>
            <w:r w:rsidRPr="00713D00">
              <w:noBreakHyphen/>
              <w:t xml:space="preserve">, </w:t>
            </w:r>
            <w:proofErr w:type="spellStart"/>
            <w:r w:rsidRPr="00713D00">
              <w:t>Kontroll</w:t>
            </w:r>
            <w:proofErr w:type="spellEnd"/>
            <w:r w:rsidRPr="00713D00">
              <w:noBreakHyphen/>
              <w:t xml:space="preserve"> oder Infrastrukturkomponenten gestört oder unterbrochen sind. Hierzu zählt insbesondere, dass grundlegende </w:t>
            </w:r>
            <w:proofErr w:type="spellStart"/>
            <w:r w:rsidRPr="00713D00">
              <w:t>Steuerungs</w:t>
            </w:r>
            <w:proofErr w:type="spellEnd"/>
            <w:r w:rsidRPr="00713D00">
              <w:noBreakHyphen/>
              <w:t xml:space="preserve">, </w:t>
            </w:r>
            <w:proofErr w:type="spellStart"/>
            <w:r w:rsidRPr="00713D00">
              <w:t>Bereitstellungs</w:t>
            </w:r>
            <w:proofErr w:type="spellEnd"/>
            <w:r w:rsidRPr="00713D00">
              <w:noBreakHyphen/>
              <w:t xml:space="preserve"> und Betriebsfunktionen der Plattform ohne Abhängigkeiten zu außerhalb der EU* betriebenen Systemen verfügbar bleiben.</w:t>
            </w:r>
          </w:p>
        </w:tc>
        <w:tc>
          <w:tcPr>
            <w:tcW w:w="200" w:type="pct"/>
          </w:tcPr>
          <w:p w14:paraId="4454F32B" w14:textId="77777777" w:rsidR="00916E00" w:rsidRDefault="00916E00" w:rsidP="00916E00">
            <w:pPr>
              <w:jc w:val="center"/>
            </w:pPr>
          </w:p>
        </w:tc>
        <w:tc>
          <w:tcPr>
            <w:tcW w:w="2300" w:type="pct"/>
          </w:tcPr>
          <w:p w14:paraId="0A019490" w14:textId="77777777" w:rsidR="00916E00" w:rsidRPr="009C05D6" w:rsidRDefault="00916E00" w:rsidP="00916E00"/>
        </w:tc>
      </w:tr>
      <w:tr w:rsidR="00916E00" w14:paraId="18F60869" w14:textId="77777777" w:rsidTr="006F49E7">
        <w:tc>
          <w:tcPr>
            <w:tcW w:w="200" w:type="pct"/>
          </w:tcPr>
          <w:p w14:paraId="7DEF3E75" w14:textId="77777777" w:rsidR="00916E00" w:rsidRDefault="00916E00" w:rsidP="00916E00">
            <w:r>
              <w:t>133</w:t>
            </w:r>
          </w:p>
        </w:tc>
        <w:tc>
          <w:tcPr>
            <w:tcW w:w="2300" w:type="pct"/>
          </w:tcPr>
          <w:p w14:paraId="433EFB7F" w14:textId="3284CBB4" w:rsidR="00916E00" w:rsidRPr="00767CB3" w:rsidRDefault="00916E00" w:rsidP="00916E00">
            <w:pPr>
              <w:pStyle w:val="berschrift2"/>
            </w:pPr>
            <w:bookmarkStart w:id="38" w:name="_Toc234234719"/>
            <w:bookmarkStart w:id="39" w:name="_Toc234234993"/>
            <w:bookmarkEnd w:id="38"/>
            <w:r w:rsidRPr="00767CB3">
              <w:t>Anforderungen zum Datenschutz</w:t>
            </w:r>
            <w:bookmarkEnd w:id="39"/>
          </w:p>
        </w:tc>
        <w:tc>
          <w:tcPr>
            <w:tcW w:w="200" w:type="pct"/>
          </w:tcPr>
          <w:p w14:paraId="08E7AC82" w14:textId="77777777" w:rsidR="00916E00" w:rsidRDefault="00916E00" w:rsidP="00916E00">
            <w:pPr>
              <w:keepNext/>
              <w:jc w:val="center"/>
            </w:pPr>
          </w:p>
        </w:tc>
        <w:tc>
          <w:tcPr>
            <w:tcW w:w="2300" w:type="pct"/>
          </w:tcPr>
          <w:p w14:paraId="3AD1AD66" w14:textId="77777777" w:rsidR="00916E00" w:rsidRPr="009C05D6" w:rsidRDefault="00916E00" w:rsidP="00916E00">
            <w:pPr>
              <w:keepNext/>
            </w:pPr>
          </w:p>
        </w:tc>
      </w:tr>
      <w:tr w:rsidR="00916E00" w14:paraId="338C9647" w14:textId="77777777" w:rsidTr="006F49E7">
        <w:tc>
          <w:tcPr>
            <w:tcW w:w="200" w:type="pct"/>
          </w:tcPr>
          <w:p w14:paraId="31AD5C44" w14:textId="77777777" w:rsidR="00916E00" w:rsidRDefault="00916E00" w:rsidP="00916E00">
            <w:r>
              <w:t>134</w:t>
            </w:r>
          </w:p>
        </w:tc>
        <w:tc>
          <w:tcPr>
            <w:tcW w:w="2300" w:type="pct"/>
          </w:tcPr>
          <w:p w14:paraId="0C648D1D" w14:textId="5D58B6BC" w:rsidR="00916E00" w:rsidRPr="005A52B8" w:rsidRDefault="00916E00" w:rsidP="00916E00">
            <w:pPr>
              <w:pStyle w:val="HeadingBody2"/>
            </w:pPr>
            <w:r>
              <w:t>Die Anforderungen der Leistungserbringung an den Datenschutz sind in Anlage 4 (Vereinbarung zur Auftragsverarbeitung) zum Vertrag* über die Bereitstellung EU*-nativer Cloud-Services* („</w:t>
            </w:r>
            <w:r>
              <w:rPr>
                <w:b/>
                <w:bCs/>
              </w:rPr>
              <w:t>Vertrag*</w:t>
            </w:r>
            <w:r>
              <w:t>“) geregelt. Der Auftragnehmer hat die dort festgelegten Vorgaben bei der Erbringung sämtlicher Leistungen nach dem Vertrag* einzuhalten.</w:t>
            </w:r>
          </w:p>
        </w:tc>
        <w:tc>
          <w:tcPr>
            <w:tcW w:w="200" w:type="pct"/>
          </w:tcPr>
          <w:p w14:paraId="62B9786A" w14:textId="77777777" w:rsidR="00916E00" w:rsidRDefault="00916E00" w:rsidP="00916E00">
            <w:pPr>
              <w:jc w:val="center"/>
            </w:pPr>
          </w:p>
        </w:tc>
        <w:tc>
          <w:tcPr>
            <w:tcW w:w="2300" w:type="pct"/>
          </w:tcPr>
          <w:p w14:paraId="004D60F0" w14:textId="77777777" w:rsidR="00916E00" w:rsidRPr="009C05D6" w:rsidRDefault="00916E00" w:rsidP="00916E00"/>
        </w:tc>
      </w:tr>
      <w:tr w:rsidR="00916E00" w14:paraId="144DBAB1" w14:textId="77777777" w:rsidTr="006F49E7">
        <w:tc>
          <w:tcPr>
            <w:tcW w:w="200" w:type="pct"/>
          </w:tcPr>
          <w:p w14:paraId="336DF963" w14:textId="77777777" w:rsidR="00916E00" w:rsidRDefault="00916E00" w:rsidP="00916E00">
            <w:r>
              <w:lastRenderedPageBreak/>
              <w:t>135</w:t>
            </w:r>
          </w:p>
        </w:tc>
        <w:tc>
          <w:tcPr>
            <w:tcW w:w="2300" w:type="pct"/>
          </w:tcPr>
          <w:p w14:paraId="1CDB6991" w14:textId="08864EE8" w:rsidR="00916E00" w:rsidRDefault="00916E00" w:rsidP="00916E00">
            <w:pPr>
              <w:pStyle w:val="HeadingBody2"/>
            </w:pPr>
            <w:r w:rsidRPr="005A52B8">
              <w:t> </w:t>
            </w:r>
          </w:p>
        </w:tc>
        <w:tc>
          <w:tcPr>
            <w:tcW w:w="200" w:type="pct"/>
          </w:tcPr>
          <w:p w14:paraId="1D0519CB" w14:textId="77777777" w:rsidR="00916E00" w:rsidRDefault="00916E00" w:rsidP="00916E00">
            <w:pPr>
              <w:jc w:val="center"/>
            </w:pPr>
          </w:p>
        </w:tc>
        <w:tc>
          <w:tcPr>
            <w:tcW w:w="2300" w:type="pct"/>
          </w:tcPr>
          <w:p w14:paraId="67BB3784" w14:textId="77777777" w:rsidR="00916E00" w:rsidRPr="009C05D6" w:rsidRDefault="00916E00" w:rsidP="00916E00"/>
        </w:tc>
      </w:tr>
      <w:tr w:rsidR="00916E00" w14:paraId="5D9F3360" w14:textId="77777777" w:rsidTr="006F49E7">
        <w:tc>
          <w:tcPr>
            <w:tcW w:w="200" w:type="pct"/>
          </w:tcPr>
          <w:p w14:paraId="04FFD5D2" w14:textId="77777777" w:rsidR="00916E00" w:rsidRDefault="00916E00" w:rsidP="00916E00">
            <w:r>
              <w:t>136</w:t>
            </w:r>
          </w:p>
        </w:tc>
        <w:tc>
          <w:tcPr>
            <w:tcW w:w="2300" w:type="pct"/>
          </w:tcPr>
          <w:p w14:paraId="39C32DF5" w14:textId="77777777" w:rsidR="00916E00" w:rsidRDefault="00916E00" w:rsidP="00916E00">
            <w:pPr>
              <w:pStyle w:val="berschrift2"/>
            </w:pPr>
            <w:bookmarkStart w:id="40" w:name="_Toc227853003"/>
            <w:bookmarkStart w:id="41" w:name="_Toc227853402"/>
            <w:bookmarkStart w:id="42" w:name="_Toc227853474"/>
            <w:bookmarkStart w:id="43" w:name="_Toc227857510"/>
            <w:bookmarkStart w:id="44" w:name="_Toc227853004"/>
            <w:bookmarkStart w:id="45" w:name="_Toc227853403"/>
            <w:bookmarkStart w:id="46" w:name="_Toc227853475"/>
            <w:bookmarkStart w:id="47" w:name="_Toc227857511"/>
            <w:bookmarkStart w:id="48" w:name="_Toc227853005"/>
            <w:bookmarkStart w:id="49" w:name="_Toc227853404"/>
            <w:bookmarkStart w:id="50" w:name="_Toc227853476"/>
            <w:bookmarkStart w:id="51" w:name="_Toc227857512"/>
            <w:bookmarkStart w:id="52" w:name="_Toc227853006"/>
            <w:bookmarkStart w:id="53" w:name="_Toc227853405"/>
            <w:bookmarkStart w:id="54" w:name="_Toc227853477"/>
            <w:bookmarkStart w:id="55" w:name="_Toc227857513"/>
            <w:bookmarkStart w:id="56" w:name="_Toc227853007"/>
            <w:bookmarkStart w:id="57" w:name="_Toc227853406"/>
            <w:bookmarkStart w:id="58" w:name="_Toc227853478"/>
            <w:bookmarkStart w:id="59" w:name="_Toc227857514"/>
            <w:bookmarkStart w:id="60" w:name="_Toc227853008"/>
            <w:bookmarkStart w:id="61" w:name="_Toc227853407"/>
            <w:bookmarkStart w:id="62" w:name="_Toc227853479"/>
            <w:bookmarkStart w:id="63" w:name="_Toc227857515"/>
            <w:bookmarkStart w:id="64" w:name="_Toc227853009"/>
            <w:bookmarkStart w:id="65" w:name="_Toc227853408"/>
            <w:bookmarkStart w:id="66" w:name="_Toc227853480"/>
            <w:bookmarkStart w:id="67" w:name="_Toc227857516"/>
            <w:bookmarkStart w:id="68" w:name="_Toc227853010"/>
            <w:bookmarkStart w:id="69" w:name="_Toc227853409"/>
            <w:bookmarkStart w:id="70" w:name="_Toc227853481"/>
            <w:bookmarkStart w:id="71" w:name="_Toc227857517"/>
            <w:bookmarkStart w:id="72" w:name="_Toc227853011"/>
            <w:bookmarkStart w:id="73" w:name="_Toc227853410"/>
            <w:bookmarkStart w:id="74" w:name="_Toc227853482"/>
            <w:bookmarkStart w:id="75" w:name="_Toc227857518"/>
            <w:bookmarkStart w:id="76" w:name="_Toc227853012"/>
            <w:bookmarkStart w:id="77" w:name="_Toc227853411"/>
            <w:bookmarkStart w:id="78" w:name="_Toc227853483"/>
            <w:bookmarkStart w:id="79" w:name="_Toc227857519"/>
            <w:bookmarkStart w:id="80" w:name="_Toc227853013"/>
            <w:bookmarkStart w:id="81" w:name="_Toc227853412"/>
            <w:bookmarkStart w:id="82" w:name="_Toc227853484"/>
            <w:bookmarkStart w:id="83" w:name="_Toc227857520"/>
            <w:bookmarkStart w:id="84" w:name="_Toc227853014"/>
            <w:bookmarkStart w:id="85" w:name="_Toc227853413"/>
            <w:bookmarkStart w:id="86" w:name="_Toc227853485"/>
            <w:bookmarkStart w:id="87" w:name="_Toc227857521"/>
            <w:bookmarkStart w:id="88" w:name="_Toc227853015"/>
            <w:bookmarkStart w:id="89" w:name="_Toc227853414"/>
            <w:bookmarkStart w:id="90" w:name="_Toc227853486"/>
            <w:bookmarkStart w:id="91" w:name="_Toc227857522"/>
            <w:bookmarkStart w:id="92" w:name="_Toc227853016"/>
            <w:bookmarkStart w:id="93" w:name="_Toc227853415"/>
            <w:bookmarkStart w:id="94" w:name="_Toc227853487"/>
            <w:bookmarkStart w:id="95" w:name="_Toc227857523"/>
            <w:bookmarkStart w:id="96" w:name="_Toc234234994"/>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r>
              <w:t>Marktgängige Zertifizierungen</w:t>
            </w:r>
            <w:bookmarkEnd w:id="96"/>
          </w:p>
        </w:tc>
        <w:tc>
          <w:tcPr>
            <w:tcW w:w="200" w:type="pct"/>
          </w:tcPr>
          <w:p w14:paraId="1CB7789C" w14:textId="77777777" w:rsidR="00916E00" w:rsidRDefault="00916E00" w:rsidP="00916E00">
            <w:pPr>
              <w:keepNext/>
              <w:jc w:val="center"/>
            </w:pPr>
          </w:p>
        </w:tc>
        <w:tc>
          <w:tcPr>
            <w:tcW w:w="2300" w:type="pct"/>
          </w:tcPr>
          <w:p w14:paraId="459AC5B3" w14:textId="77777777" w:rsidR="00916E00" w:rsidRPr="009C05D6" w:rsidRDefault="00916E00" w:rsidP="00916E00">
            <w:pPr>
              <w:keepNext/>
            </w:pPr>
          </w:p>
        </w:tc>
      </w:tr>
      <w:tr w:rsidR="00916E00" w14:paraId="4E2EACA0" w14:textId="77777777" w:rsidTr="001E3A7B">
        <w:tc>
          <w:tcPr>
            <w:tcW w:w="200" w:type="pct"/>
          </w:tcPr>
          <w:p w14:paraId="3F82D16D" w14:textId="77777777" w:rsidR="00916E00" w:rsidRDefault="00916E00" w:rsidP="00916E00">
            <w:r>
              <w:t>137</w:t>
            </w:r>
          </w:p>
        </w:tc>
        <w:tc>
          <w:tcPr>
            <w:tcW w:w="2300" w:type="pct"/>
          </w:tcPr>
          <w:p w14:paraId="0FC6F097" w14:textId="2776EFA0" w:rsidR="00916E00" w:rsidRDefault="00916E00" w:rsidP="00916E00">
            <w:pPr>
              <w:pStyle w:val="HeadingBody2"/>
            </w:pPr>
            <w:r>
              <w:t>Der Auftragnehmer stellt für seine Leistungserbringung sicher, dass er über nachfolgende Zertifizierungen oder Testate in einem aktuellen Stand und mit relevantem Zertifizierungs- bzw. Testierungsumfang verfügt.</w:t>
            </w:r>
          </w:p>
        </w:tc>
        <w:tc>
          <w:tcPr>
            <w:tcW w:w="200" w:type="pct"/>
            <w:shd w:val="clear" w:color="auto" w:fill="D9D9D9" w:themeFill="background1" w:themeFillShade="D9"/>
          </w:tcPr>
          <w:p w14:paraId="2ADD048D" w14:textId="19EE2F9E" w:rsidR="00916E00" w:rsidRDefault="00916E00" w:rsidP="00916E00">
            <w:pPr>
              <w:jc w:val="center"/>
            </w:pPr>
            <w:r>
              <w:t>J</w:t>
            </w:r>
          </w:p>
        </w:tc>
        <w:tc>
          <w:tcPr>
            <w:tcW w:w="2300" w:type="pct"/>
            <w:shd w:val="clear" w:color="auto" w:fill="D9D9D9" w:themeFill="background1" w:themeFillShade="D9"/>
          </w:tcPr>
          <w:p w14:paraId="7C045B47" w14:textId="61A592BE" w:rsidR="00916E00" w:rsidRPr="009C05D6" w:rsidRDefault="00916E00" w:rsidP="00916E00">
            <w:r w:rsidRPr="00DB34F6">
              <w:rPr>
                <w:rStyle w:val="Note"/>
              </w:rPr>
              <w:t>Nicht verhandelbares A-Kriterium.</w:t>
            </w:r>
          </w:p>
        </w:tc>
      </w:tr>
      <w:tr w:rsidR="00916E00" w14:paraId="52373A8D" w14:textId="77777777" w:rsidTr="001E3A7B">
        <w:tc>
          <w:tcPr>
            <w:tcW w:w="200" w:type="pct"/>
          </w:tcPr>
          <w:p w14:paraId="6FA15D73" w14:textId="77777777" w:rsidR="00916E00" w:rsidRDefault="00916E00" w:rsidP="00916E00">
            <w:r>
              <w:t>138</w:t>
            </w:r>
          </w:p>
        </w:tc>
        <w:tc>
          <w:tcPr>
            <w:tcW w:w="2300" w:type="pct"/>
          </w:tcPr>
          <w:p w14:paraId="5E088980" w14:textId="0BD3FFD9" w:rsidR="00916E00" w:rsidRDefault="00916E00" w:rsidP="00916E00">
            <w:pPr>
              <w:pStyle w:val="ListLowerRoman4"/>
              <w:numPr>
                <w:ilvl w:val="0"/>
                <w:numId w:val="160"/>
              </w:numPr>
            </w:pPr>
            <w:r>
              <w:t>DIN EN ISO/IEC 27001 (oder IT-Grundschutz) oder vergleichbar</w:t>
            </w:r>
          </w:p>
        </w:tc>
        <w:tc>
          <w:tcPr>
            <w:tcW w:w="200" w:type="pct"/>
            <w:shd w:val="clear" w:color="auto" w:fill="D9D9D9" w:themeFill="background1" w:themeFillShade="D9"/>
          </w:tcPr>
          <w:p w14:paraId="19512548" w14:textId="27FB74C4" w:rsidR="00916E00" w:rsidRDefault="00916E00" w:rsidP="00916E00">
            <w:pPr>
              <w:jc w:val="center"/>
            </w:pPr>
            <w:r>
              <w:t>J</w:t>
            </w:r>
          </w:p>
        </w:tc>
        <w:tc>
          <w:tcPr>
            <w:tcW w:w="2300" w:type="pct"/>
            <w:shd w:val="clear" w:color="auto" w:fill="D9D9D9" w:themeFill="background1" w:themeFillShade="D9"/>
          </w:tcPr>
          <w:p w14:paraId="590FE7AA" w14:textId="74BB52B3" w:rsidR="00916E00" w:rsidRPr="009C05D6" w:rsidRDefault="00916E00" w:rsidP="00916E00">
            <w:r w:rsidRPr="00DB34F6">
              <w:rPr>
                <w:rStyle w:val="Note"/>
              </w:rPr>
              <w:t>Nicht verhandelbares A-Kriterium.</w:t>
            </w:r>
          </w:p>
        </w:tc>
      </w:tr>
      <w:tr w:rsidR="00916E00" w14:paraId="0B508AB0" w14:textId="77777777" w:rsidTr="001E3A7B">
        <w:tc>
          <w:tcPr>
            <w:tcW w:w="200" w:type="pct"/>
          </w:tcPr>
          <w:p w14:paraId="2BCE0C3D" w14:textId="77777777" w:rsidR="00916E00" w:rsidRDefault="00916E00" w:rsidP="00916E00">
            <w:r>
              <w:t>139</w:t>
            </w:r>
          </w:p>
        </w:tc>
        <w:tc>
          <w:tcPr>
            <w:tcW w:w="2300" w:type="pct"/>
          </w:tcPr>
          <w:p w14:paraId="6EB9F555" w14:textId="2460DFC7" w:rsidR="00916E00" w:rsidRDefault="00916E00" w:rsidP="00916E00">
            <w:pPr>
              <w:pStyle w:val="ListLowerRoman4"/>
            </w:pPr>
            <w:r>
              <w:t xml:space="preserve">C5-Testierung </w:t>
            </w:r>
          </w:p>
        </w:tc>
        <w:tc>
          <w:tcPr>
            <w:tcW w:w="200" w:type="pct"/>
            <w:shd w:val="clear" w:color="auto" w:fill="D9D9D9" w:themeFill="background1" w:themeFillShade="D9"/>
          </w:tcPr>
          <w:p w14:paraId="1AB851E9" w14:textId="51609284" w:rsidR="00916E00" w:rsidRDefault="00916E00" w:rsidP="00916E00">
            <w:pPr>
              <w:jc w:val="center"/>
            </w:pPr>
            <w:r>
              <w:t>J</w:t>
            </w:r>
          </w:p>
        </w:tc>
        <w:tc>
          <w:tcPr>
            <w:tcW w:w="2300" w:type="pct"/>
            <w:shd w:val="clear" w:color="auto" w:fill="D9D9D9" w:themeFill="background1" w:themeFillShade="D9"/>
          </w:tcPr>
          <w:p w14:paraId="2C2B11A4" w14:textId="00E1A49A" w:rsidR="00916E00" w:rsidRPr="009C05D6" w:rsidRDefault="00916E00" w:rsidP="00916E00">
            <w:r w:rsidRPr="00DB34F6">
              <w:rPr>
                <w:rStyle w:val="Note"/>
              </w:rPr>
              <w:t>Nicht verhandelbares A-Kriterium.</w:t>
            </w:r>
          </w:p>
        </w:tc>
      </w:tr>
      <w:tr w:rsidR="00916E00" w14:paraId="4ABA6C42" w14:textId="77777777" w:rsidTr="001E3A7B">
        <w:tc>
          <w:tcPr>
            <w:tcW w:w="200" w:type="pct"/>
          </w:tcPr>
          <w:p w14:paraId="2BE527B4" w14:textId="77777777" w:rsidR="00916E00" w:rsidRDefault="00916E00" w:rsidP="00916E00">
            <w:r>
              <w:t>140</w:t>
            </w:r>
          </w:p>
        </w:tc>
        <w:tc>
          <w:tcPr>
            <w:tcW w:w="2300" w:type="pct"/>
          </w:tcPr>
          <w:p w14:paraId="13F12181" w14:textId="05E51B04" w:rsidR="00916E00" w:rsidRDefault="00916E00" w:rsidP="00916E00">
            <w:pPr>
              <w:pStyle w:val="berschrift6"/>
              <w:numPr>
                <w:ilvl w:val="1"/>
                <w:numId w:val="144"/>
              </w:numPr>
            </w:pPr>
            <w:r>
              <w:t xml:space="preserve">C5-Typ-2-Testierung, durchgeführt durch einen qualifizierten Prüfer, gemäß dem jeweils aktuell geltenden BSI-Anforderungskatalog Cloud Computing Compliance Controls </w:t>
            </w:r>
            <w:r w:rsidRPr="00767CB3">
              <w:t xml:space="preserve">Catalog (C5). </w:t>
            </w:r>
            <w:r w:rsidRPr="00713D00">
              <w:t>Liegt für einen Service bislang ausschließlich eine C5-Typ-1-Testierung vor, welche die Grundlage für eine anschließende Typ-2-Testierung bildet, ist der Auftragnehmer verpflichtet, für den Service eine C5-Typ-2-Testierung spätestens bis zum 31. Dezember 2027 vollständig durchführen zu lassen und dem Auftraggeber die entsprechenden Nachweise unverzüglich vorzulegen.</w:t>
            </w:r>
            <w:r>
              <w:t xml:space="preserve"> </w:t>
            </w:r>
          </w:p>
        </w:tc>
        <w:tc>
          <w:tcPr>
            <w:tcW w:w="200" w:type="pct"/>
            <w:shd w:val="clear" w:color="auto" w:fill="D9D9D9" w:themeFill="background1" w:themeFillShade="D9"/>
          </w:tcPr>
          <w:p w14:paraId="6632C190" w14:textId="6B7468D5" w:rsidR="00916E00" w:rsidRDefault="00916E00" w:rsidP="00916E00">
            <w:pPr>
              <w:jc w:val="center"/>
            </w:pPr>
            <w:r>
              <w:t>J</w:t>
            </w:r>
          </w:p>
        </w:tc>
        <w:tc>
          <w:tcPr>
            <w:tcW w:w="2300" w:type="pct"/>
            <w:shd w:val="clear" w:color="auto" w:fill="D9D9D9" w:themeFill="background1" w:themeFillShade="D9"/>
          </w:tcPr>
          <w:p w14:paraId="44389BB6" w14:textId="6BE698C1" w:rsidR="00916E00" w:rsidRPr="009C05D6" w:rsidRDefault="00916E00" w:rsidP="00916E00">
            <w:r w:rsidRPr="00DB34F6">
              <w:rPr>
                <w:rStyle w:val="Note"/>
              </w:rPr>
              <w:t>Nicht verhandelbares A-Kriterium.</w:t>
            </w:r>
          </w:p>
        </w:tc>
      </w:tr>
      <w:tr w:rsidR="00916E00" w14:paraId="07B20E4F" w14:textId="77777777" w:rsidTr="006F49E7">
        <w:tc>
          <w:tcPr>
            <w:tcW w:w="200" w:type="pct"/>
          </w:tcPr>
          <w:p w14:paraId="6CD80354" w14:textId="77777777" w:rsidR="00916E00" w:rsidRDefault="00916E00" w:rsidP="00916E00">
            <w:r>
              <w:t>141</w:t>
            </w:r>
          </w:p>
        </w:tc>
        <w:tc>
          <w:tcPr>
            <w:tcW w:w="2300" w:type="pct"/>
          </w:tcPr>
          <w:p w14:paraId="119CBF12" w14:textId="6FC4A549" w:rsidR="00916E00" w:rsidRDefault="00916E00" w:rsidP="00916E00">
            <w:pPr>
              <w:pStyle w:val="berschrift2"/>
            </w:pPr>
            <w:bookmarkStart w:id="97" w:name="_Toc234234995"/>
            <w:r>
              <w:t>Anforderungen zu IT-Sicherheit</w:t>
            </w:r>
            <w:bookmarkEnd w:id="97"/>
          </w:p>
        </w:tc>
        <w:tc>
          <w:tcPr>
            <w:tcW w:w="200" w:type="pct"/>
          </w:tcPr>
          <w:p w14:paraId="3604A82D" w14:textId="77777777" w:rsidR="00916E00" w:rsidRDefault="00916E00" w:rsidP="00916E00">
            <w:pPr>
              <w:keepNext/>
              <w:jc w:val="center"/>
            </w:pPr>
          </w:p>
        </w:tc>
        <w:tc>
          <w:tcPr>
            <w:tcW w:w="2300" w:type="pct"/>
          </w:tcPr>
          <w:p w14:paraId="6BB48729" w14:textId="77777777" w:rsidR="00916E00" w:rsidRPr="009C05D6" w:rsidRDefault="00916E00" w:rsidP="00916E00">
            <w:pPr>
              <w:keepNext/>
            </w:pPr>
          </w:p>
        </w:tc>
      </w:tr>
      <w:tr w:rsidR="00916E00" w14:paraId="46BC8507" w14:textId="77777777" w:rsidTr="006F49E7">
        <w:tc>
          <w:tcPr>
            <w:tcW w:w="200" w:type="pct"/>
          </w:tcPr>
          <w:p w14:paraId="54DB9B14" w14:textId="77777777" w:rsidR="00916E00" w:rsidRDefault="00916E00" w:rsidP="00916E00">
            <w:r>
              <w:t>142</w:t>
            </w:r>
          </w:p>
        </w:tc>
        <w:tc>
          <w:tcPr>
            <w:tcW w:w="2300" w:type="pct"/>
          </w:tcPr>
          <w:p w14:paraId="455AD740" w14:textId="77777777" w:rsidR="00916E00" w:rsidRDefault="00916E00" w:rsidP="00916E00">
            <w:pPr>
              <w:pStyle w:val="berschrift3"/>
            </w:pPr>
            <w:bookmarkStart w:id="98" w:name="_Toc234234996"/>
            <w:r>
              <w:t>Grundsätzliches</w:t>
            </w:r>
            <w:bookmarkEnd w:id="98"/>
          </w:p>
        </w:tc>
        <w:tc>
          <w:tcPr>
            <w:tcW w:w="200" w:type="pct"/>
          </w:tcPr>
          <w:p w14:paraId="546C36B1" w14:textId="77777777" w:rsidR="00916E00" w:rsidRDefault="00916E00" w:rsidP="00916E00">
            <w:pPr>
              <w:jc w:val="center"/>
            </w:pPr>
          </w:p>
        </w:tc>
        <w:tc>
          <w:tcPr>
            <w:tcW w:w="2300" w:type="pct"/>
          </w:tcPr>
          <w:p w14:paraId="567AF958" w14:textId="77777777" w:rsidR="00916E00" w:rsidRPr="009C05D6" w:rsidRDefault="00916E00" w:rsidP="00916E00"/>
        </w:tc>
      </w:tr>
      <w:tr w:rsidR="00916E00" w14:paraId="06C2F266" w14:textId="77777777" w:rsidTr="001E3A7B">
        <w:tc>
          <w:tcPr>
            <w:tcW w:w="200" w:type="pct"/>
          </w:tcPr>
          <w:p w14:paraId="49483223" w14:textId="77777777" w:rsidR="00916E00" w:rsidRDefault="00916E00" w:rsidP="00916E00">
            <w:r>
              <w:t>143</w:t>
            </w:r>
          </w:p>
        </w:tc>
        <w:tc>
          <w:tcPr>
            <w:tcW w:w="2300" w:type="pct"/>
          </w:tcPr>
          <w:p w14:paraId="4900978E" w14:textId="4F26087F" w:rsidR="00916E00" w:rsidRDefault="00916E00" w:rsidP="00916E00">
            <w:pPr>
              <w:pStyle w:val="HeadingBody3"/>
            </w:pPr>
            <w:r>
              <w:t>Für alle Leistungen wird der Auftragnehmer in seinem Aufgabenbereich Sicherheitsleistungen erbringen, die von einem professionellen Auftragnehmer nach dem jeweiligen aktuellen Stand der Technik sowie unter Berücksichtigung von allgemein anerkannten Sicherheitsrichtlinien und Standards erwartet werden dürfen.</w:t>
            </w:r>
          </w:p>
        </w:tc>
        <w:tc>
          <w:tcPr>
            <w:tcW w:w="200" w:type="pct"/>
            <w:shd w:val="clear" w:color="auto" w:fill="D9D9D9" w:themeFill="background1" w:themeFillShade="D9"/>
          </w:tcPr>
          <w:p w14:paraId="71B84553" w14:textId="4ED29150" w:rsidR="00916E00" w:rsidRDefault="00916E00" w:rsidP="00916E00">
            <w:pPr>
              <w:jc w:val="center"/>
            </w:pPr>
            <w:r>
              <w:t>J</w:t>
            </w:r>
          </w:p>
        </w:tc>
        <w:tc>
          <w:tcPr>
            <w:tcW w:w="2300" w:type="pct"/>
            <w:shd w:val="clear" w:color="auto" w:fill="D9D9D9" w:themeFill="background1" w:themeFillShade="D9"/>
          </w:tcPr>
          <w:p w14:paraId="45486E79" w14:textId="7F1D7CEE" w:rsidR="00916E00" w:rsidRPr="009C05D6" w:rsidRDefault="00916E00" w:rsidP="00916E00">
            <w:r w:rsidRPr="00DB34F6">
              <w:rPr>
                <w:rStyle w:val="Note"/>
              </w:rPr>
              <w:t>Nicht verhandelbares A-Kriterium.</w:t>
            </w:r>
          </w:p>
        </w:tc>
      </w:tr>
      <w:tr w:rsidR="00916E00" w14:paraId="094E6512" w14:textId="77777777" w:rsidTr="001E3A7B">
        <w:tc>
          <w:tcPr>
            <w:tcW w:w="200" w:type="pct"/>
          </w:tcPr>
          <w:p w14:paraId="7FD9EFBE" w14:textId="77777777" w:rsidR="00916E00" w:rsidRDefault="00916E00" w:rsidP="00916E00">
            <w:r>
              <w:lastRenderedPageBreak/>
              <w:t>144</w:t>
            </w:r>
          </w:p>
        </w:tc>
        <w:tc>
          <w:tcPr>
            <w:tcW w:w="2300" w:type="pct"/>
          </w:tcPr>
          <w:p w14:paraId="46665EDB" w14:textId="6CA0DFEF" w:rsidR="00916E00" w:rsidRDefault="00916E00" w:rsidP="00916E00">
            <w:pPr>
              <w:pStyle w:val="HeadingBody3"/>
            </w:pPr>
            <w:r>
              <w:t>Der Zugang zur Cloudumgebung sowie zu sämtlichen Administrations</w:t>
            </w:r>
            <w:r>
              <w:noBreakHyphen/>
              <w:t>, Management</w:t>
            </w:r>
            <w:r>
              <w:noBreakHyphen/>
              <w:t xml:space="preserve"> und Abrechnungskomponenten muss ausschließlich durch die Deutsche Bundesbank und den Betreiber der Cloudplattform erfolgen. Betreiber der Cloudplattform im Sinne dieser Leistungsbeschreibung sind der Plattformhersteller selbst sowie mit ihm verbundene Unternehmen. Sofern nicht anders in diesem Vertrag*, insbesondere dem vorliegenden Dokument, geregelt, ist die Weitergabe von </w:t>
            </w:r>
            <w:proofErr w:type="spellStart"/>
            <w:r>
              <w:t>Authentifizierungs</w:t>
            </w:r>
            <w:proofErr w:type="spellEnd"/>
            <w:r>
              <w:noBreakHyphen/>
              <w:t xml:space="preserve"> und Zugriffsdaten, einschließlich Benutzerkennungen, Passwörtern, kryptographischen Schlüsseln, Zertifikaten oder vergleichbaren Sicherheitsinformationen ausschließlich an mit dem Betreiber verbundene Unternehmen oder </w:t>
            </w:r>
            <w:proofErr w:type="gramStart"/>
            <w:r>
              <w:t>von diesem ausdrücklich beauftragte Dritte</w:t>
            </w:r>
            <w:proofErr w:type="gramEnd"/>
            <w:r>
              <w:t xml:space="preserve"> erlaubt, und nur soweit diese unmittelbar dem technischen Betrieb der Cloudplattform zuzurechnen sind. Falls der Auftragnehmer nicht Betreiber der Cloudplattform ist, darf der Auftragnehmer unter keinen Umständen weder unmittelbar noch mittelbar in Zugriff, Betrieb, Support oder Leistungsüberwachung der Cloudplattform eingebunden sein.</w:t>
            </w:r>
          </w:p>
        </w:tc>
        <w:tc>
          <w:tcPr>
            <w:tcW w:w="200" w:type="pct"/>
            <w:shd w:val="clear" w:color="auto" w:fill="D9D9D9" w:themeFill="background1" w:themeFillShade="D9"/>
          </w:tcPr>
          <w:p w14:paraId="66CF512B" w14:textId="2DFC1889" w:rsidR="00916E00" w:rsidRDefault="00916E00" w:rsidP="00916E00">
            <w:pPr>
              <w:jc w:val="center"/>
            </w:pPr>
            <w:r>
              <w:t>J</w:t>
            </w:r>
          </w:p>
        </w:tc>
        <w:tc>
          <w:tcPr>
            <w:tcW w:w="2300" w:type="pct"/>
            <w:shd w:val="clear" w:color="auto" w:fill="D9D9D9" w:themeFill="background1" w:themeFillShade="D9"/>
          </w:tcPr>
          <w:p w14:paraId="3A69D648" w14:textId="3B4600A8" w:rsidR="00916E00" w:rsidRPr="009C05D6" w:rsidRDefault="00916E00" w:rsidP="00916E00">
            <w:r w:rsidRPr="00DB34F6">
              <w:rPr>
                <w:rStyle w:val="Note"/>
              </w:rPr>
              <w:t>Nicht verhandelbares A-Kriterium.</w:t>
            </w:r>
          </w:p>
        </w:tc>
      </w:tr>
      <w:tr w:rsidR="00916E00" w14:paraId="79E26702" w14:textId="77777777" w:rsidTr="001E3A7B">
        <w:tc>
          <w:tcPr>
            <w:tcW w:w="200" w:type="pct"/>
          </w:tcPr>
          <w:p w14:paraId="1F882002" w14:textId="77777777" w:rsidR="00916E00" w:rsidRDefault="00916E00" w:rsidP="00916E00">
            <w:r>
              <w:t>145</w:t>
            </w:r>
          </w:p>
        </w:tc>
        <w:tc>
          <w:tcPr>
            <w:tcW w:w="2300" w:type="pct"/>
          </w:tcPr>
          <w:p w14:paraId="36C2EC3E" w14:textId="5A3C98CA" w:rsidR="00916E00" w:rsidRDefault="00916E00" w:rsidP="00916E00">
            <w:pPr>
              <w:pStyle w:val="ListLowerRoman4"/>
              <w:numPr>
                <w:ilvl w:val="0"/>
                <w:numId w:val="145"/>
              </w:numPr>
            </w:pPr>
            <w:r>
              <w:t>Der Auftragnehmer verfügt über ein Sicherheitskonzept, das die Maßnahmen beschreibt, die der Auftragnehmer im Bereich der Informationssicherheit und den von ihm zu erbringenden Leistungen implementiert hat.</w:t>
            </w:r>
          </w:p>
        </w:tc>
        <w:tc>
          <w:tcPr>
            <w:tcW w:w="200" w:type="pct"/>
            <w:shd w:val="clear" w:color="auto" w:fill="D9D9D9" w:themeFill="background1" w:themeFillShade="D9"/>
          </w:tcPr>
          <w:p w14:paraId="4440B69B" w14:textId="306108D1" w:rsidR="00916E00" w:rsidRDefault="00916E00" w:rsidP="00916E00">
            <w:pPr>
              <w:jc w:val="center"/>
            </w:pPr>
            <w:r>
              <w:t>J</w:t>
            </w:r>
          </w:p>
        </w:tc>
        <w:tc>
          <w:tcPr>
            <w:tcW w:w="2300" w:type="pct"/>
            <w:shd w:val="clear" w:color="auto" w:fill="D9D9D9" w:themeFill="background1" w:themeFillShade="D9"/>
          </w:tcPr>
          <w:p w14:paraId="01AA35E6" w14:textId="159C16FD" w:rsidR="00916E00" w:rsidRPr="009C05D6" w:rsidRDefault="00916E00" w:rsidP="00916E00">
            <w:r w:rsidRPr="00DB34F6">
              <w:rPr>
                <w:rStyle w:val="Note"/>
              </w:rPr>
              <w:t>Nicht verhandelbares A-Kriterium.</w:t>
            </w:r>
          </w:p>
        </w:tc>
      </w:tr>
      <w:tr w:rsidR="00916E00" w14:paraId="0932586F" w14:textId="77777777" w:rsidTr="001E3A7B">
        <w:tc>
          <w:tcPr>
            <w:tcW w:w="200" w:type="pct"/>
          </w:tcPr>
          <w:p w14:paraId="7D96A93E" w14:textId="77777777" w:rsidR="00916E00" w:rsidRDefault="00916E00" w:rsidP="00916E00">
            <w:r>
              <w:t>146</w:t>
            </w:r>
          </w:p>
        </w:tc>
        <w:tc>
          <w:tcPr>
            <w:tcW w:w="2300" w:type="pct"/>
          </w:tcPr>
          <w:p w14:paraId="6EEDCF34" w14:textId="2B34DD1E" w:rsidR="00916E00" w:rsidRDefault="00916E00" w:rsidP="00916E00">
            <w:pPr>
              <w:pStyle w:val="ListLowerRoman4"/>
            </w:pPr>
            <w:r>
              <w:t>Der Auftragnehmer wird dieses Sicherheitskonzept dem Auftraggeber erläutern.</w:t>
            </w:r>
          </w:p>
        </w:tc>
        <w:tc>
          <w:tcPr>
            <w:tcW w:w="200" w:type="pct"/>
            <w:shd w:val="clear" w:color="auto" w:fill="D9D9D9" w:themeFill="background1" w:themeFillShade="D9"/>
          </w:tcPr>
          <w:p w14:paraId="17E79C19" w14:textId="202AB251" w:rsidR="00916E00" w:rsidRDefault="00916E00" w:rsidP="00916E00">
            <w:pPr>
              <w:jc w:val="center"/>
            </w:pPr>
            <w:r>
              <w:t>J</w:t>
            </w:r>
          </w:p>
        </w:tc>
        <w:tc>
          <w:tcPr>
            <w:tcW w:w="2300" w:type="pct"/>
            <w:shd w:val="clear" w:color="auto" w:fill="D9D9D9" w:themeFill="background1" w:themeFillShade="D9"/>
          </w:tcPr>
          <w:p w14:paraId="2B5C2634" w14:textId="21078F11" w:rsidR="00916E00" w:rsidRPr="009C05D6" w:rsidRDefault="00916E00" w:rsidP="00916E00">
            <w:r w:rsidRPr="00DB34F6">
              <w:rPr>
                <w:rStyle w:val="Note"/>
              </w:rPr>
              <w:t>Nicht verhandelbares A-Kriterium.</w:t>
            </w:r>
          </w:p>
        </w:tc>
      </w:tr>
      <w:tr w:rsidR="00916E00" w14:paraId="150BAB98" w14:textId="77777777" w:rsidTr="001E3A7B">
        <w:tc>
          <w:tcPr>
            <w:tcW w:w="200" w:type="pct"/>
          </w:tcPr>
          <w:p w14:paraId="6B774EFF" w14:textId="77777777" w:rsidR="00916E00" w:rsidRDefault="00916E00" w:rsidP="00916E00">
            <w:r>
              <w:t>147</w:t>
            </w:r>
          </w:p>
        </w:tc>
        <w:tc>
          <w:tcPr>
            <w:tcW w:w="2300" w:type="pct"/>
          </w:tcPr>
          <w:p w14:paraId="3432DF13" w14:textId="6827CCF1" w:rsidR="00916E00" w:rsidRDefault="00916E00" w:rsidP="00916E00">
            <w:pPr>
              <w:pStyle w:val="ListLowerRoman4"/>
            </w:pPr>
            <w:r>
              <w:t xml:space="preserve">Zu diesen Maßnahmen zählen insbesondere die nachfolgenden Punkte unter </w:t>
            </w:r>
            <w:proofErr w:type="spellStart"/>
            <w:r>
              <w:t>lit</w:t>
            </w:r>
            <w:proofErr w:type="spellEnd"/>
            <w:r>
              <w:t>. (</w:t>
            </w:r>
            <w:r>
              <w:fldChar w:fldCharType="begin"/>
            </w:r>
            <w:r>
              <w:instrText xml:space="preserve"> REF _Ref80052318 \r \h  \* MERGEFORMAT </w:instrText>
            </w:r>
            <w:r>
              <w:fldChar w:fldCharType="separate"/>
            </w:r>
            <w:r>
              <w:t>(b)</w:t>
            </w:r>
            <w:r>
              <w:fldChar w:fldCharType="end"/>
            </w:r>
            <w:r>
              <w:t>) bis (</w:t>
            </w:r>
            <w:r>
              <w:fldChar w:fldCharType="begin"/>
            </w:r>
            <w:r>
              <w:instrText xml:space="preserve"> REF _Ref80052337 \r \h  \* MERGEFORMAT </w:instrText>
            </w:r>
            <w:r>
              <w:fldChar w:fldCharType="separate"/>
            </w:r>
            <w:r>
              <w:t>(d)</w:t>
            </w:r>
            <w:r>
              <w:fldChar w:fldCharType="end"/>
            </w:r>
            <w:r>
              <w:t xml:space="preserve">) sowie die an anderen Stellen des Vertrags und dieser </w:t>
            </w:r>
            <w:r w:rsidRPr="00A42592">
              <w:t>D03-I</w:t>
            </w:r>
            <w:r>
              <w:t>I</w:t>
            </w:r>
            <w:r w:rsidRPr="00A42592">
              <w:t xml:space="preserve"> "Anlage 1 (Anforderungen und Vorgaben zur Leistungserbringung)"</w:t>
            </w:r>
            <w:r>
              <w:t xml:space="preserve"> geforderten Maßnahmen.</w:t>
            </w:r>
          </w:p>
        </w:tc>
        <w:tc>
          <w:tcPr>
            <w:tcW w:w="200" w:type="pct"/>
            <w:shd w:val="clear" w:color="auto" w:fill="D9D9D9" w:themeFill="background1" w:themeFillShade="D9"/>
          </w:tcPr>
          <w:p w14:paraId="5B1E8113" w14:textId="3A083726" w:rsidR="00916E00" w:rsidRDefault="00916E00" w:rsidP="00916E00">
            <w:pPr>
              <w:jc w:val="center"/>
            </w:pPr>
            <w:r>
              <w:t>J</w:t>
            </w:r>
          </w:p>
        </w:tc>
        <w:tc>
          <w:tcPr>
            <w:tcW w:w="2300" w:type="pct"/>
            <w:shd w:val="clear" w:color="auto" w:fill="D9D9D9" w:themeFill="background1" w:themeFillShade="D9"/>
          </w:tcPr>
          <w:p w14:paraId="3C4A9A3B" w14:textId="68387A94" w:rsidR="00916E00" w:rsidRPr="009C05D6" w:rsidRDefault="00916E00" w:rsidP="00916E00">
            <w:r w:rsidRPr="00DB34F6">
              <w:rPr>
                <w:rStyle w:val="Note"/>
              </w:rPr>
              <w:t>Nicht verhandelbares A-Kriterium.</w:t>
            </w:r>
          </w:p>
        </w:tc>
      </w:tr>
      <w:tr w:rsidR="00916E00" w14:paraId="1365368F" w14:textId="77777777" w:rsidTr="001E3A7B">
        <w:tc>
          <w:tcPr>
            <w:tcW w:w="200" w:type="pct"/>
          </w:tcPr>
          <w:p w14:paraId="7BC297BE" w14:textId="77777777" w:rsidR="00916E00" w:rsidRDefault="00916E00" w:rsidP="00916E00">
            <w:r>
              <w:t>148</w:t>
            </w:r>
          </w:p>
        </w:tc>
        <w:tc>
          <w:tcPr>
            <w:tcW w:w="2300" w:type="pct"/>
          </w:tcPr>
          <w:p w14:paraId="1EA4A602" w14:textId="77777777" w:rsidR="00916E00" w:rsidRDefault="00916E00" w:rsidP="00916E00">
            <w:pPr>
              <w:pStyle w:val="ListLowerRoman4"/>
            </w:pPr>
            <w:r>
              <w:t>Das Sicherheitskonzept wird vom Auftragnehmer regelmäßig überprüft und – soweit erforderlich – an aktuelle sicherheitsrelevante Entwicklungen angepasst.</w:t>
            </w:r>
          </w:p>
        </w:tc>
        <w:tc>
          <w:tcPr>
            <w:tcW w:w="200" w:type="pct"/>
            <w:shd w:val="clear" w:color="auto" w:fill="D9D9D9" w:themeFill="background1" w:themeFillShade="D9"/>
          </w:tcPr>
          <w:p w14:paraId="08F7674C" w14:textId="59C36E6F" w:rsidR="00916E00" w:rsidRDefault="00916E00" w:rsidP="00916E00">
            <w:pPr>
              <w:jc w:val="center"/>
            </w:pPr>
            <w:r>
              <w:t>J</w:t>
            </w:r>
          </w:p>
        </w:tc>
        <w:tc>
          <w:tcPr>
            <w:tcW w:w="2300" w:type="pct"/>
            <w:shd w:val="clear" w:color="auto" w:fill="D9D9D9" w:themeFill="background1" w:themeFillShade="D9"/>
          </w:tcPr>
          <w:p w14:paraId="16429545" w14:textId="39707D07" w:rsidR="00916E00" w:rsidRPr="009C05D6" w:rsidRDefault="00916E00" w:rsidP="00916E00">
            <w:r w:rsidRPr="00DB34F6">
              <w:rPr>
                <w:rStyle w:val="Note"/>
              </w:rPr>
              <w:t>Nicht verhandelbares A-Kriterium.</w:t>
            </w:r>
          </w:p>
        </w:tc>
      </w:tr>
      <w:tr w:rsidR="00916E00" w14:paraId="37AD736C" w14:textId="77777777" w:rsidTr="006F49E7">
        <w:tc>
          <w:tcPr>
            <w:tcW w:w="200" w:type="pct"/>
          </w:tcPr>
          <w:p w14:paraId="2CEAD229" w14:textId="77777777" w:rsidR="00916E00" w:rsidRDefault="00916E00" w:rsidP="00916E00">
            <w:r>
              <w:t>149</w:t>
            </w:r>
          </w:p>
        </w:tc>
        <w:tc>
          <w:tcPr>
            <w:tcW w:w="2300" w:type="pct"/>
          </w:tcPr>
          <w:p w14:paraId="2D8166DB" w14:textId="77777777" w:rsidR="00916E00" w:rsidRDefault="00916E00" w:rsidP="00916E00">
            <w:pPr>
              <w:pStyle w:val="berschrift3"/>
            </w:pPr>
            <w:bookmarkStart w:id="99" w:name="_Ref80052318"/>
            <w:bookmarkStart w:id="100" w:name="_Toc234234997"/>
            <w:r>
              <w:t>Verschlüsselung</w:t>
            </w:r>
            <w:bookmarkEnd w:id="99"/>
            <w:bookmarkEnd w:id="100"/>
          </w:p>
        </w:tc>
        <w:tc>
          <w:tcPr>
            <w:tcW w:w="200" w:type="pct"/>
          </w:tcPr>
          <w:p w14:paraId="478D29F0" w14:textId="77777777" w:rsidR="00916E00" w:rsidRDefault="00916E00" w:rsidP="00916E00">
            <w:pPr>
              <w:jc w:val="center"/>
            </w:pPr>
          </w:p>
        </w:tc>
        <w:tc>
          <w:tcPr>
            <w:tcW w:w="2300" w:type="pct"/>
          </w:tcPr>
          <w:p w14:paraId="0D8EBB20" w14:textId="77777777" w:rsidR="00916E00" w:rsidRPr="009C05D6" w:rsidRDefault="00916E00" w:rsidP="00916E00"/>
        </w:tc>
      </w:tr>
      <w:tr w:rsidR="00916E00" w14:paraId="137B33D4" w14:textId="77777777" w:rsidTr="006F49E7">
        <w:tc>
          <w:tcPr>
            <w:tcW w:w="200" w:type="pct"/>
          </w:tcPr>
          <w:p w14:paraId="1431C3F0" w14:textId="77777777" w:rsidR="00916E00" w:rsidRDefault="00916E00" w:rsidP="00916E00">
            <w:r>
              <w:lastRenderedPageBreak/>
              <w:t>150</w:t>
            </w:r>
          </w:p>
        </w:tc>
        <w:tc>
          <w:tcPr>
            <w:tcW w:w="2300" w:type="pct"/>
          </w:tcPr>
          <w:p w14:paraId="5853A803" w14:textId="680A89D4" w:rsidR="00916E00" w:rsidRDefault="00916E00" w:rsidP="00916E00">
            <w:pPr>
              <w:pStyle w:val="HeadingBody3"/>
            </w:pPr>
            <w:r>
              <w:t>Der Auftragnehmer sowie Dritte dürfen keine Möglichkeit haben, ohne vorherige ausdrückliche Zustimmung durch den Auftraggeber, von den Nutzdaten* des Auftraggebers Kenntnis zu erlangen, diese zu verändern oder weiterzugeben.</w:t>
            </w:r>
            <w:r>
              <w:br/>
            </w:r>
          </w:p>
        </w:tc>
        <w:tc>
          <w:tcPr>
            <w:tcW w:w="200" w:type="pct"/>
          </w:tcPr>
          <w:p w14:paraId="7313631F" w14:textId="77777777" w:rsidR="00916E00" w:rsidRDefault="00916E00" w:rsidP="00916E00">
            <w:pPr>
              <w:jc w:val="center"/>
            </w:pPr>
          </w:p>
        </w:tc>
        <w:tc>
          <w:tcPr>
            <w:tcW w:w="2300" w:type="pct"/>
          </w:tcPr>
          <w:p w14:paraId="49CE896F" w14:textId="77777777" w:rsidR="00916E00" w:rsidRPr="009C05D6" w:rsidRDefault="00916E00" w:rsidP="00916E00"/>
        </w:tc>
      </w:tr>
      <w:tr w:rsidR="00916E00" w14:paraId="2D99882E" w14:textId="77777777" w:rsidTr="006F49E7">
        <w:tc>
          <w:tcPr>
            <w:tcW w:w="200" w:type="pct"/>
          </w:tcPr>
          <w:p w14:paraId="788010F2" w14:textId="77777777" w:rsidR="00916E00" w:rsidRDefault="00916E00" w:rsidP="00916E00">
            <w:r>
              <w:t>151</w:t>
            </w:r>
          </w:p>
        </w:tc>
        <w:tc>
          <w:tcPr>
            <w:tcW w:w="2300" w:type="pct"/>
          </w:tcPr>
          <w:p w14:paraId="1C616DBC" w14:textId="77777777" w:rsidR="00916E00" w:rsidRDefault="00916E00" w:rsidP="00916E00">
            <w:pPr>
              <w:pStyle w:val="HeadingBody3"/>
            </w:pPr>
            <w:r>
              <w:t>Daher wird der Auftragnehmer folgende Anforderung einhalten:</w:t>
            </w:r>
          </w:p>
        </w:tc>
        <w:tc>
          <w:tcPr>
            <w:tcW w:w="200" w:type="pct"/>
          </w:tcPr>
          <w:p w14:paraId="6417184F" w14:textId="77777777" w:rsidR="00916E00" w:rsidRDefault="00916E00" w:rsidP="00916E00">
            <w:pPr>
              <w:jc w:val="center"/>
            </w:pPr>
          </w:p>
        </w:tc>
        <w:tc>
          <w:tcPr>
            <w:tcW w:w="2300" w:type="pct"/>
          </w:tcPr>
          <w:p w14:paraId="650C8D67" w14:textId="77777777" w:rsidR="00916E00" w:rsidRPr="009C05D6" w:rsidRDefault="00916E00" w:rsidP="00916E00"/>
        </w:tc>
      </w:tr>
      <w:tr w:rsidR="00916E00" w14:paraId="728F8995" w14:textId="77777777" w:rsidTr="006F49E7">
        <w:tc>
          <w:tcPr>
            <w:tcW w:w="200" w:type="pct"/>
          </w:tcPr>
          <w:p w14:paraId="760A056E" w14:textId="77777777" w:rsidR="00916E00" w:rsidRDefault="00916E00" w:rsidP="00916E00">
            <w:r>
              <w:t>152</w:t>
            </w:r>
          </w:p>
        </w:tc>
        <w:tc>
          <w:tcPr>
            <w:tcW w:w="2300" w:type="pct"/>
          </w:tcPr>
          <w:p w14:paraId="60BB7553" w14:textId="7398C81C" w:rsidR="00916E00" w:rsidRDefault="00916E00" w:rsidP="00916E00">
            <w:pPr>
              <w:pStyle w:val="ListLowerRoman4"/>
              <w:numPr>
                <w:ilvl w:val="0"/>
                <w:numId w:val="146"/>
              </w:numPr>
            </w:pPr>
            <w:r>
              <w:t>Sämtliche Kommunikation mit den Services* des Auftragnehmers wird verschlüsselt durchgeführt. Dabei kommt mindestens TLS v1.2 zur Anwendung. Während der Vertragslaufzeit wird der Auftragnehmer die angewendete Version der Verschlüsselung auf dem Stand der Technik gemäß Empfehlungen des BSI und NIST halten und den Auftraggeber mit angemessenem Vorlauf einem von ihm geforderten Stand der Verschlüsselung anbieten.</w:t>
            </w:r>
          </w:p>
        </w:tc>
        <w:tc>
          <w:tcPr>
            <w:tcW w:w="200" w:type="pct"/>
          </w:tcPr>
          <w:p w14:paraId="20E316E9" w14:textId="77777777" w:rsidR="00916E00" w:rsidRDefault="00916E00" w:rsidP="00916E00">
            <w:pPr>
              <w:jc w:val="center"/>
            </w:pPr>
          </w:p>
        </w:tc>
        <w:tc>
          <w:tcPr>
            <w:tcW w:w="2300" w:type="pct"/>
          </w:tcPr>
          <w:p w14:paraId="42F2AACE" w14:textId="77777777" w:rsidR="00916E00" w:rsidRPr="009C05D6" w:rsidRDefault="00916E00" w:rsidP="00916E00"/>
        </w:tc>
      </w:tr>
      <w:tr w:rsidR="00916E00" w14:paraId="5B40E541" w14:textId="77777777" w:rsidTr="006F49E7">
        <w:tc>
          <w:tcPr>
            <w:tcW w:w="200" w:type="pct"/>
          </w:tcPr>
          <w:p w14:paraId="079E16CA" w14:textId="77777777" w:rsidR="00916E00" w:rsidRDefault="00916E00" w:rsidP="00916E00">
            <w:r>
              <w:t>153</w:t>
            </w:r>
          </w:p>
        </w:tc>
        <w:tc>
          <w:tcPr>
            <w:tcW w:w="2300" w:type="pct"/>
          </w:tcPr>
          <w:p w14:paraId="1290DB8E" w14:textId="4741D61A" w:rsidR="00916E00" w:rsidRDefault="00916E00" w:rsidP="00916E00">
            <w:pPr>
              <w:pStyle w:val="ListLowerRoman4"/>
            </w:pPr>
            <w:r>
              <w:t>Ebenso hat die Kommunikation zwischen Services* verschlüsselt zu erfolgen.</w:t>
            </w:r>
          </w:p>
        </w:tc>
        <w:tc>
          <w:tcPr>
            <w:tcW w:w="200" w:type="pct"/>
          </w:tcPr>
          <w:p w14:paraId="56DCE806" w14:textId="77777777" w:rsidR="00916E00" w:rsidRDefault="00916E00" w:rsidP="00916E00">
            <w:pPr>
              <w:jc w:val="center"/>
            </w:pPr>
          </w:p>
        </w:tc>
        <w:tc>
          <w:tcPr>
            <w:tcW w:w="2300" w:type="pct"/>
          </w:tcPr>
          <w:p w14:paraId="73BE0133" w14:textId="77777777" w:rsidR="00916E00" w:rsidRPr="009C05D6" w:rsidRDefault="00916E00" w:rsidP="00916E00"/>
        </w:tc>
      </w:tr>
      <w:tr w:rsidR="00916E00" w14:paraId="1185955A" w14:textId="77777777" w:rsidTr="006F49E7">
        <w:tc>
          <w:tcPr>
            <w:tcW w:w="200" w:type="pct"/>
          </w:tcPr>
          <w:p w14:paraId="63A7E5D3" w14:textId="77777777" w:rsidR="00916E00" w:rsidRDefault="00916E00" w:rsidP="00916E00">
            <w:r>
              <w:t>154</w:t>
            </w:r>
          </w:p>
        </w:tc>
        <w:tc>
          <w:tcPr>
            <w:tcW w:w="2300" w:type="pct"/>
          </w:tcPr>
          <w:p w14:paraId="5A43875D" w14:textId="4AC077B3" w:rsidR="00916E00" w:rsidRDefault="00916E00" w:rsidP="00916E00">
            <w:pPr>
              <w:pStyle w:val="ListLowerRoman4"/>
            </w:pPr>
            <w:r>
              <w:t>Alle Daten* des Auftraggebers müssen mindestens mit einem vom Auftragnehmer bereitgestellten Key verschlüsselt werden können.</w:t>
            </w:r>
          </w:p>
        </w:tc>
        <w:tc>
          <w:tcPr>
            <w:tcW w:w="200" w:type="pct"/>
          </w:tcPr>
          <w:p w14:paraId="3B28A91E" w14:textId="77777777" w:rsidR="00916E00" w:rsidRDefault="00916E00" w:rsidP="00916E00">
            <w:pPr>
              <w:jc w:val="center"/>
            </w:pPr>
          </w:p>
        </w:tc>
        <w:tc>
          <w:tcPr>
            <w:tcW w:w="2300" w:type="pct"/>
          </w:tcPr>
          <w:p w14:paraId="21ECB918" w14:textId="77777777" w:rsidR="00916E00" w:rsidRPr="009C05D6" w:rsidRDefault="00916E00" w:rsidP="00916E00"/>
        </w:tc>
      </w:tr>
      <w:tr w:rsidR="00916E00" w14:paraId="36459621" w14:textId="77777777" w:rsidTr="006F49E7">
        <w:tc>
          <w:tcPr>
            <w:tcW w:w="200" w:type="pct"/>
          </w:tcPr>
          <w:p w14:paraId="4CBF6A0C" w14:textId="77777777" w:rsidR="00916E00" w:rsidRDefault="00916E00" w:rsidP="00916E00">
            <w:r>
              <w:t>155</w:t>
            </w:r>
          </w:p>
        </w:tc>
        <w:tc>
          <w:tcPr>
            <w:tcW w:w="2300" w:type="pct"/>
          </w:tcPr>
          <w:p w14:paraId="6BACDE23" w14:textId="38DA7E35" w:rsidR="00916E00" w:rsidRDefault="00916E00" w:rsidP="00916E00">
            <w:pPr>
              <w:pStyle w:val="ListLowerRoman4"/>
            </w:pPr>
            <w:r>
              <w:t xml:space="preserve">Weiterhin muss die Verwendung eines kundeneigenen Verschlüsselungsschlüssel (Bring </w:t>
            </w:r>
            <w:proofErr w:type="spellStart"/>
            <w:r>
              <w:t>Your</w:t>
            </w:r>
            <w:proofErr w:type="spellEnd"/>
            <w:r w:rsidRPr="4D001080">
              <w:t xml:space="preserve"> </w:t>
            </w:r>
            <w:r>
              <w:t>Own Key) unterstützt werden.</w:t>
            </w:r>
          </w:p>
        </w:tc>
        <w:tc>
          <w:tcPr>
            <w:tcW w:w="200" w:type="pct"/>
          </w:tcPr>
          <w:p w14:paraId="461E181F" w14:textId="77777777" w:rsidR="00916E00" w:rsidRDefault="00916E00" w:rsidP="00916E00">
            <w:pPr>
              <w:jc w:val="center"/>
            </w:pPr>
          </w:p>
        </w:tc>
        <w:tc>
          <w:tcPr>
            <w:tcW w:w="2300" w:type="pct"/>
          </w:tcPr>
          <w:p w14:paraId="0B9034C8" w14:textId="77777777" w:rsidR="00916E00" w:rsidRPr="009C05D6" w:rsidRDefault="00916E00" w:rsidP="00916E00"/>
        </w:tc>
      </w:tr>
      <w:tr w:rsidR="00916E00" w14:paraId="439FF5FA" w14:textId="77777777" w:rsidTr="006F49E7">
        <w:tc>
          <w:tcPr>
            <w:tcW w:w="200" w:type="pct"/>
          </w:tcPr>
          <w:p w14:paraId="269D2FAE" w14:textId="77777777" w:rsidR="00916E00" w:rsidRDefault="00916E00" w:rsidP="00916E00">
            <w:r>
              <w:t>156</w:t>
            </w:r>
          </w:p>
        </w:tc>
        <w:tc>
          <w:tcPr>
            <w:tcW w:w="2300" w:type="pct"/>
          </w:tcPr>
          <w:p w14:paraId="299C754B" w14:textId="6D6E68F3" w:rsidR="00916E00" w:rsidRDefault="00916E00" w:rsidP="00916E00">
            <w:pPr>
              <w:pStyle w:val="ListLowerRoman4"/>
            </w:pPr>
            <w:r>
              <w:t>Ein regelmäßiger, ungeplanter oder kurzfristiger Schlüsselwechsel durch oder auf Weisung des Auftraggebers muss möglich sein.</w:t>
            </w:r>
          </w:p>
        </w:tc>
        <w:tc>
          <w:tcPr>
            <w:tcW w:w="200" w:type="pct"/>
          </w:tcPr>
          <w:p w14:paraId="773AE8D2" w14:textId="77777777" w:rsidR="00916E00" w:rsidRDefault="00916E00" w:rsidP="00916E00">
            <w:pPr>
              <w:jc w:val="center"/>
            </w:pPr>
          </w:p>
        </w:tc>
        <w:tc>
          <w:tcPr>
            <w:tcW w:w="2300" w:type="pct"/>
          </w:tcPr>
          <w:p w14:paraId="2A02AC7D" w14:textId="77777777" w:rsidR="00916E00" w:rsidRPr="009C05D6" w:rsidRDefault="00916E00" w:rsidP="00916E00"/>
        </w:tc>
      </w:tr>
      <w:tr w:rsidR="00916E00" w14:paraId="0D4FCB50" w14:textId="77777777" w:rsidTr="006F49E7">
        <w:tc>
          <w:tcPr>
            <w:tcW w:w="200" w:type="pct"/>
          </w:tcPr>
          <w:p w14:paraId="6AAC44FF" w14:textId="77777777" w:rsidR="00916E00" w:rsidRDefault="00916E00" w:rsidP="00916E00">
            <w:r>
              <w:t>157</w:t>
            </w:r>
          </w:p>
        </w:tc>
        <w:tc>
          <w:tcPr>
            <w:tcW w:w="2300" w:type="pct"/>
          </w:tcPr>
          <w:p w14:paraId="762DFB7B" w14:textId="038C09EA" w:rsidR="00916E00" w:rsidRPr="005B06EC" w:rsidRDefault="00916E00" w:rsidP="00916E00">
            <w:pPr>
              <w:pStyle w:val="ListLowerRoman4"/>
            </w:pPr>
            <w:r>
              <w:t>Schlüssel, die im Prozess der Sicherung der Daten* des Auftraggebers verwendet werden, müssen ausschließlich für den Auftraggeber bereitgestellt werden. Der Auftraggeber kann unabhängig vom Auftragnehmer die Schlüssel jederzeit, gezielt löschen.</w:t>
            </w:r>
          </w:p>
        </w:tc>
        <w:tc>
          <w:tcPr>
            <w:tcW w:w="200" w:type="pct"/>
          </w:tcPr>
          <w:p w14:paraId="3D05880B" w14:textId="77777777" w:rsidR="00916E00" w:rsidRDefault="00916E00" w:rsidP="00916E00">
            <w:pPr>
              <w:jc w:val="center"/>
            </w:pPr>
          </w:p>
        </w:tc>
        <w:tc>
          <w:tcPr>
            <w:tcW w:w="2300" w:type="pct"/>
          </w:tcPr>
          <w:p w14:paraId="1840E9A3" w14:textId="77777777" w:rsidR="00916E00" w:rsidRPr="009C05D6" w:rsidRDefault="00916E00" w:rsidP="00916E00"/>
        </w:tc>
      </w:tr>
      <w:tr w:rsidR="00916E00" w14:paraId="078CDC02" w14:textId="77777777" w:rsidTr="006F49E7">
        <w:tc>
          <w:tcPr>
            <w:tcW w:w="200" w:type="pct"/>
          </w:tcPr>
          <w:p w14:paraId="49377F46" w14:textId="77777777" w:rsidR="00916E00" w:rsidRDefault="00916E00" w:rsidP="00916E00">
            <w:r>
              <w:lastRenderedPageBreak/>
              <w:t>158</w:t>
            </w:r>
          </w:p>
        </w:tc>
        <w:tc>
          <w:tcPr>
            <w:tcW w:w="2300" w:type="pct"/>
          </w:tcPr>
          <w:p w14:paraId="61D2DF5F" w14:textId="5F010FF2" w:rsidR="00916E00" w:rsidRDefault="00916E00" w:rsidP="00916E00">
            <w:pPr>
              <w:pStyle w:val="ListLowerRoman4"/>
            </w:pPr>
            <w:r>
              <w:t xml:space="preserve">Der Auftragnehmer unterstützt Verschlüsselungsmechanismen, die den aktuellen Empfehlungen des BSI (Bundesamt für Sicherheit in der Informationstechnik) gemäß BSI TR-02102 und der NIST (National Institute </w:t>
            </w:r>
            <w:proofErr w:type="spellStart"/>
            <w:r>
              <w:t>of</w:t>
            </w:r>
            <w:proofErr w:type="spellEnd"/>
            <w:r>
              <w:t xml:space="preserve"> Standards and Technology) gemäß NIST SP 800-</w:t>
            </w:r>
            <w:proofErr w:type="gramStart"/>
            <w:r>
              <w:t>57  bezgl.</w:t>
            </w:r>
            <w:proofErr w:type="gramEnd"/>
            <w:r>
              <w:t xml:space="preserve"> Verschlüsselungsalgorithmen gerecht werden.</w:t>
            </w:r>
          </w:p>
        </w:tc>
        <w:tc>
          <w:tcPr>
            <w:tcW w:w="200" w:type="pct"/>
          </w:tcPr>
          <w:p w14:paraId="2EBE03F4" w14:textId="77777777" w:rsidR="00916E00" w:rsidRDefault="00916E00" w:rsidP="00916E00">
            <w:pPr>
              <w:jc w:val="center"/>
            </w:pPr>
          </w:p>
        </w:tc>
        <w:tc>
          <w:tcPr>
            <w:tcW w:w="2300" w:type="pct"/>
          </w:tcPr>
          <w:p w14:paraId="4AAA6FB9" w14:textId="77777777" w:rsidR="00916E00" w:rsidRPr="009C05D6" w:rsidRDefault="00916E00" w:rsidP="00916E00"/>
        </w:tc>
      </w:tr>
      <w:tr w:rsidR="00916E00" w14:paraId="6A3A3732" w14:textId="77777777" w:rsidTr="006F49E7">
        <w:tc>
          <w:tcPr>
            <w:tcW w:w="200" w:type="pct"/>
          </w:tcPr>
          <w:p w14:paraId="41E0FD5C" w14:textId="77777777" w:rsidR="00916E00" w:rsidRDefault="00916E00" w:rsidP="00916E00">
            <w:r>
              <w:t>159</w:t>
            </w:r>
          </w:p>
        </w:tc>
        <w:tc>
          <w:tcPr>
            <w:tcW w:w="2300" w:type="pct"/>
          </w:tcPr>
          <w:p w14:paraId="71D026AF" w14:textId="77777777" w:rsidR="00916E00" w:rsidRDefault="00916E00" w:rsidP="00916E00">
            <w:pPr>
              <w:pStyle w:val="berschrift3"/>
            </w:pPr>
            <w:bookmarkStart w:id="101" w:name="_Toc234234998"/>
            <w:r>
              <w:t>Authentifizierung</w:t>
            </w:r>
            <w:bookmarkEnd w:id="101"/>
          </w:p>
        </w:tc>
        <w:tc>
          <w:tcPr>
            <w:tcW w:w="200" w:type="pct"/>
          </w:tcPr>
          <w:p w14:paraId="6F649AF2" w14:textId="77777777" w:rsidR="00916E00" w:rsidRDefault="00916E00" w:rsidP="00916E00">
            <w:pPr>
              <w:jc w:val="center"/>
            </w:pPr>
          </w:p>
        </w:tc>
        <w:tc>
          <w:tcPr>
            <w:tcW w:w="2300" w:type="pct"/>
          </w:tcPr>
          <w:p w14:paraId="01991EAB" w14:textId="77777777" w:rsidR="00916E00" w:rsidRPr="009C05D6" w:rsidRDefault="00916E00" w:rsidP="00916E00"/>
        </w:tc>
      </w:tr>
      <w:tr w:rsidR="00916E00" w14:paraId="32A44113" w14:textId="77777777" w:rsidTr="006F49E7">
        <w:tc>
          <w:tcPr>
            <w:tcW w:w="200" w:type="pct"/>
          </w:tcPr>
          <w:p w14:paraId="56647864" w14:textId="77777777" w:rsidR="00916E00" w:rsidRDefault="00916E00" w:rsidP="00916E00">
            <w:r>
              <w:t>160</w:t>
            </w:r>
          </w:p>
        </w:tc>
        <w:tc>
          <w:tcPr>
            <w:tcW w:w="2300" w:type="pct"/>
          </w:tcPr>
          <w:p w14:paraId="59690C59" w14:textId="77777777" w:rsidR="00916E00" w:rsidRDefault="00916E00" w:rsidP="00916E00">
            <w:pPr>
              <w:pStyle w:val="HeadingBody3"/>
            </w:pPr>
            <w:r>
              <w:t>Bezüglich Authentifizierung erfüllt der Auftragnehmer bzw. dessen Cloud-Lösung folgende Anforderungen:</w:t>
            </w:r>
          </w:p>
        </w:tc>
        <w:tc>
          <w:tcPr>
            <w:tcW w:w="200" w:type="pct"/>
          </w:tcPr>
          <w:p w14:paraId="676B89F7" w14:textId="77777777" w:rsidR="00916E00" w:rsidRDefault="00916E00" w:rsidP="00916E00">
            <w:pPr>
              <w:jc w:val="center"/>
            </w:pPr>
          </w:p>
        </w:tc>
        <w:tc>
          <w:tcPr>
            <w:tcW w:w="2300" w:type="pct"/>
          </w:tcPr>
          <w:p w14:paraId="2398A951" w14:textId="77777777" w:rsidR="00916E00" w:rsidRPr="009C05D6" w:rsidRDefault="00916E00" w:rsidP="00916E00"/>
        </w:tc>
      </w:tr>
      <w:tr w:rsidR="00916E00" w14:paraId="45403EF1" w14:textId="77777777" w:rsidTr="006F49E7">
        <w:tc>
          <w:tcPr>
            <w:tcW w:w="200" w:type="pct"/>
          </w:tcPr>
          <w:p w14:paraId="626135AA" w14:textId="77777777" w:rsidR="00916E00" w:rsidRDefault="00916E00" w:rsidP="00916E00">
            <w:r>
              <w:t>161</w:t>
            </w:r>
          </w:p>
        </w:tc>
        <w:tc>
          <w:tcPr>
            <w:tcW w:w="2300" w:type="pct"/>
          </w:tcPr>
          <w:p w14:paraId="08183945" w14:textId="0E9D7840" w:rsidR="00916E00" w:rsidRDefault="00916E00" w:rsidP="00916E00">
            <w:pPr>
              <w:pStyle w:val="ListLowerRoman4"/>
              <w:numPr>
                <w:ilvl w:val="0"/>
                <w:numId w:val="164"/>
              </w:numPr>
            </w:pPr>
            <w:r>
              <w:t xml:space="preserve">Die Authentifizierung an der Serviceschnittstelle der Cloud Plattform erfolgt mit Zugangskonten in Verantwortung des Auftraggebers, die über eine </w:t>
            </w:r>
            <w:proofErr w:type="spellStart"/>
            <w:r>
              <w:t>Federation</w:t>
            </w:r>
            <w:proofErr w:type="spellEnd"/>
            <w:r>
              <w:t xml:space="preserve"> Funktion in das Rollen- und Rechtemanagementsystem des Auftragnehmers integriert werden können. Unterstützung einer </w:t>
            </w:r>
            <w:proofErr w:type="spellStart"/>
            <w:r>
              <w:t>Federation</w:t>
            </w:r>
            <w:proofErr w:type="spellEnd"/>
            <w:r>
              <w:t xml:space="preserve"> zum IAM des Auftraggebers mit dem Protokoll SAML 2.0 oder </w:t>
            </w:r>
            <w:proofErr w:type="spellStart"/>
            <w:r>
              <w:t>OpenID</w:t>
            </w:r>
            <w:proofErr w:type="spellEnd"/>
            <w:r>
              <w:t xml:space="preserve"> Connect.</w:t>
            </w:r>
          </w:p>
        </w:tc>
        <w:tc>
          <w:tcPr>
            <w:tcW w:w="200" w:type="pct"/>
          </w:tcPr>
          <w:p w14:paraId="089DE938" w14:textId="77777777" w:rsidR="00916E00" w:rsidRDefault="00916E00" w:rsidP="00916E00">
            <w:pPr>
              <w:jc w:val="center"/>
            </w:pPr>
          </w:p>
        </w:tc>
        <w:tc>
          <w:tcPr>
            <w:tcW w:w="2300" w:type="pct"/>
          </w:tcPr>
          <w:p w14:paraId="2D08CA29" w14:textId="77777777" w:rsidR="00916E00" w:rsidRPr="009C05D6" w:rsidRDefault="00916E00" w:rsidP="00916E00"/>
        </w:tc>
      </w:tr>
      <w:tr w:rsidR="00916E00" w14:paraId="79D2B504" w14:textId="77777777" w:rsidTr="006F49E7">
        <w:tc>
          <w:tcPr>
            <w:tcW w:w="200" w:type="pct"/>
          </w:tcPr>
          <w:p w14:paraId="4CBB784B" w14:textId="77777777" w:rsidR="00916E00" w:rsidRDefault="00916E00" w:rsidP="00916E00">
            <w:r>
              <w:t>162</w:t>
            </w:r>
          </w:p>
        </w:tc>
        <w:tc>
          <w:tcPr>
            <w:tcW w:w="2300" w:type="pct"/>
          </w:tcPr>
          <w:p w14:paraId="0B49CE74" w14:textId="1643549E" w:rsidR="00916E00" w:rsidRDefault="00916E00" w:rsidP="00916E00">
            <w:pPr>
              <w:pStyle w:val="ListLowerRoman4"/>
            </w:pPr>
            <w:r>
              <w:t xml:space="preserve">Möglichkeit, mittels </w:t>
            </w:r>
            <w:proofErr w:type="spellStart"/>
            <w:r>
              <w:t>Federation</w:t>
            </w:r>
            <w:proofErr w:type="spellEnd"/>
            <w:r>
              <w:t xml:space="preserve"> die Authentifizierungsdaten mit mehreren </w:t>
            </w:r>
            <w:proofErr w:type="spellStart"/>
            <w:r>
              <w:t>Hyperscalern</w:t>
            </w:r>
            <w:proofErr w:type="spellEnd"/>
            <w:r>
              <w:t xml:space="preserve"> zu nutzen.</w:t>
            </w:r>
          </w:p>
        </w:tc>
        <w:tc>
          <w:tcPr>
            <w:tcW w:w="200" w:type="pct"/>
          </w:tcPr>
          <w:p w14:paraId="78F380C3" w14:textId="77777777" w:rsidR="00916E00" w:rsidRDefault="00916E00" w:rsidP="00916E00">
            <w:pPr>
              <w:jc w:val="center"/>
            </w:pPr>
          </w:p>
        </w:tc>
        <w:tc>
          <w:tcPr>
            <w:tcW w:w="2300" w:type="pct"/>
          </w:tcPr>
          <w:p w14:paraId="309FB43F" w14:textId="77777777" w:rsidR="00916E00" w:rsidRPr="009C05D6" w:rsidRDefault="00916E00" w:rsidP="00916E00"/>
        </w:tc>
      </w:tr>
      <w:tr w:rsidR="00916E00" w14:paraId="07354955" w14:textId="77777777" w:rsidTr="006F49E7">
        <w:tc>
          <w:tcPr>
            <w:tcW w:w="200" w:type="pct"/>
          </w:tcPr>
          <w:p w14:paraId="23775C62" w14:textId="77777777" w:rsidR="00916E00" w:rsidRDefault="00916E00" w:rsidP="00916E00">
            <w:r>
              <w:t>163</w:t>
            </w:r>
          </w:p>
        </w:tc>
        <w:tc>
          <w:tcPr>
            <w:tcW w:w="2300" w:type="pct"/>
          </w:tcPr>
          <w:p w14:paraId="2981F6DB" w14:textId="3011E7A6" w:rsidR="00916E00" w:rsidRDefault="00916E00" w:rsidP="00916E00">
            <w:pPr>
              <w:pStyle w:val="ListLowerRoman4"/>
            </w:pPr>
            <w:r>
              <w:t xml:space="preserve">Möglichkeit der Installation eines Domain </w:t>
            </w:r>
            <w:proofErr w:type="spellStart"/>
            <w:r>
              <w:t>Controlers</w:t>
            </w:r>
            <w:proofErr w:type="spellEnd"/>
            <w:r>
              <w:t xml:space="preserve"> (o.ä.) in der Cloud-Umgebung die als </w:t>
            </w:r>
            <w:proofErr w:type="spellStart"/>
            <w:r>
              <w:t>managed</w:t>
            </w:r>
            <w:proofErr w:type="spellEnd"/>
            <w:r>
              <w:t xml:space="preserve"> bzw. Directory-</w:t>
            </w:r>
            <w:proofErr w:type="spellStart"/>
            <w:r>
              <w:t>as</w:t>
            </w:r>
            <w:proofErr w:type="spellEnd"/>
            <w:r>
              <w:t xml:space="preserve">-a-Service (z. B. Entra ID Domain </w:t>
            </w:r>
            <w:proofErr w:type="spellStart"/>
            <w:r>
              <w:t>services</w:t>
            </w:r>
            <w:proofErr w:type="spellEnd"/>
            <w:r>
              <w:t xml:space="preserve">, Google </w:t>
            </w:r>
            <w:proofErr w:type="spellStart"/>
            <w:r>
              <w:t>managed</w:t>
            </w:r>
            <w:proofErr w:type="spellEnd"/>
            <w:r>
              <w:t xml:space="preserve"> AD) betrieben wird, um Anwendungsauthentifizierung über Kerberos zu ermöglichen.</w:t>
            </w:r>
          </w:p>
        </w:tc>
        <w:tc>
          <w:tcPr>
            <w:tcW w:w="200" w:type="pct"/>
          </w:tcPr>
          <w:p w14:paraId="351FCDE1" w14:textId="77777777" w:rsidR="00916E00" w:rsidRDefault="00916E00" w:rsidP="00916E00">
            <w:pPr>
              <w:jc w:val="center"/>
            </w:pPr>
          </w:p>
        </w:tc>
        <w:tc>
          <w:tcPr>
            <w:tcW w:w="2300" w:type="pct"/>
          </w:tcPr>
          <w:p w14:paraId="202A0602" w14:textId="77777777" w:rsidR="00916E00" w:rsidRPr="009C05D6" w:rsidRDefault="00916E00" w:rsidP="00916E00"/>
        </w:tc>
      </w:tr>
      <w:tr w:rsidR="00916E00" w14:paraId="08467EBB" w14:textId="77777777" w:rsidTr="006F49E7">
        <w:tc>
          <w:tcPr>
            <w:tcW w:w="200" w:type="pct"/>
          </w:tcPr>
          <w:p w14:paraId="224AE3C0" w14:textId="77777777" w:rsidR="00916E00" w:rsidRDefault="00916E00" w:rsidP="00916E00">
            <w:r>
              <w:t>164</w:t>
            </w:r>
          </w:p>
        </w:tc>
        <w:tc>
          <w:tcPr>
            <w:tcW w:w="2300" w:type="pct"/>
          </w:tcPr>
          <w:p w14:paraId="79E80AAB" w14:textId="77777777" w:rsidR="00916E00" w:rsidRDefault="00916E00" w:rsidP="00916E00">
            <w:pPr>
              <w:pStyle w:val="ListLowerRoman4"/>
            </w:pPr>
            <w:r>
              <w:t>Das gesamte Rollen- und Rechtekonzept basiert auf dem o. a., um administrative Zugriffe auf Cloud-Ressourcen aus dem On-</w:t>
            </w:r>
            <w:proofErr w:type="spellStart"/>
            <w:r>
              <w:t>Premises</w:t>
            </w:r>
            <w:proofErr w:type="spellEnd"/>
            <w:r>
              <w:t>-Netzwerk heraus steuern zu können.</w:t>
            </w:r>
          </w:p>
        </w:tc>
        <w:tc>
          <w:tcPr>
            <w:tcW w:w="200" w:type="pct"/>
          </w:tcPr>
          <w:p w14:paraId="2E0FF420" w14:textId="77777777" w:rsidR="00916E00" w:rsidRDefault="00916E00" w:rsidP="00916E00">
            <w:pPr>
              <w:jc w:val="center"/>
            </w:pPr>
          </w:p>
        </w:tc>
        <w:tc>
          <w:tcPr>
            <w:tcW w:w="2300" w:type="pct"/>
          </w:tcPr>
          <w:p w14:paraId="35152C05" w14:textId="77777777" w:rsidR="00916E00" w:rsidRPr="009C05D6" w:rsidRDefault="00916E00" w:rsidP="00916E00"/>
        </w:tc>
      </w:tr>
      <w:tr w:rsidR="00916E00" w14:paraId="24E9A5F2" w14:textId="77777777" w:rsidTr="006F49E7">
        <w:tc>
          <w:tcPr>
            <w:tcW w:w="200" w:type="pct"/>
          </w:tcPr>
          <w:p w14:paraId="13788748" w14:textId="77777777" w:rsidR="00916E00" w:rsidRDefault="00916E00" w:rsidP="00916E00">
            <w:r>
              <w:t>165</w:t>
            </w:r>
          </w:p>
        </w:tc>
        <w:tc>
          <w:tcPr>
            <w:tcW w:w="2300" w:type="pct"/>
          </w:tcPr>
          <w:p w14:paraId="55EE3D87" w14:textId="0E0D76DC" w:rsidR="00916E00" w:rsidRDefault="00916E00" w:rsidP="00916E00">
            <w:pPr>
              <w:pStyle w:val="ListLowerRoman4"/>
            </w:pPr>
            <w:r>
              <w:t>Für die Authentifizierung an Cloud-Services* können On-</w:t>
            </w:r>
            <w:proofErr w:type="spellStart"/>
            <w:r>
              <w:t>Premises</w:t>
            </w:r>
            <w:proofErr w:type="spellEnd"/>
            <w:r>
              <w:t>-Benutzeraccounts aus dem Verzeichnisdienst des Auftraggebers genutzt werden.</w:t>
            </w:r>
          </w:p>
        </w:tc>
        <w:tc>
          <w:tcPr>
            <w:tcW w:w="200" w:type="pct"/>
          </w:tcPr>
          <w:p w14:paraId="11EA833E" w14:textId="77777777" w:rsidR="00916E00" w:rsidRDefault="00916E00" w:rsidP="00916E00">
            <w:pPr>
              <w:jc w:val="center"/>
            </w:pPr>
          </w:p>
        </w:tc>
        <w:tc>
          <w:tcPr>
            <w:tcW w:w="2300" w:type="pct"/>
          </w:tcPr>
          <w:p w14:paraId="6CB989D5" w14:textId="77777777" w:rsidR="00916E00" w:rsidRPr="009C05D6" w:rsidRDefault="00916E00" w:rsidP="00916E00"/>
        </w:tc>
      </w:tr>
      <w:tr w:rsidR="00916E00" w14:paraId="745E4525" w14:textId="77777777" w:rsidTr="006F49E7">
        <w:tc>
          <w:tcPr>
            <w:tcW w:w="200" w:type="pct"/>
          </w:tcPr>
          <w:p w14:paraId="328FE83E" w14:textId="77777777" w:rsidR="00916E00" w:rsidRDefault="00916E00" w:rsidP="00916E00">
            <w:r>
              <w:t>166</w:t>
            </w:r>
          </w:p>
        </w:tc>
        <w:tc>
          <w:tcPr>
            <w:tcW w:w="2300" w:type="pct"/>
          </w:tcPr>
          <w:p w14:paraId="46D44E91" w14:textId="6ED0F914" w:rsidR="00916E00" w:rsidRDefault="00916E00" w:rsidP="00916E00">
            <w:pPr>
              <w:pStyle w:val="ListLowerRoman4"/>
            </w:pPr>
            <w:r>
              <w:t>Für die Authentifizierung an der Self-Service-Schnittstelle muss die Verwendung von Multi-Faktor-Authentifizierung (MFA) möglich und erzwingbar sein.</w:t>
            </w:r>
          </w:p>
        </w:tc>
        <w:tc>
          <w:tcPr>
            <w:tcW w:w="200" w:type="pct"/>
          </w:tcPr>
          <w:p w14:paraId="55CD5642" w14:textId="77777777" w:rsidR="00916E00" w:rsidRDefault="00916E00" w:rsidP="00916E00">
            <w:pPr>
              <w:jc w:val="center"/>
            </w:pPr>
          </w:p>
        </w:tc>
        <w:tc>
          <w:tcPr>
            <w:tcW w:w="2300" w:type="pct"/>
          </w:tcPr>
          <w:p w14:paraId="4173039C" w14:textId="77777777" w:rsidR="00916E00" w:rsidRPr="009C05D6" w:rsidRDefault="00916E00" w:rsidP="00916E00"/>
        </w:tc>
      </w:tr>
      <w:tr w:rsidR="00916E00" w14:paraId="769C29A7" w14:textId="77777777" w:rsidTr="006F49E7">
        <w:tc>
          <w:tcPr>
            <w:tcW w:w="200" w:type="pct"/>
          </w:tcPr>
          <w:p w14:paraId="5F8F9599" w14:textId="77777777" w:rsidR="00916E00" w:rsidRDefault="00916E00" w:rsidP="00916E00">
            <w:r>
              <w:lastRenderedPageBreak/>
              <w:t>167</w:t>
            </w:r>
          </w:p>
        </w:tc>
        <w:tc>
          <w:tcPr>
            <w:tcW w:w="2300" w:type="pct"/>
          </w:tcPr>
          <w:p w14:paraId="2FBB442D" w14:textId="77777777" w:rsidR="00916E00" w:rsidRDefault="00916E00" w:rsidP="00916E00">
            <w:pPr>
              <w:pStyle w:val="berschrift3"/>
            </w:pPr>
            <w:bookmarkStart w:id="102" w:name="_Ref80052337"/>
            <w:bookmarkStart w:id="103" w:name="_Toc234234999"/>
            <w:proofErr w:type="spellStart"/>
            <w:r>
              <w:t>Logging</w:t>
            </w:r>
            <w:bookmarkEnd w:id="102"/>
            <w:bookmarkEnd w:id="103"/>
            <w:proofErr w:type="spellEnd"/>
          </w:p>
        </w:tc>
        <w:tc>
          <w:tcPr>
            <w:tcW w:w="200" w:type="pct"/>
          </w:tcPr>
          <w:p w14:paraId="226B03D9" w14:textId="77777777" w:rsidR="00916E00" w:rsidRDefault="00916E00" w:rsidP="00916E00">
            <w:pPr>
              <w:jc w:val="center"/>
            </w:pPr>
          </w:p>
        </w:tc>
        <w:tc>
          <w:tcPr>
            <w:tcW w:w="2300" w:type="pct"/>
          </w:tcPr>
          <w:p w14:paraId="7E7F5992" w14:textId="77777777" w:rsidR="00916E00" w:rsidRPr="009C05D6" w:rsidRDefault="00916E00" w:rsidP="00916E00"/>
        </w:tc>
      </w:tr>
      <w:tr w:rsidR="00916E00" w14:paraId="1E74ED6B" w14:textId="77777777" w:rsidTr="006F49E7">
        <w:tc>
          <w:tcPr>
            <w:tcW w:w="200" w:type="pct"/>
          </w:tcPr>
          <w:p w14:paraId="5FF6CFFF" w14:textId="77777777" w:rsidR="00916E00" w:rsidRDefault="00916E00" w:rsidP="00916E00">
            <w:r>
              <w:t>168</w:t>
            </w:r>
          </w:p>
        </w:tc>
        <w:tc>
          <w:tcPr>
            <w:tcW w:w="2300" w:type="pct"/>
          </w:tcPr>
          <w:p w14:paraId="3E334DE9" w14:textId="30051485" w:rsidR="00916E00" w:rsidRDefault="00916E00" w:rsidP="00916E00">
            <w:pPr>
              <w:pStyle w:val="HeadingBody3"/>
            </w:pPr>
            <w:r>
              <w:t>Security- und Systemevents sind zu protokollieren bzw. zu loggen, daher wird der Auftragnehmer folgende Anforderung einhalten:</w:t>
            </w:r>
          </w:p>
        </w:tc>
        <w:tc>
          <w:tcPr>
            <w:tcW w:w="200" w:type="pct"/>
          </w:tcPr>
          <w:p w14:paraId="1A964BDF" w14:textId="77777777" w:rsidR="00916E00" w:rsidRDefault="00916E00" w:rsidP="00916E00">
            <w:pPr>
              <w:jc w:val="center"/>
            </w:pPr>
          </w:p>
        </w:tc>
        <w:tc>
          <w:tcPr>
            <w:tcW w:w="2300" w:type="pct"/>
          </w:tcPr>
          <w:p w14:paraId="12E96283" w14:textId="77777777" w:rsidR="00916E00" w:rsidRPr="009C05D6" w:rsidRDefault="00916E00" w:rsidP="00916E00"/>
        </w:tc>
      </w:tr>
      <w:tr w:rsidR="00916E00" w14:paraId="7AC8D075" w14:textId="77777777" w:rsidTr="006F49E7">
        <w:tc>
          <w:tcPr>
            <w:tcW w:w="200" w:type="pct"/>
          </w:tcPr>
          <w:p w14:paraId="06C4F3B2" w14:textId="77777777" w:rsidR="00916E00" w:rsidRDefault="00916E00" w:rsidP="00916E00">
            <w:r>
              <w:t>169</w:t>
            </w:r>
          </w:p>
        </w:tc>
        <w:tc>
          <w:tcPr>
            <w:tcW w:w="2300" w:type="pct"/>
          </w:tcPr>
          <w:p w14:paraId="5140BC22" w14:textId="4FCDC810" w:rsidR="00916E00" w:rsidRDefault="00916E00" w:rsidP="00916E00">
            <w:pPr>
              <w:pStyle w:val="ListLowerRoman4"/>
              <w:numPr>
                <w:ilvl w:val="0"/>
                <w:numId w:val="165"/>
              </w:numPr>
            </w:pPr>
            <w:r>
              <w:t xml:space="preserve">Entsprechende </w:t>
            </w:r>
            <w:proofErr w:type="spellStart"/>
            <w:r>
              <w:t>Logging</w:t>
            </w:r>
            <w:proofErr w:type="spellEnd"/>
            <w:r>
              <w:t xml:space="preserve">-Funktionen zur Sicherstellung der internen SLAs sowie der Unterstützung in Fehlerfällen bzw. zur Root </w:t>
            </w:r>
            <w:proofErr w:type="spellStart"/>
            <w:r>
              <w:t>Cause</w:t>
            </w:r>
            <w:proofErr w:type="spellEnd"/>
            <w:r>
              <w:t xml:space="preserve"> Analysis.</w:t>
            </w:r>
          </w:p>
        </w:tc>
        <w:tc>
          <w:tcPr>
            <w:tcW w:w="200" w:type="pct"/>
          </w:tcPr>
          <w:p w14:paraId="4CC5B4A0" w14:textId="77777777" w:rsidR="00916E00" w:rsidRDefault="00916E00" w:rsidP="00916E00">
            <w:pPr>
              <w:jc w:val="center"/>
            </w:pPr>
          </w:p>
        </w:tc>
        <w:tc>
          <w:tcPr>
            <w:tcW w:w="2300" w:type="pct"/>
          </w:tcPr>
          <w:p w14:paraId="57AF4A78" w14:textId="77777777" w:rsidR="00916E00" w:rsidRPr="009C05D6" w:rsidRDefault="00916E00" w:rsidP="00916E00"/>
        </w:tc>
      </w:tr>
      <w:tr w:rsidR="00916E00" w14:paraId="5338B690" w14:textId="77777777" w:rsidTr="006F49E7">
        <w:tc>
          <w:tcPr>
            <w:tcW w:w="200" w:type="pct"/>
          </w:tcPr>
          <w:p w14:paraId="04F203CE" w14:textId="77777777" w:rsidR="00916E00" w:rsidRDefault="00916E00" w:rsidP="00916E00">
            <w:r>
              <w:t>170</w:t>
            </w:r>
          </w:p>
        </w:tc>
        <w:tc>
          <w:tcPr>
            <w:tcW w:w="2300" w:type="pct"/>
          </w:tcPr>
          <w:p w14:paraId="3B7E520C" w14:textId="05C4D3BF" w:rsidR="00916E00" w:rsidRDefault="00916E00" w:rsidP="00916E00">
            <w:pPr>
              <w:pStyle w:val="ListLowerRoman4"/>
            </w:pPr>
            <w:r>
              <w:t>Möglichkeit, Logfiles kontinuierlich und automatisiert zu erhalten und dauerhaft zu archivieren.</w:t>
            </w:r>
          </w:p>
        </w:tc>
        <w:tc>
          <w:tcPr>
            <w:tcW w:w="200" w:type="pct"/>
          </w:tcPr>
          <w:p w14:paraId="5388AD82" w14:textId="77777777" w:rsidR="00916E00" w:rsidRDefault="00916E00" w:rsidP="00916E00">
            <w:pPr>
              <w:jc w:val="center"/>
            </w:pPr>
          </w:p>
        </w:tc>
        <w:tc>
          <w:tcPr>
            <w:tcW w:w="2300" w:type="pct"/>
          </w:tcPr>
          <w:p w14:paraId="3D752C7E" w14:textId="77777777" w:rsidR="00916E00" w:rsidRPr="009C05D6" w:rsidRDefault="00916E00" w:rsidP="00916E00"/>
        </w:tc>
      </w:tr>
      <w:tr w:rsidR="00916E00" w14:paraId="00D699B6" w14:textId="77777777" w:rsidTr="006F49E7">
        <w:tc>
          <w:tcPr>
            <w:tcW w:w="200" w:type="pct"/>
          </w:tcPr>
          <w:p w14:paraId="41C09585" w14:textId="77777777" w:rsidR="00916E00" w:rsidRDefault="00916E00" w:rsidP="00916E00">
            <w:r>
              <w:t>171</w:t>
            </w:r>
          </w:p>
        </w:tc>
        <w:tc>
          <w:tcPr>
            <w:tcW w:w="2300" w:type="pct"/>
          </w:tcPr>
          <w:p w14:paraId="781E6D33" w14:textId="0252ACC7" w:rsidR="00916E00" w:rsidRDefault="00916E00" w:rsidP="00916E00">
            <w:pPr>
              <w:pStyle w:val="ListLowerRoman4"/>
            </w:pPr>
            <w:r>
              <w:t>Möglichkeit, Logfiles automatisch zu löschen nach vorgegebenen Zeiträumen (z. B. aufgrund regulatorischer Vorgaben).</w:t>
            </w:r>
          </w:p>
        </w:tc>
        <w:tc>
          <w:tcPr>
            <w:tcW w:w="200" w:type="pct"/>
          </w:tcPr>
          <w:p w14:paraId="1434D5AD" w14:textId="77777777" w:rsidR="00916E00" w:rsidRDefault="00916E00" w:rsidP="00916E00">
            <w:pPr>
              <w:jc w:val="center"/>
            </w:pPr>
          </w:p>
        </w:tc>
        <w:tc>
          <w:tcPr>
            <w:tcW w:w="2300" w:type="pct"/>
          </w:tcPr>
          <w:p w14:paraId="49F616D4" w14:textId="77777777" w:rsidR="00916E00" w:rsidRPr="009C05D6" w:rsidRDefault="00916E00" w:rsidP="00916E00"/>
        </w:tc>
      </w:tr>
      <w:tr w:rsidR="00916E00" w14:paraId="24DAF135" w14:textId="77777777" w:rsidTr="006F49E7">
        <w:tc>
          <w:tcPr>
            <w:tcW w:w="200" w:type="pct"/>
          </w:tcPr>
          <w:p w14:paraId="43D394AA" w14:textId="77777777" w:rsidR="00916E00" w:rsidRDefault="00916E00" w:rsidP="00916E00">
            <w:r>
              <w:t>172</w:t>
            </w:r>
          </w:p>
        </w:tc>
        <w:tc>
          <w:tcPr>
            <w:tcW w:w="2300" w:type="pct"/>
          </w:tcPr>
          <w:p w14:paraId="42502B5F" w14:textId="35959C35" w:rsidR="00916E00" w:rsidRDefault="00916E00" w:rsidP="00916E00">
            <w:pPr>
              <w:pStyle w:val="ListLowerRoman4"/>
            </w:pPr>
            <w:r>
              <w:t xml:space="preserve">Relevante Dimensionen für das </w:t>
            </w:r>
            <w:proofErr w:type="spellStart"/>
            <w:r>
              <w:t>Logging</w:t>
            </w:r>
            <w:proofErr w:type="spellEnd"/>
            <w:r>
              <w:t xml:space="preserve"> sind: Historie, Nachvollziehbarkeit der Einträge sowie Belastbarkeit der </w:t>
            </w:r>
            <w:proofErr w:type="spellStart"/>
            <w:r>
              <w:t>Logging</w:t>
            </w:r>
            <w:proofErr w:type="spellEnd"/>
            <w:r>
              <w:t>-Daten*.</w:t>
            </w:r>
          </w:p>
        </w:tc>
        <w:tc>
          <w:tcPr>
            <w:tcW w:w="200" w:type="pct"/>
          </w:tcPr>
          <w:p w14:paraId="26FB046B" w14:textId="77777777" w:rsidR="00916E00" w:rsidRDefault="00916E00" w:rsidP="00916E00">
            <w:pPr>
              <w:jc w:val="center"/>
            </w:pPr>
          </w:p>
        </w:tc>
        <w:tc>
          <w:tcPr>
            <w:tcW w:w="2300" w:type="pct"/>
          </w:tcPr>
          <w:p w14:paraId="06E546D4" w14:textId="77777777" w:rsidR="00916E00" w:rsidRPr="009C05D6" w:rsidRDefault="00916E00" w:rsidP="00916E00"/>
        </w:tc>
      </w:tr>
      <w:tr w:rsidR="00916E00" w14:paraId="5C5F7B54" w14:textId="77777777" w:rsidTr="006F49E7">
        <w:tc>
          <w:tcPr>
            <w:tcW w:w="200" w:type="pct"/>
          </w:tcPr>
          <w:p w14:paraId="7E644EF3" w14:textId="77777777" w:rsidR="00916E00" w:rsidRDefault="00916E00" w:rsidP="00916E00">
            <w:r>
              <w:t>173</w:t>
            </w:r>
          </w:p>
        </w:tc>
        <w:tc>
          <w:tcPr>
            <w:tcW w:w="2300" w:type="pct"/>
          </w:tcPr>
          <w:p w14:paraId="189CC071" w14:textId="0F4D89E6" w:rsidR="00916E00" w:rsidRDefault="00916E00" w:rsidP="00916E00">
            <w:pPr>
              <w:pStyle w:val="ListLowerRoman4"/>
            </w:pPr>
            <w:r>
              <w:t xml:space="preserve">Möglichkeit der Anbindung der relevanten </w:t>
            </w:r>
            <w:proofErr w:type="spellStart"/>
            <w:r>
              <w:t>Logging</w:t>
            </w:r>
            <w:proofErr w:type="spellEnd"/>
            <w:r>
              <w:t xml:space="preserve">-Dienste an die Datensenken des Auftraggebers. Die </w:t>
            </w:r>
            <w:proofErr w:type="gramStart"/>
            <w:r>
              <w:t>zu loggenden Parameter</w:t>
            </w:r>
            <w:proofErr w:type="gramEnd"/>
            <w:r>
              <w:t xml:space="preserve"> sind von dem Auftraggeber konfigurierbar. Das </w:t>
            </w:r>
            <w:proofErr w:type="spellStart"/>
            <w:r>
              <w:t>Logging</w:t>
            </w:r>
            <w:proofErr w:type="spellEnd"/>
            <w:r>
              <w:t xml:space="preserve"> (inkl. Datum, Uhrzeiten und Einzelheiten relevanter Ereignisse) muss mindestens folgende Events unterstützen:</w:t>
            </w:r>
          </w:p>
        </w:tc>
        <w:tc>
          <w:tcPr>
            <w:tcW w:w="200" w:type="pct"/>
          </w:tcPr>
          <w:p w14:paraId="6935B22B" w14:textId="77777777" w:rsidR="00916E00" w:rsidRDefault="00916E00" w:rsidP="00916E00">
            <w:pPr>
              <w:jc w:val="center"/>
            </w:pPr>
          </w:p>
        </w:tc>
        <w:tc>
          <w:tcPr>
            <w:tcW w:w="2300" w:type="pct"/>
          </w:tcPr>
          <w:p w14:paraId="4C00F90E" w14:textId="77777777" w:rsidR="00916E00" w:rsidRPr="009C05D6" w:rsidRDefault="00916E00" w:rsidP="00916E00"/>
        </w:tc>
      </w:tr>
      <w:tr w:rsidR="00916E00" w14:paraId="4DE266C1" w14:textId="77777777" w:rsidTr="006F49E7">
        <w:tc>
          <w:tcPr>
            <w:tcW w:w="200" w:type="pct"/>
          </w:tcPr>
          <w:p w14:paraId="560B3F46" w14:textId="77777777" w:rsidR="00916E00" w:rsidRDefault="00916E00" w:rsidP="00916E00">
            <w:r>
              <w:t>174</w:t>
            </w:r>
          </w:p>
        </w:tc>
        <w:tc>
          <w:tcPr>
            <w:tcW w:w="2300" w:type="pct"/>
          </w:tcPr>
          <w:p w14:paraId="508F7C3A" w14:textId="7A4D11EF" w:rsidR="00916E00" w:rsidRDefault="00916E00" w:rsidP="00916E00">
            <w:pPr>
              <w:pStyle w:val="ListDecimalPeriod5"/>
              <w:numPr>
                <w:ilvl w:val="0"/>
                <w:numId w:val="147"/>
              </w:numPr>
            </w:pPr>
            <w:r>
              <w:t>Nutzeraktivitäten, wie erfolgreiche und abgelehnte Zugriffsversuche</w:t>
            </w:r>
          </w:p>
        </w:tc>
        <w:tc>
          <w:tcPr>
            <w:tcW w:w="200" w:type="pct"/>
          </w:tcPr>
          <w:p w14:paraId="088740A4" w14:textId="77777777" w:rsidR="00916E00" w:rsidRDefault="00916E00" w:rsidP="00916E00">
            <w:pPr>
              <w:jc w:val="center"/>
            </w:pPr>
          </w:p>
        </w:tc>
        <w:tc>
          <w:tcPr>
            <w:tcW w:w="2300" w:type="pct"/>
          </w:tcPr>
          <w:p w14:paraId="47C78FBF" w14:textId="77777777" w:rsidR="00916E00" w:rsidRPr="009C05D6" w:rsidRDefault="00916E00" w:rsidP="00916E00"/>
        </w:tc>
      </w:tr>
      <w:tr w:rsidR="00916E00" w14:paraId="001CA19E" w14:textId="77777777" w:rsidTr="006F49E7">
        <w:tc>
          <w:tcPr>
            <w:tcW w:w="200" w:type="pct"/>
          </w:tcPr>
          <w:p w14:paraId="018CE830" w14:textId="77777777" w:rsidR="00916E00" w:rsidRDefault="00916E00" w:rsidP="00916E00">
            <w:r>
              <w:t>175</w:t>
            </w:r>
          </w:p>
        </w:tc>
        <w:tc>
          <w:tcPr>
            <w:tcW w:w="2300" w:type="pct"/>
          </w:tcPr>
          <w:p w14:paraId="2B9D9A5C" w14:textId="77777777" w:rsidR="00916E00" w:rsidRDefault="00916E00" w:rsidP="00916E00">
            <w:pPr>
              <w:pStyle w:val="ListDecimalPeriod5"/>
            </w:pPr>
            <w:r>
              <w:t>Konfigurationsänderungen</w:t>
            </w:r>
          </w:p>
        </w:tc>
        <w:tc>
          <w:tcPr>
            <w:tcW w:w="200" w:type="pct"/>
          </w:tcPr>
          <w:p w14:paraId="15B42666" w14:textId="77777777" w:rsidR="00916E00" w:rsidRDefault="00916E00" w:rsidP="00916E00">
            <w:pPr>
              <w:jc w:val="center"/>
            </w:pPr>
          </w:p>
        </w:tc>
        <w:tc>
          <w:tcPr>
            <w:tcW w:w="2300" w:type="pct"/>
          </w:tcPr>
          <w:p w14:paraId="3B31C9EF" w14:textId="77777777" w:rsidR="00916E00" w:rsidRPr="009C05D6" w:rsidRDefault="00916E00" w:rsidP="00916E00"/>
        </w:tc>
      </w:tr>
      <w:tr w:rsidR="00916E00" w14:paraId="62611FDE" w14:textId="77777777" w:rsidTr="006F49E7">
        <w:tc>
          <w:tcPr>
            <w:tcW w:w="200" w:type="pct"/>
          </w:tcPr>
          <w:p w14:paraId="6570E6A4" w14:textId="77777777" w:rsidR="00916E00" w:rsidRDefault="00916E00" w:rsidP="00916E00">
            <w:r>
              <w:t>176</w:t>
            </w:r>
          </w:p>
        </w:tc>
        <w:tc>
          <w:tcPr>
            <w:tcW w:w="2300" w:type="pct"/>
          </w:tcPr>
          <w:p w14:paraId="5837745E" w14:textId="77777777" w:rsidR="00916E00" w:rsidRDefault="00916E00" w:rsidP="00916E00">
            <w:pPr>
              <w:pStyle w:val="ListDecimalPeriod5"/>
            </w:pPr>
            <w:r>
              <w:t>Aufrufe von Programmierschnittstellen</w:t>
            </w:r>
          </w:p>
        </w:tc>
        <w:tc>
          <w:tcPr>
            <w:tcW w:w="200" w:type="pct"/>
          </w:tcPr>
          <w:p w14:paraId="374CFCEB" w14:textId="77777777" w:rsidR="00916E00" w:rsidRDefault="00916E00" w:rsidP="00916E00">
            <w:pPr>
              <w:jc w:val="center"/>
            </w:pPr>
          </w:p>
        </w:tc>
        <w:tc>
          <w:tcPr>
            <w:tcW w:w="2300" w:type="pct"/>
          </w:tcPr>
          <w:p w14:paraId="1F8F9558" w14:textId="77777777" w:rsidR="00916E00" w:rsidRPr="009C05D6" w:rsidRDefault="00916E00" w:rsidP="00916E00"/>
        </w:tc>
      </w:tr>
      <w:tr w:rsidR="00916E00" w14:paraId="6B86B6D1" w14:textId="77777777" w:rsidTr="006F49E7">
        <w:tc>
          <w:tcPr>
            <w:tcW w:w="200" w:type="pct"/>
          </w:tcPr>
          <w:p w14:paraId="43106BC1" w14:textId="77777777" w:rsidR="00916E00" w:rsidRDefault="00916E00" w:rsidP="00916E00">
            <w:r>
              <w:t>177</w:t>
            </w:r>
          </w:p>
        </w:tc>
        <w:tc>
          <w:tcPr>
            <w:tcW w:w="2300" w:type="pct"/>
          </w:tcPr>
          <w:p w14:paraId="627815C9" w14:textId="77777777" w:rsidR="00916E00" w:rsidRDefault="00916E00" w:rsidP="00916E00">
            <w:pPr>
              <w:pStyle w:val="ListDecimalPeriod5"/>
            </w:pPr>
            <w:r>
              <w:t>Aufzeichnung von Kommunikationsverbindungen</w:t>
            </w:r>
          </w:p>
        </w:tc>
        <w:tc>
          <w:tcPr>
            <w:tcW w:w="200" w:type="pct"/>
          </w:tcPr>
          <w:p w14:paraId="6802985D" w14:textId="77777777" w:rsidR="00916E00" w:rsidRDefault="00916E00" w:rsidP="00916E00">
            <w:pPr>
              <w:jc w:val="center"/>
            </w:pPr>
          </w:p>
        </w:tc>
        <w:tc>
          <w:tcPr>
            <w:tcW w:w="2300" w:type="pct"/>
          </w:tcPr>
          <w:p w14:paraId="469C0C0A" w14:textId="77777777" w:rsidR="00916E00" w:rsidRPr="009C05D6" w:rsidRDefault="00916E00" w:rsidP="00916E00"/>
        </w:tc>
      </w:tr>
      <w:tr w:rsidR="00916E00" w14:paraId="57414A20" w14:textId="77777777" w:rsidTr="006F49E7">
        <w:tc>
          <w:tcPr>
            <w:tcW w:w="200" w:type="pct"/>
          </w:tcPr>
          <w:p w14:paraId="2A20724D" w14:textId="77777777" w:rsidR="00916E00" w:rsidRDefault="00916E00" w:rsidP="00916E00">
            <w:r>
              <w:t>178</w:t>
            </w:r>
          </w:p>
        </w:tc>
        <w:tc>
          <w:tcPr>
            <w:tcW w:w="2300" w:type="pct"/>
          </w:tcPr>
          <w:p w14:paraId="33E89F7B" w14:textId="77777777" w:rsidR="00916E00" w:rsidRDefault="00916E00" w:rsidP="00916E00">
            <w:pPr>
              <w:pStyle w:val="ListDecimalPeriod5"/>
            </w:pPr>
            <w:r>
              <w:t>Rechteausweitung (</w:t>
            </w:r>
            <w:proofErr w:type="spellStart"/>
            <w:r>
              <w:t>privilege</w:t>
            </w:r>
            <w:proofErr w:type="spellEnd"/>
            <w:r w:rsidRPr="0B78DF10">
              <w:t xml:space="preserve"> </w:t>
            </w:r>
            <w:proofErr w:type="spellStart"/>
            <w:r>
              <w:t>escalation</w:t>
            </w:r>
            <w:proofErr w:type="spellEnd"/>
            <w:r w:rsidRPr="0B78DF10">
              <w:t>)</w:t>
            </w:r>
          </w:p>
        </w:tc>
        <w:tc>
          <w:tcPr>
            <w:tcW w:w="200" w:type="pct"/>
          </w:tcPr>
          <w:p w14:paraId="39CDCFE9" w14:textId="77777777" w:rsidR="00916E00" w:rsidRDefault="00916E00" w:rsidP="00916E00">
            <w:pPr>
              <w:jc w:val="center"/>
            </w:pPr>
          </w:p>
        </w:tc>
        <w:tc>
          <w:tcPr>
            <w:tcW w:w="2300" w:type="pct"/>
          </w:tcPr>
          <w:p w14:paraId="27ADF29D" w14:textId="77777777" w:rsidR="00916E00" w:rsidRPr="009C05D6" w:rsidRDefault="00916E00" w:rsidP="00916E00"/>
        </w:tc>
      </w:tr>
      <w:tr w:rsidR="00916E00" w14:paraId="2B7D05D4" w14:textId="77777777" w:rsidTr="006F49E7">
        <w:tc>
          <w:tcPr>
            <w:tcW w:w="200" w:type="pct"/>
          </w:tcPr>
          <w:p w14:paraId="7EC58656" w14:textId="77777777" w:rsidR="00916E00" w:rsidRDefault="00916E00" w:rsidP="00916E00">
            <w:r>
              <w:t>179</w:t>
            </w:r>
          </w:p>
        </w:tc>
        <w:tc>
          <w:tcPr>
            <w:tcW w:w="2300" w:type="pct"/>
          </w:tcPr>
          <w:p w14:paraId="0E1B5469" w14:textId="2F87D1D4" w:rsidR="00916E00" w:rsidRDefault="00916E00" w:rsidP="00916E00">
            <w:pPr>
              <w:pStyle w:val="ListDecimalPeriod5"/>
            </w:pPr>
            <w:r>
              <w:t>Nutzung privilegierter Rechte</w:t>
            </w:r>
          </w:p>
        </w:tc>
        <w:tc>
          <w:tcPr>
            <w:tcW w:w="200" w:type="pct"/>
          </w:tcPr>
          <w:p w14:paraId="7ABF93D7" w14:textId="77777777" w:rsidR="00916E00" w:rsidRDefault="00916E00" w:rsidP="00916E00">
            <w:pPr>
              <w:jc w:val="center"/>
            </w:pPr>
          </w:p>
        </w:tc>
        <w:tc>
          <w:tcPr>
            <w:tcW w:w="2300" w:type="pct"/>
          </w:tcPr>
          <w:p w14:paraId="22979006" w14:textId="77777777" w:rsidR="00916E00" w:rsidRPr="009C05D6" w:rsidRDefault="00916E00" w:rsidP="00916E00"/>
        </w:tc>
      </w:tr>
      <w:tr w:rsidR="00916E00" w14:paraId="18405440" w14:textId="77777777" w:rsidTr="006F49E7">
        <w:tc>
          <w:tcPr>
            <w:tcW w:w="200" w:type="pct"/>
          </w:tcPr>
          <w:p w14:paraId="76557313" w14:textId="77777777" w:rsidR="00916E00" w:rsidRDefault="00916E00" w:rsidP="00916E00">
            <w:r>
              <w:t>180</w:t>
            </w:r>
          </w:p>
        </w:tc>
        <w:tc>
          <w:tcPr>
            <w:tcW w:w="2300" w:type="pct"/>
          </w:tcPr>
          <w:p w14:paraId="2DCEF185" w14:textId="56EEB592" w:rsidR="00916E00" w:rsidRDefault="00916E00" w:rsidP="00916E00">
            <w:pPr>
              <w:pStyle w:val="ListDecimalPeriod5"/>
            </w:pPr>
            <w:r>
              <w:t>Ereignisse im Lebenszyklus kryptographischer Schlüssel</w:t>
            </w:r>
          </w:p>
        </w:tc>
        <w:tc>
          <w:tcPr>
            <w:tcW w:w="200" w:type="pct"/>
          </w:tcPr>
          <w:p w14:paraId="13B6D833" w14:textId="77777777" w:rsidR="00916E00" w:rsidRDefault="00916E00" w:rsidP="00916E00">
            <w:pPr>
              <w:jc w:val="center"/>
            </w:pPr>
          </w:p>
        </w:tc>
        <w:tc>
          <w:tcPr>
            <w:tcW w:w="2300" w:type="pct"/>
          </w:tcPr>
          <w:p w14:paraId="6890DB77" w14:textId="77777777" w:rsidR="00916E00" w:rsidRPr="009C05D6" w:rsidRDefault="00916E00" w:rsidP="00916E00"/>
        </w:tc>
      </w:tr>
      <w:tr w:rsidR="00916E00" w14:paraId="6AFC1E8F" w14:textId="77777777" w:rsidTr="006F49E7">
        <w:tc>
          <w:tcPr>
            <w:tcW w:w="200" w:type="pct"/>
          </w:tcPr>
          <w:p w14:paraId="76ECE3ED" w14:textId="77777777" w:rsidR="00916E00" w:rsidRDefault="00916E00" w:rsidP="00916E00">
            <w:r>
              <w:lastRenderedPageBreak/>
              <w:t>181</w:t>
            </w:r>
          </w:p>
        </w:tc>
        <w:tc>
          <w:tcPr>
            <w:tcW w:w="2300" w:type="pct"/>
          </w:tcPr>
          <w:p w14:paraId="2436E2F0" w14:textId="77777777" w:rsidR="00916E00" w:rsidRPr="00713D00" w:rsidRDefault="00916E00" w:rsidP="00916E00">
            <w:pPr>
              <w:pStyle w:val="Listenabsatz"/>
              <w:numPr>
                <w:ilvl w:val="0"/>
                <w:numId w:val="162"/>
              </w:numPr>
              <w:ind w:left="1134" w:hanging="567"/>
              <w:rPr>
                <w:b/>
                <w:bCs/>
              </w:rPr>
            </w:pPr>
            <w:r w:rsidRPr="00713D00">
              <w:rPr>
                <w:b/>
                <w:bCs/>
              </w:rPr>
              <w:t>Regionale Control</w:t>
            </w:r>
            <w:r w:rsidRPr="00713D00">
              <w:rPr>
                <w:rFonts w:ascii="Cambria Math" w:hAnsi="Cambria Math" w:cs="Cambria Math"/>
                <w:b/>
                <w:bCs/>
              </w:rPr>
              <w:t>‑</w:t>
            </w:r>
            <w:r w:rsidRPr="00713D00">
              <w:rPr>
                <w:b/>
                <w:bCs/>
              </w:rPr>
              <w:t>Plane</w:t>
            </w:r>
            <w:r w:rsidRPr="00713D00">
              <w:rPr>
                <w:rFonts w:ascii="Cambria Math" w:hAnsi="Cambria Math" w:cs="Cambria Math"/>
                <w:b/>
                <w:bCs/>
              </w:rPr>
              <w:t>‑</w:t>
            </w:r>
            <w:r w:rsidRPr="00713D00">
              <w:rPr>
                <w:b/>
                <w:bCs/>
              </w:rPr>
              <w:t>Unabh</w:t>
            </w:r>
            <w:r w:rsidRPr="00713D00">
              <w:rPr>
                <w:rFonts w:ascii="Calibri" w:hAnsi="Calibri" w:cs="Calibri"/>
                <w:b/>
                <w:bCs/>
              </w:rPr>
              <w:t>ä</w:t>
            </w:r>
            <w:r w:rsidRPr="00713D00">
              <w:rPr>
                <w:b/>
                <w:bCs/>
              </w:rPr>
              <w:t>ngigkeit</w:t>
            </w:r>
          </w:p>
        </w:tc>
        <w:tc>
          <w:tcPr>
            <w:tcW w:w="200" w:type="pct"/>
          </w:tcPr>
          <w:p w14:paraId="78F102A4" w14:textId="77777777" w:rsidR="00916E00" w:rsidRDefault="00916E00" w:rsidP="00916E00">
            <w:pPr>
              <w:jc w:val="center"/>
            </w:pPr>
          </w:p>
        </w:tc>
        <w:tc>
          <w:tcPr>
            <w:tcW w:w="2300" w:type="pct"/>
          </w:tcPr>
          <w:p w14:paraId="50FF3E0B" w14:textId="77777777" w:rsidR="00916E00" w:rsidRPr="009C05D6" w:rsidRDefault="00916E00" w:rsidP="00916E00"/>
        </w:tc>
      </w:tr>
      <w:tr w:rsidR="00916E00" w14:paraId="70CC8DA2" w14:textId="77777777" w:rsidTr="006F49E7">
        <w:tc>
          <w:tcPr>
            <w:tcW w:w="200" w:type="pct"/>
          </w:tcPr>
          <w:p w14:paraId="652D49BC" w14:textId="77777777" w:rsidR="00916E00" w:rsidRDefault="00916E00" w:rsidP="00916E00">
            <w:r>
              <w:t>182</w:t>
            </w:r>
          </w:p>
        </w:tc>
        <w:tc>
          <w:tcPr>
            <w:tcW w:w="2300" w:type="pct"/>
          </w:tcPr>
          <w:p w14:paraId="6169A1E7" w14:textId="466DE15D" w:rsidR="00916E00" w:rsidRPr="00767CB3" w:rsidRDefault="00916E00" w:rsidP="00916E00">
            <w:pPr>
              <w:pStyle w:val="ListDecimalPeriod5"/>
              <w:numPr>
                <w:ilvl w:val="0"/>
                <w:numId w:val="0"/>
              </w:numPr>
              <w:tabs>
                <w:tab w:val="left" w:pos="1440"/>
              </w:tabs>
              <w:ind w:left="720"/>
            </w:pPr>
            <w:r w:rsidRPr="00713D00">
              <w:t xml:space="preserve">Der Auftragnehmer stellt sicher, dass </w:t>
            </w:r>
            <w:proofErr w:type="spellStart"/>
            <w:r w:rsidRPr="00713D00">
              <w:t>Steuerungs</w:t>
            </w:r>
            <w:proofErr w:type="spellEnd"/>
            <w:r w:rsidRPr="00713D00">
              <w:rPr>
                <w:rFonts w:ascii="Cambria Math" w:hAnsi="Cambria Math" w:cs="Cambria Math"/>
              </w:rPr>
              <w:t>‑</w:t>
            </w:r>
            <w:r w:rsidRPr="00713D00">
              <w:t xml:space="preserve">, </w:t>
            </w:r>
            <w:proofErr w:type="spellStart"/>
            <w:r w:rsidRPr="00713D00">
              <w:t>Verwaltungs</w:t>
            </w:r>
            <w:proofErr w:type="spellEnd"/>
            <w:r w:rsidRPr="00713D00">
              <w:rPr>
                <w:rFonts w:ascii="Cambria Math" w:hAnsi="Cambria Math" w:cs="Cambria Math"/>
              </w:rPr>
              <w:t>‑</w:t>
            </w:r>
            <w:r w:rsidRPr="00713D00">
              <w:t xml:space="preserve"> und Kontrollkomponenten der Cloud</w:t>
            </w:r>
            <w:r w:rsidRPr="00713D00">
              <w:rPr>
                <w:rFonts w:ascii="Cambria Math" w:hAnsi="Cambria Math" w:cs="Cambria Math"/>
              </w:rPr>
              <w:t>‑</w:t>
            </w:r>
            <w:r w:rsidRPr="00713D00">
              <w:t>Plattform, einschlie</w:t>
            </w:r>
            <w:r w:rsidRPr="00713D00">
              <w:rPr>
                <w:rFonts w:ascii="Calibri" w:hAnsi="Calibri" w:cs="Calibri"/>
              </w:rPr>
              <w:t>ß</w:t>
            </w:r>
            <w:r w:rsidRPr="00713D00">
              <w:t xml:space="preserve">lich </w:t>
            </w:r>
            <w:proofErr w:type="spellStart"/>
            <w:r w:rsidRPr="00713D00">
              <w:t>Identit</w:t>
            </w:r>
            <w:r w:rsidRPr="00713D00">
              <w:rPr>
                <w:rFonts w:ascii="Calibri" w:hAnsi="Calibri" w:cs="Calibri"/>
              </w:rPr>
              <w:t>ä</w:t>
            </w:r>
            <w:r w:rsidRPr="00713D00">
              <w:t>ts</w:t>
            </w:r>
            <w:proofErr w:type="spellEnd"/>
            <w:r w:rsidRPr="00713D00">
              <w:rPr>
                <w:rFonts w:ascii="Cambria Math" w:hAnsi="Cambria Math" w:cs="Cambria Math"/>
              </w:rPr>
              <w:t>‑</w:t>
            </w:r>
            <w:r w:rsidRPr="00713D00">
              <w:t>, Richtlinien</w:t>
            </w:r>
            <w:r w:rsidRPr="00713D00">
              <w:rPr>
                <w:rFonts w:ascii="Cambria Math" w:hAnsi="Cambria Math" w:cs="Cambria Math"/>
              </w:rPr>
              <w:t>‑</w:t>
            </w:r>
            <w:r w:rsidRPr="00713D00">
              <w:t xml:space="preserve">, </w:t>
            </w:r>
            <w:proofErr w:type="spellStart"/>
            <w:r w:rsidRPr="00713D00">
              <w:t>Konfigurations</w:t>
            </w:r>
            <w:proofErr w:type="spellEnd"/>
            <w:r w:rsidRPr="00713D00">
              <w:rPr>
                <w:rFonts w:ascii="Cambria Math" w:hAnsi="Cambria Math" w:cs="Cambria Math"/>
              </w:rPr>
              <w:t>‑</w:t>
            </w:r>
            <w:r w:rsidRPr="00713D00">
              <w:t xml:space="preserve"> und Abrechnungsdienste (Control-Plane), ausschlie</w:t>
            </w:r>
            <w:r w:rsidRPr="00713D00">
              <w:rPr>
                <w:rFonts w:ascii="Calibri" w:hAnsi="Calibri" w:cs="Calibri"/>
              </w:rPr>
              <w:t>ß</w:t>
            </w:r>
            <w:r w:rsidRPr="00713D00">
              <w:t>lich innerhalb der EU* betrieben werden und keine technischen oder operativen Abh</w:t>
            </w:r>
            <w:r w:rsidRPr="00713D00">
              <w:rPr>
                <w:rFonts w:ascii="Calibri" w:hAnsi="Calibri" w:cs="Calibri"/>
              </w:rPr>
              <w:t>ä</w:t>
            </w:r>
            <w:r w:rsidRPr="00713D00">
              <w:t>ngigkeiten zu betriebenen Systemen au</w:t>
            </w:r>
            <w:r w:rsidRPr="00713D00">
              <w:rPr>
                <w:rFonts w:ascii="Calibri" w:hAnsi="Calibri" w:cs="Calibri"/>
              </w:rPr>
              <w:t>ß</w:t>
            </w:r>
            <w:r w:rsidRPr="00713D00">
              <w:t>erhalb der EU* bestehen.</w:t>
            </w:r>
          </w:p>
        </w:tc>
        <w:tc>
          <w:tcPr>
            <w:tcW w:w="200" w:type="pct"/>
          </w:tcPr>
          <w:p w14:paraId="349D394B" w14:textId="77777777" w:rsidR="00916E00" w:rsidRDefault="00916E00" w:rsidP="00916E00">
            <w:pPr>
              <w:jc w:val="center"/>
            </w:pPr>
          </w:p>
        </w:tc>
        <w:tc>
          <w:tcPr>
            <w:tcW w:w="2300" w:type="pct"/>
          </w:tcPr>
          <w:p w14:paraId="0EABD30F" w14:textId="77777777" w:rsidR="00916E00" w:rsidRPr="009C05D6" w:rsidRDefault="00916E00" w:rsidP="00916E00"/>
        </w:tc>
      </w:tr>
      <w:tr w:rsidR="00916E00" w14:paraId="12F20F53" w14:textId="77777777" w:rsidTr="006F49E7">
        <w:tc>
          <w:tcPr>
            <w:tcW w:w="200" w:type="pct"/>
          </w:tcPr>
          <w:p w14:paraId="72627FFA" w14:textId="77777777" w:rsidR="00916E00" w:rsidRDefault="00916E00" w:rsidP="00916E00">
            <w:r>
              <w:t>183</w:t>
            </w:r>
          </w:p>
        </w:tc>
        <w:tc>
          <w:tcPr>
            <w:tcW w:w="2300" w:type="pct"/>
          </w:tcPr>
          <w:p w14:paraId="7E3AF4E4" w14:textId="0F414760" w:rsidR="00916E00" w:rsidRPr="00767CB3" w:rsidRDefault="00916E00" w:rsidP="00916E00">
            <w:pPr>
              <w:pStyle w:val="berschrift2"/>
            </w:pPr>
            <w:bookmarkStart w:id="104" w:name="_Toc234235000"/>
            <w:r w:rsidRPr="00767CB3">
              <w:t>Support-Anforderungen</w:t>
            </w:r>
            <w:bookmarkEnd w:id="104"/>
          </w:p>
        </w:tc>
        <w:tc>
          <w:tcPr>
            <w:tcW w:w="200" w:type="pct"/>
          </w:tcPr>
          <w:p w14:paraId="47D48B09" w14:textId="77777777" w:rsidR="00916E00" w:rsidRDefault="00916E00" w:rsidP="00916E00">
            <w:pPr>
              <w:keepNext/>
              <w:jc w:val="center"/>
            </w:pPr>
          </w:p>
        </w:tc>
        <w:tc>
          <w:tcPr>
            <w:tcW w:w="2300" w:type="pct"/>
          </w:tcPr>
          <w:p w14:paraId="3FE6C3CB" w14:textId="77777777" w:rsidR="00916E00" w:rsidRPr="009C05D6" w:rsidRDefault="00916E00" w:rsidP="00916E00">
            <w:pPr>
              <w:keepNext/>
            </w:pPr>
          </w:p>
        </w:tc>
      </w:tr>
      <w:tr w:rsidR="00916E00" w14:paraId="5A0916EC" w14:textId="77777777" w:rsidTr="006F49E7">
        <w:tc>
          <w:tcPr>
            <w:tcW w:w="200" w:type="pct"/>
          </w:tcPr>
          <w:p w14:paraId="6B42AF0D" w14:textId="77777777" w:rsidR="00916E00" w:rsidRDefault="00916E00" w:rsidP="00916E00">
            <w:r>
              <w:t>184</w:t>
            </w:r>
          </w:p>
        </w:tc>
        <w:tc>
          <w:tcPr>
            <w:tcW w:w="2300" w:type="pct"/>
          </w:tcPr>
          <w:p w14:paraId="36D1CC69" w14:textId="79B5EBD1" w:rsidR="00916E00" w:rsidRDefault="00916E00" w:rsidP="00916E00">
            <w:pPr>
              <w:pStyle w:val="HeadingBody2"/>
            </w:pPr>
            <w:r>
              <w:t>Im Rahmen der Integration und Verwendung für Anwendungen im Umfeld der Deutschen Bundesbank ist ein hohes Supportniveau notwendig.</w:t>
            </w:r>
          </w:p>
        </w:tc>
        <w:tc>
          <w:tcPr>
            <w:tcW w:w="200" w:type="pct"/>
          </w:tcPr>
          <w:p w14:paraId="784285FF" w14:textId="77777777" w:rsidR="00916E00" w:rsidRDefault="00916E00" w:rsidP="00916E00">
            <w:pPr>
              <w:jc w:val="center"/>
            </w:pPr>
          </w:p>
        </w:tc>
        <w:tc>
          <w:tcPr>
            <w:tcW w:w="2300" w:type="pct"/>
          </w:tcPr>
          <w:p w14:paraId="2B1B86A4" w14:textId="77777777" w:rsidR="00916E00" w:rsidRPr="009C05D6" w:rsidRDefault="00916E00" w:rsidP="00916E00"/>
        </w:tc>
      </w:tr>
      <w:tr w:rsidR="00916E00" w14:paraId="68F943E9" w14:textId="77777777" w:rsidTr="006F49E7">
        <w:tc>
          <w:tcPr>
            <w:tcW w:w="200" w:type="pct"/>
          </w:tcPr>
          <w:p w14:paraId="29C1314E" w14:textId="77777777" w:rsidR="00916E00" w:rsidRDefault="00916E00" w:rsidP="00916E00">
            <w:r>
              <w:t>185</w:t>
            </w:r>
          </w:p>
        </w:tc>
        <w:tc>
          <w:tcPr>
            <w:tcW w:w="2300" w:type="pct"/>
          </w:tcPr>
          <w:p w14:paraId="299B9C1B" w14:textId="77777777" w:rsidR="00916E00" w:rsidRDefault="00916E00" w:rsidP="00916E00">
            <w:pPr>
              <w:pStyle w:val="berschrift3"/>
            </w:pPr>
            <w:bookmarkStart w:id="105" w:name="_Toc234235001"/>
            <w:r>
              <w:t>24/7h Support und schnelle Antwortzeit</w:t>
            </w:r>
            <w:bookmarkEnd w:id="105"/>
          </w:p>
        </w:tc>
        <w:tc>
          <w:tcPr>
            <w:tcW w:w="200" w:type="pct"/>
          </w:tcPr>
          <w:p w14:paraId="738D4171" w14:textId="77777777" w:rsidR="00916E00" w:rsidRDefault="00916E00" w:rsidP="00916E00">
            <w:pPr>
              <w:jc w:val="center"/>
            </w:pPr>
          </w:p>
        </w:tc>
        <w:tc>
          <w:tcPr>
            <w:tcW w:w="2300" w:type="pct"/>
          </w:tcPr>
          <w:p w14:paraId="0D149087" w14:textId="77777777" w:rsidR="00916E00" w:rsidRPr="009C05D6" w:rsidRDefault="00916E00" w:rsidP="00916E00"/>
        </w:tc>
      </w:tr>
      <w:tr w:rsidR="00916E00" w14:paraId="04546EDA" w14:textId="77777777" w:rsidTr="006F49E7">
        <w:tc>
          <w:tcPr>
            <w:tcW w:w="200" w:type="pct"/>
          </w:tcPr>
          <w:p w14:paraId="3DAF3CAD" w14:textId="77777777" w:rsidR="00916E00" w:rsidRDefault="00916E00" w:rsidP="00916E00">
            <w:r>
              <w:t>186</w:t>
            </w:r>
          </w:p>
        </w:tc>
        <w:tc>
          <w:tcPr>
            <w:tcW w:w="2300" w:type="pct"/>
          </w:tcPr>
          <w:p w14:paraId="51C087FB" w14:textId="006B7685" w:rsidR="00916E00" w:rsidRDefault="00916E00" w:rsidP="00916E00">
            <w:pPr>
              <w:pStyle w:val="HeadingBody3"/>
            </w:pPr>
            <w:r>
              <w:t>Der Auftragnehmer leistet einen 24/7h Support mit einer Differenzierung der Antwortzeiten nach Schweregrad auf einem Enterprise-fähigen Level. Dieses beinhaltet bei hoher Beeinträchtigung von geschäftskritischen Systemen der Deutschen Bundesbank eine Reaktionszeit* von maximal 15 Minuten und einer entsprechenden Abstufung nach sinkender Kritikalität.</w:t>
            </w:r>
          </w:p>
        </w:tc>
        <w:tc>
          <w:tcPr>
            <w:tcW w:w="200" w:type="pct"/>
          </w:tcPr>
          <w:p w14:paraId="06B79C6E" w14:textId="77777777" w:rsidR="00916E00" w:rsidRDefault="00916E00" w:rsidP="00916E00">
            <w:pPr>
              <w:jc w:val="center"/>
            </w:pPr>
          </w:p>
        </w:tc>
        <w:tc>
          <w:tcPr>
            <w:tcW w:w="2300" w:type="pct"/>
          </w:tcPr>
          <w:p w14:paraId="4CF8EACC" w14:textId="77777777" w:rsidR="00916E00" w:rsidRPr="009C05D6" w:rsidRDefault="00916E00" w:rsidP="00916E00"/>
        </w:tc>
      </w:tr>
      <w:tr w:rsidR="00916E00" w14:paraId="70E8EF83" w14:textId="77777777" w:rsidTr="006F49E7">
        <w:tc>
          <w:tcPr>
            <w:tcW w:w="200" w:type="pct"/>
          </w:tcPr>
          <w:p w14:paraId="362D5366" w14:textId="77777777" w:rsidR="00916E00" w:rsidRDefault="00916E00" w:rsidP="00916E00">
            <w:r>
              <w:t>187</w:t>
            </w:r>
          </w:p>
        </w:tc>
        <w:tc>
          <w:tcPr>
            <w:tcW w:w="2300" w:type="pct"/>
          </w:tcPr>
          <w:p w14:paraId="622D8FA8" w14:textId="77886855" w:rsidR="00916E00" w:rsidRDefault="00916E00" w:rsidP="00916E00">
            <w:pPr>
              <w:pStyle w:val="berschrift3"/>
            </w:pPr>
            <w:bookmarkStart w:id="106" w:name="_Toc234235002"/>
            <w:r>
              <w:t>Form und Sprache des Supports</w:t>
            </w:r>
            <w:bookmarkEnd w:id="106"/>
            <w:r>
              <w:t xml:space="preserve"> </w:t>
            </w:r>
          </w:p>
        </w:tc>
        <w:tc>
          <w:tcPr>
            <w:tcW w:w="200" w:type="pct"/>
          </w:tcPr>
          <w:p w14:paraId="03E53E5C" w14:textId="77777777" w:rsidR="00916E00" w:rsidRDefault="00916E00" w:rsidP="00916E00">
            <w:pPr>
              <w:jc w:val="center"/>
            </w:pPr>
          </w:p>
        </w:tc>
        <w:tc>
          <w:tcPr>
            <w:tcW w:w="2300" w:type="pct"/>
          </w:tcPr>
          <w:p w14:paraId="0C95FBC8" w14:textId="77777777" w:rsidR="00916E00" w:rsidRPr="009C05D6" w:rsidRDefault="00916E00" w:rsidP="00916E00"/>
        </w:tc>
      </w:tr>
      <w:tr w:rsidR="00916E00" w14:paraId="0B4B8B9B" w14:textId="77777777" w:rsidTr="006F49E7">
        <w:tc>
          <w:tcPr>
            <w:tcW w:w="200" w:type="pct"/>
          </w:tcPr>
          <w:p w14:paraId="333955D9" w14:textId="77777777" w:rsidR="00916E00" w:rsidRDefault="00916E00" w:rsidP="00916E00">
            <w:r>
              <w:t>188</w:t>
            </w:r>
          </w:p>
        </w:tc>
        <w:tc>
          <w:tcPr>
            <w:tcW w:w="2300" w:type="pct"/>
          </w:tcPr>
          <w:p w14:paraId="1D82F2A7" w14:textId="5F5E10A2" w:rsidR="00916E00" w:rsidRPr="006E3838" w:rsidRDefault="00916E00" w:rsidP="00916E00">
            <w:pPr>
              <w:pStyle w:val="HeadingBody3"/>
              <w:rPr>
                <w:lang w:val="en-US"/>
              </w:rPr>
            </w:pPr>
            <w:r w:rsidRPr="5F8BE6ED">
              <w:rPr>
                <w:lang w:val="en-US"/>
              </w:rPr>
              <w:t xml:space="preserve">Der Support </w:t>
            </w:r>
            <w:proofErr w:type="spellStart"/>
            <w:r w:rsidRPr="5F8BE6ED">
              <w:rPr>
                <w:lang w:val="en-US"/>
              </w:rPr>
              <w:t>erfolgt</w:t>
            </w:r>
            <w:proofErr w:type="spellEnd"/>
            <w:r w:rsidRPr="5F8BE6ED">
              <w:rPr>
                <w:lang w:val="en-US"/>
              </w:rPr>
              <w:t xml:space="preserve"> per </w:t>
            </w:r>
          </w:p>
        </w:tc>
        <w:tc>
          <w:tcPr>
            <w:tcW w:w="200" w:type="pct"/>
          </w:tcPr>
          <w:p w14:paraId="399F36FB" w14:textId="77777777" w:rsidR="00916E00" w:rsidRDefault="00916E00" w:rsidP="00916E00">
            <w:pPr>
              <w:jc w:val="center"/>
            </w:pPr>
          </w:p>
        </w:tc>
        <w:tc>
          <w:tcPr>
            <w:tcW w:w="2300" w:type="pct"/>
          </w:tcPr>
          <w:p w14:paraId="2C0D0A29" w14:textId="77777777" w:rsidR="00916E00" w:rsidRPr="009C05D6" w:rsidRDefault="00916E00" w:rsidP="00916E00"/>
        </w:tc>
      </w:tr>
      <w:tr w:rsidR="00916E00" w14:paraId="0F13CE00" w14:textId="77777777" w:rsidTr="006F49E7">
        <w:tc>
          <w:tcPr>
            <w:tcW w:w="200" w:type="pct"/>
          </w:tcPr>
          <w:p w14:paraId="6C378270" w14:textId="77777777" w:rsidR="00916E00" w:rsidRDefault="00916E00" w:rsidP="00916E00">
            <w:r>
              <w:t>189</w:t>
            </w:r>
          </w:p>
        </w:tc>
        <w:tc>
          <w:tcPr>
            <w:tcW w:w="2300" w:type="pct"/>
          </w:tcPr>
          <w:p w14:paraId="348AEC89" w14:textId="0882596E" w:rsidR="00916E00" w:rsidRPr="00F95E29" w:rsidRDefault="00916E00" w:rsidP="00916E00">
            <w:pPr>
              <w:pStyle w:val="ListLowerRoman3"/>
              <w:numPr>
                <w:ilvl w:val="0"/>
                <w:numId w:val="166"/>
              </w:numPr>
              <w:rPr>
                <w:lang w:val="en-US"/>
              </w:rPr>
            </w:pPr>
            <w:r w:rsidRPr="00F95E29">
              <w:rPr>
                <w:lang w:val="en-US"/>
              </w:rPr>
              <w:t>Service-Portal</w:t>
            </w:r>
          </w:p>
        </w:tc>
        <w:tc>
          <w:tcPr>
            <w:tcW w:w="200" w:type="pct"/>
          </w:tcPr>
          <w:p w14:paraId="2893E751" w14:textId="77777777" w:rsidR="00916E00" w:rsidRDefault="00916E00" w:rsidP="00916E00">
            <w:pPr>
              <w:jc w:val="center"/>
            </w:pPr>
          </w:p>
        </w:tc>
        <w:tc>
          <w:tcPr>
            <w:tcW w:w="2300" w:type="pct"/>
          </w:tcPr>
          <w:p w14:paraId="4D1DE62B" w14:textId="77777777" w:rsidR="00916E00" w:rsidRPr="009C05D6" w:rsidRDefault="00916E00" w:rsidP="00916E00"/>
        </w:tc>
      </w:tr>
      <w:tr w:rsidR="00916E00" w14:paraId="6FA69AA6" w14:textId="77777777" w:rsidTr="006F49E7">
        <w:tc>
          <w:tcPr>
            <w:tcW w:w="200" w:type="pct"/>
          </w:tcPr>
          <w:p w14:paraId="05D28954" w14:textId="77777777" w:rsidR="00916E00" w:rsidRDefault="00916E00" w:rsidP="00916E00">
            <w:r>
              <w:t>190</w:t>
            </w:r>
          </w:p>
        </w:tc>
        <w:tc>
          <w:tcPr>
            <w:tcW w:w="2300" w:type="pct"/>
          </w:tcPr>
          <w:p w14:paraId="43A3B886" w14:textId="0BAD8A82" w:rsidR="00916E00" w:rsidRPr="006E3838" w:rsidRDefault="00916E00" w:rsidP="00916E00">
            <w:pPr>
              <w:pStyle w:val="ListLowerRoman3"/>
              <w:rPr>
                <w:lang w:val="en-US"/>
              </w:rPr>
            </w:pPr>
            <w:r w:rsidRPr="5F8BE6ED">
              <w:rPr>
                <w:lang w:val="en-US"/>
              </w:rPr>
              <w:t>Chat</w:t>
            </w:r>
          </w:p>
        </w:tc>
        <w:tc>
          <w:tcPr>
            <w:tcW w:w="200" w:type="pct"/>
          </w:tcPr>
          <w:p w14:paraId="78EB1F3F" w14:textId="77777777" w:rsidR="00916E00" w:rsidRDefault="00916E00" w:rsidP="00916E00">
            <w:pPr>
              <w:jc w:val="center"/>
            </w:pPr>
          </w:p>
        </w:tc>
        <w:tc>
          <w:tcPr>
            <w:tcW w:w="2300" w:type="pct"/>
          </w:tcPr>
          <w:p w14:paraId="6F1ABBE1" w14:textId="77777777" w:rsidR="00916E00" w:rsidRPr="009C05D6" w:rsidRDefault="00916E00" w:rsidP="00916E00"/>
        </w:tc>
      </w:tr>
      <w:tr w:rsidR="00916E00" w14:paraId="75B65207" w14:textId="77777777" w:rsidTr="006F49E7">
        <w:tc>
          <w:tcPr>
            <w:tcW w:w="200" w:type="pct"/>
          </w:tcPr>
          <w:p w14:paraId="6587D281" w14:textId="77777777" w:rsidR="00916E00" w:rsidRDefault="00916E00" w:rsidP="00916E00">
            <w:r>
              <w:t>191</w:t>
            </w:r>
          </w:p>
        </w:tc>
        <w:tc>
          <w:tcPr>
            <w:tcW w:w="2300" w:type="pct"/>
          </w:tcPr>
          <w:p w14:paraId="7AEACDEF" w14:textId="1BA763E3" w:rsidR="00916E00" w:rsidRPr="006E3838" w:rsidRDefault="00916E00" w:rsidP="00916E00">
            <w:pPr>
              <w:pStyle w:val="ListLowerRoman3"/>
              <w:rPr>
                <w:lang w:val="en-US"/>
              </w:rPr>
            </w:pPr>
            <w:r w:rsidRPr="5F8BE6ED">
              <w:rPr>
                <w:lang w:val="en-US"/>
              </w:rPr>
              <w:t>Mail</w:t>
            </w:r>
          </w:p>
        </w:tc>
        <w:tc>
          <w:tcPr>
            <w:tcW w:w="200" w:type="pct"/>
          </w:tcPr>
          <w:p w14:paraId="26A396FA" w14:textId="77777777" w:rsidR="00916E00" w:rsidRDefault="00916E00" w:rsidP="00916E00">
            <w:pPr>
              <w:jc w:val="center"/>
            </w:pPr>
          </w:p>
        </w:tc>
        <w:tc>
          <w:tcPr>
            <w:tcW w:w="2300" w:type="pct"/>
          </w:tcPr>
          <w:p w14:paraId="6CE3AED0" w14:textId="77777777" w:rsidR="00916E00" w:rsidRPr="009C05D6" w:rsidRDefault="00916E00" w:rsidP="00916E00"/>
        </w:tc>
      </w:tr>
      <w:tr w:rsidR="00916E00" w14:paraId="17B4EA31" w14:textId="77777777" w:rsidTr="006F49E7">
        <w:tc>
          <w:tcPr>
            <w:tcW w:w="200" w:type="pct"/>
          </w:tcPr>
          <w:p w14:paraId="6E75C91B" w14:textId="77777777" w:rsidR="00916E00" w:rsidRDefault="00916E00" w:rsidP="00916E00">
            <w:r>
              <w:t>192</w:t>
            </w:r>
          </w:p>
        </w:tc>
        <w:tc>
          <w:tcPr>
            <w:tcW w:w="2300" w:type="pct"/>
          </w:tcPr>
          <w:p w14:paraId="59FF64FB" w14:textId="7FAFB9F4" w:rsidR="00916E00" w:rsidRPr="00787A33" w:rsidRDefault="00916E00" w:rsidP="00916E00">
            <w:pPr>
              <w:pStyle w:val="ListLowerRoman3"/>
            </w:pPr>
            <w:r>
              <w:t>Telefon</w:t>
            </w:r>
          </w:p>
        </w:tc>
        <w:tc>
          <w:tcPr>
            <w:tcW w:w="200" w:type="pct"/>
          </w:tcPr>
          <w:p w14:paraId="37B106AC" w14:textId="77777777" w:rsidR="00916E00" w:rsidRDefault="00916E00" w:rsidP="00916E00">
            <w:pPr>
              <w:jc w:val="center"/>
            </w:pPr>
          </w:p>
        </w:tc>
        <w:tc>
          <w:tcPr>
            <w:tcW w:w="2300" w:type="pct"/>
          </w:tcPr>
          <w:p w14:paraId="1D59C3B0" w14:textId="77777777" w:rsidR="00916E00" w:rsidRPr="009C05D6" w:rsidRDefault="00916E00" w:rsidP="00916E00"/>
        </w:tc>
      </w:tr>
      <w:tr w:rsidR="00916E00" w14:paraId="4AC7CC22" w14:textId="77777777" w:rsidTr="006F49E7">
        <w:tc>
          <w:tcPr>
            <w:tcW w:w="200" w:type="pct"/>
          </w:tcPr>
          <w:p w14:paraId="12891692" w14:textId="77777777" w:rsidR="00916E00" w:rsidRDefault="00916E00" w:rsidP="00916E00">
            <w:r>
              <w:t>193</w:t>
            </w:r>
          </w:p>
        </w:tc>
        <w:tc>
          <w:tcPr>
            <w:tcW w:w="2300" w:type="pct"/>
          </w:tcPr>
          <w:p w14:paraId="08ED1A51" w14:textId="3CB9DD89" w:rsidR="00916E00" w:rsidRDefault="00916E00" w:rsidP="00916E00">
            <w:pPr>
              <w:pStyle w:val="HeadingBody3"/>
            </w:pPr>
            <w:r>
              <w:t>Der für die Support Cases zuständige Support wird in deutscher oder englischer Sprache geleistet.</w:t>
            </w:r>
          </w:p>
        </w:tc>
        <w:tc>
          <w:tcPr>
            <w:tcW w:w="200" w:type="pct"/>
          </w:tcPr>
          <w:p w14:paraId="23B5CF22" w14:textId="77777777" w:rsidR="00916E00" w:rsidRDefault="00916E00" w:rsidP="00916E00">
            <w:pPr>
              <w:jc w:val="center"/>
            </w:pPr>
          </w:p>
        </w:tc>
        <w:tc>
          <w:tcPr>
            <w:tcW w:w="2300" w:type="pct"/>
          </w:tcPr>
          <w:p w14:paraId="10D8086C" w14:textId="77777777" w:rsidR="00916E00" w:rsidRPr="009C05D6" w:rsidRDefault="00916E00" w:rsidP="00916E00"/>
        </w:tc>
      </w:tr>
      <w:tr w:rsidR="00916E00" w14:paraId="4FB0034B" w14:textId="77777777" w:rsidTr="006F49E7">
        <w:tc>
          <w:tcPr>
            <w:tcW w:w="200" w:type="pct"/>
          </w:tcPr>
          <w:p w14:paraId="6DEF1754" w14:textId="77777777" w:rsidR="00916E00" w:rsidRDefault="00916E00" w:rsidP="00916E00">
            <w:r>
              <w:t>194</w:t>
            </w:r>
          </w:p>
        </w:tc>
        <w:tc>
          <w:tcPr>
            <w:tcW w:w="2300" w:type="pct"/>
          </w:tcPr>
          <w:p w14:paraId="0B1759B0" w14:textId="77777777" w:rsidR="00916E00" w:rsidRDefault="00916E00" w:rsidP="00916E00">
            <w:pPr>
              <w:pStyle w:val="berschrift3"/>
            </w:pPr>
            <w:bookmarkStart w:id="107" w:name="_Toc234235003"/>
            <w:r>
              <w:t xml:space="preserve">Freier </w:t>
            </w:r>
            <w:proofErr w:type="gramStart"/>
            <w:r>
              <w:t>Online Support</w:t>
            </w:r>
            <w:bookmarkEnd w:id="107"/>
            <w:proofErr w:type="gramEnd"/>
          </w:p>
        </w:tc>
        <w:tc>
          <w:tcPr>
            <w:tcW w:w="200" w:type="pct"/>
          </w:tcPr>
          <w:p w14:paraId="085EEFB3" w14:textId="77777777" w:rsidR="00916E00" w:rsidRDefault="00916E00" w:rsidP="00916E00">
            <w:pPr>
              <w:jc w:val="center"/>
            </w:pPr>
          </w:p>
        </w:tc>
        <w:tc>
          <w:tcPr>
            <w:tcW w:w="2300" w:type="pct"/>
          </w:tcPr>
          <w:p w14:paraId="3D1E5502" w14:textId="77777777" w:rsidR="00916E00" w:rsidRPr="009C05D6" w:rsidRDefault="00916E00" w:rsidP="00916E00"/>
        </w:tc>
      </w:tr>
      <w:tr w:rsidR="00916E00" w14:paraId="5AE5DF0B" w14:textId="77777777" w:rsidTr="006F49E7">
        <w:tc>
          <w:tcPr>
            <w:tcW w:w="200" w:type="pct"/>
          </w:tcPr>
          <w:p w14:paraId="2E7B3EB8" w14:textId="77777777" w:rsidR="00916E00" w:rsidRDefault="00916E00" w:rsidP="00916E00">
            <w:r>
              <w:lastRenderedPageBreak/>
              <w:t>195</w:t>
            </w:r>
          </w:p>
        </w:tc>
        <w:tc>
          <w:tcPr>
            <w:tcW w:w="2300" w:type="pct"/>
          </w:tcPr>
          <w:p w14:paraId="19D87AA0" w14:textId="0896CCEC" w:rsidR="00916E00" w:rsidRDefault="00916E00" w:rsidP="00916E00">
            <w:pPr>
              <w:pStyle w:val="HeadingBody3"/>
            </w:pPr>
            <w:r>
              <w:t xml:space="preserve">Parallel stellt der Auftragnehmer einen kostenfreien </w:t>
            </w:r>
            <w:proofErr w:type="gramStart"/>
            <w:r>
              <w:t>Online Support</w:t>
            </w:r>
            <w:proofErr w:type="gramEnd"/>
            <w:r>
              <w:t xml:space="preserve"> zur Verfügung, welcher FAQs, Wissensdatenbanken, Best Practices und Foren zur Verfügung stellt.</w:t>
            </w:r>
          </w:p>
        </w:tc>
        <w:tc>
          <w:tcPr>
            <w:tcW w:w="200" w:type="pct"/>
          </w:tcPr>
          <w:p w14:paraId="4921F6F4" w14:textId="77777777" w:rsidR="00916E00" w:rsidRDefault="00916E00" w:rsidP="00916E00">
            <w:pPr>
              <w:jc w:val="center"/>
            </w:pPr>
          </w:p>
        </w:tc>
        <w:tc>
          <w:tcPr>
            <w:tcW w:w="2300" w:type="pct"/>
          </w:tcPr>
          <w:p w14:paraId="370BCDE0" w14:textId="77777777" w:rsidR="00916E00" w:rsidRPr="009C05D6" w:rsidRDefault="00916E00" w:rsidP="00916E00"/>
        </w:tc>
      </w:tr>
      <w:tr w:rsidR="00916E00" w14:paraId="55DBB423" w14:textId="77777777" w:rsidTr="006F49E7">
        <w:tc>
          <w:tcPr>
            <w:tcW w:w="200" w:type="pct"/>
          </w:tcPr>
          <w:p w14:paraId="3FAA8C93" w14:textId="77777777" w:rsidR="00916E00" w:rsidRDefault="00916E00" w:rsidP="00916E00">
            <w:r>
              <w:t>196</w:t>
            </w:r>
          </w:p>
        </w:tc>
        <w:tc>
          <w:tcPr>
            <w:tcW w:w="2300" w:type="pct"/>
          </w:tcPr>
          <w:p w14:paraId="20E4FCC1" w14:textId="77777777" w:rsidR="00916E00" w:rsidRDefault="00916E00" w:rsidP="00916E00">
            <w:pPr>
              <w:pStyle w:val="berschrift3"/>
            </w:pPr>
            <w:bookmarkStart w:id="108" w:name="_Toc234235004"/>
            <w:r>
              <w:t xml:space="preserve">Priorisierung von </w:t>
            </w:r>
            <w:proofErr w:type="spellStart"/>
            <w:r>
              <w:t>Incidents</w:t>
            </w:r>
            <w:bookmarkEnd w:id="108"/>
            <w:proofErr w:type="spellEnd"/>
          </w:p>
        </w:tc>
        <w:tc>
          <w:tcPr>
            <w:tcW w:w="200" w:type="pct"/>
          </w:tcPr>
          <w:p w14:paraId="0CDFCC9B" w14:textId="77777777" w:rsidR="00916E00" w:rsidRDefault="00916E00" w:rsidP="00916E00">
            <w:pPr>
              <w:jc w:val="center"/>
            </w:pPr>
          </w:p>
        </w:tc>
        <w:tc>
          <w:tcPr>
            <w:tcW w:w="2300" w:type="pct"/>
          </w:tcPr>
          <w:p w14:paraId="00B90AB0" w14:textId="77777777" w:rsidR="00916E00" w:rsidRPr="009C05D6" w:rsidRDefault="00916E00" w:rsidP="00916E00"/>
        </w:tc>
      </w:tr>
      <w:tr w:rsidR="00916E00" w14:paraId="68580C3C" w14:textId="77777777" w:rsidTr="006F49E7">
        <w:tc>
          <w:tcPr>
            <w:tcW w:w="200" w:type="pct"/>
          </w:tcPr>
          <w:p w14:paraId="689A9761" w14:textId="77777777" w:rsidR="00916E00" w:rsidRDefault="00916E00" w:rsidP="00916E00">
            <w:r>
              <w:t>197</w:t>
            </w:r>
          </w:p>
        </w:tc>
        <w:tc>
          <w:tcPr>
            <w:tcW w:w="2300" w:type="pct"/>
          </w:tcPr>
          <w:p w14:paraId="0932A12F" w14:textId="00E27203" w:rsidR="00916E00" w:rsidRDefault="00916E00" w:rsidP="00916E00">
            <w:pPr>
              <w:pStyle w:val="HeadingBody3"/>
            </w:pPr>
            <w:r>
              <w:t xml:space="preserve">Es können bestimmte </w:t>
            </w:r>
            <w:proofErr w:type="spellStart"/>
            <w:r>
              <w:t>Incidents</w:t>
            </w:r>
            <w:proofErr w:type="spellEnd"/>
            <w:r>
              <w:t xml:space="preserve"> beim Auftragnehmer durch den Auftraggeber priorisiert werden (z. B. Notfälle).</w:t>
            </w:r>
          </w:p>
        </w:tc>
        <w:tc>
          <w:tcPr>
            <w:tcW w:w="200" w:type="pct"/>
          </w:tcPr>
          <w:p w14:paraId="0DAE426D" w14:textId="77777777" w:rsidR="00916E00" w:rsidRDefault="00916E00" w:rsidP="00916E00">
            <w:pPr>
              <w:jc w:val="center"/>
            </w:pPr>
          </w:p>
        </w:tc>
        <w:tc>
          <w:tcPr>
            <w:tcW w:w="2300" w:type="pct"/>
          </w:tcPr>
          <w:p w14:paraId="71370F6F" w14:textId="77777777" w:rsidR="00916E00" w:rsidRPr="009C05D6" w:rsidRDefault="00916E00" w:rsidP="00916E00"/>
        </w:tc>
      </w:tr>
      <w:tr w:rsidR="00916E00" w14:paraId="2AAB315D" w14:textId="77777777" w:rsidTr="006F49E7">
        <w:tc>
          <w:tcPr>
            <w:tcW w:w="200" w:type="pct"/>
          </w:tcPr>
          <w:p w14:paraId="14DA3DD4" w14:textId="77777777" w:rsidR="00916E00" w:rsidRDefault="00916E00" w:rsidP="00916E00">
            <w:r>
              <w:t>198</w:t>
            </w:r>
          </w:p>
        </w:tc>
        <w:tc>
          <w:tcPr>
            <w:tcW w:w="2300" w:type="pct"/>
          </w:tcPr>
          <w:p w14:paraId="560C377C" w14:textId="30F685CC" w:rsidR="00916E00" w:rsidRPr="00063076" w:rsidRDefault="00916E00" w:rsidP="00916E00">
            <w:pPr>
              <w:pStyle w:val="HeadingBody3"/>
            </w:pPr>
            <w:r>
              <w:t xml:space="preserve">Bei Bedarf steht dem Auftraggeber ein dedizierter technischer Ansprechpartner zur Verfügung, welcher entsprechendes </w:t>
            </w:r>
            <w:proofErr w:type="spellStart"/>
            <w:r>
              <w:t>Know-How</w:t>
            </w:r>
            <w:proofErr w:type="spellEnd"/>
            <w:r>
              <w:t xml:space="preserve"> für das Unternehmen des Auftraggebers mitbringt und sich nicht bei jedem </w:t>
            </w:r>
            <w:proofErr w:type="spellStart"/>
            <w:r>
              <w:t>Incident</w:t>
            </w:r>
            <w:proofErr w:type="spellEnd"/>
            <w:r>
              <w:t xml:space="preserve"> erneut einarbeiten muss.</w:t>
            </w:r>
          </w:p>
        </w:tc>
        <w:tc>
          <w:tcPr>
            <w:tcW w:w="200" w:type="pct"/>
          </w:tcPr>
          <w:p w14:paraId="1382B44D" w14:textId="77777777" w:rsidR="00916E00" w:rsidRDefault="00916E00" w:rsidP="00916E00">
            <w:pPr>
              <w:jc w:val="center"/>
            </w:pPr>
          </w:p>
        </w:tc>
        <w:tc>
          <w:tcPr>
            <w:tcW w:w="2300" w:type="pct"/>
          </w:tcPr>
          <w:p w14:paraId="184BAFFD" w14:textId="77777777" w:rsidR="00916E00" w:rsidRPr="009C05D6" w:rsidRDefault="00916E00" w:rsidP="00916E00"/>
        </w:tc>
      </w:tr>
      <w:tr w:rsidR="00916E00" w14:paraId="32999452" w14:textId="77777777" w:rsidTr="006F49E7">
        <w:tc>
          <w:tcPr>
            <w:tcW w:w="200" w:type="pct"/>
          </w:tcPr>
          <w:p w14:paraId="049175F6" w14:textId="77777777" w:rsidR="00916E00" w:rsidRDefault="00916E00" w:rsidP="00916E00">
            <w:r>
              <w:t>199</w:t>
            </w:r>
          </w:p>
        </w:tc>
        <w:tc>
          <w:tcPr>
            <w:tcW w:w="2300" w:type="pct"/>
          </w:tcPr>
          <w:p w14:paraId="11C836F2" w14:textId="77777777" w:rsidR="00916E00" w:rsidRDefault="00916E00" w:rsidP="00916E00">
            <w:pPr>
              <w:pStyle w:val="berschrift3"/>
            </w:pPr>
            <w:bookmarkStart w:id="109" w:name="_Toc234235005"/>
            <w:r>
              <w:t>Support für Dritt-Anbieter-Software</w:t>
            </w:r>
            <w:bookmarkEnd w:id="109"/>
          </w:p>
        </w:tc>
        <w:tc>
          <w:tcPr>
            <w:tcW w:w="200" w:type="pct"/>
          </w:tcPr>
          <w:p w14:paraId="5B67022E" w14:textId="77777777" w:rsidR="00916E00" w:rsidRDefault="00916E00" w:rsidP="00916E00">
            <w:pPr>
              <w:jc w:val="center"/>
            </w:pPr>
          </w:p>
        </w:tc>
        <w:tc>
          <w:tcPr>
            <w:tcW w:w="2300" w:type="pct"/>
          </w:tcPr>
          <w:p w14:paraId="19CB982C" w14:textId="77777777" w:rsidR="00916E00" w:rsidRPr="009C05D6" w:rsidRDefault="00916E00" w:rsidP="00916E00"/>
        </w:tc>
      </w:tr>
      <w:tr w:rsidR="00916E00" w14:paraId="641A1F32" w14:textId="77777777" w:rsidTr="006F49E7">
        <w:tc>
          <w:tcPr>
            <w:tcW w:w="200" w:type="pct"/>
          </w:tcPr>
          <w:p w14:paraId="48DBDA71" w14:textId="77777777" w:rsidR="00916E00" w:rsidRDefault="00916E00" w:rsidP="00916E00">
            <w:r>
              <w:t>200</w:t>
            </w:r>
          </w:p>
        </w:tc>
        <w:tc>
          <w:tcPr>
            <w:tcW w:w="2300" w:type="pct"/>
          </w:tcPr>
          <w:p w14:paraId="48F0A1E7" w14:textId="77777777" w:rsidR="00916E00" w:rsidRDefault="00916E00" w:rsidP="00916E00">
            <w:pPr>
              <w:pStyle w:val="HeadingBody3"/>
            </w:pPr>
            <w:r>
              <w:t>Im Rahmen des Supports sind über die Cloud-Lösung hinaus Unterstützung für folgende Lösungen gegeben in allen bereitgestellten Versionen:</w:t>
            </w:r>
          </w:p>
        </w:tc>
        <w:tc>
          <w:tcPr>
            <w:tcW w:w="200" w:type="pct"/>
          </w:tcPr>
          <w:p w14:paraId="0A357A88" w14:textId="77777777" w:rsidR="00916E00" w:rsidRDefault="00916E00" w:rsidP="00916E00">
            <w:pPr>
              <w:jc w:val="center"/>
            </w:pPr>
          </w:p>
        </w:tc>
        <w:tc>
          <w:tcPr>
            <w:tcW w:w="2300" w:type="pct"/>
          </w:tcPr>
          <w:p w14:paraId="40AA660F" w14:textId="77777777" w:rsidR="00916E00" w:rsidRPr="009C05D6" w:rsidRDefault="00916E00" w:rsidP="00916E00"/>
        </w:tc>
      </w:tr>
      <w:tr w:rsidR="00916E00" w14:paraId="11E24C43" w14:textId="77777777" w:rsidTr="006F49E7">
        <w:tc>
          <w:tcPr>
            <w:tcW w:w="200" w:type="pct"/>
          </w:tcPr>
          <w:p w14:paraId="592BA185" w14:textId="77777777" w:rsidR="00916E00" w:rsidRDefault="00916E00" w:rsidP="00916E00">
            <w:r>
              <w:t>201</w:t>
            </w:r>
          </w:p>
        </w:tc>
        <w:tc>
          <w:tcPr>
            <w:tcW w:w="2300" w:type="pct"/>
          </w:tcPr>
          <w:p w14:paraId="527FF967" w14:textId="4172B3C3" w:rsidR="00916E00" w:rsidRDefault="00916E00" w:rsidP="00916E00">
            <w:pPr>
              <w:pStyle w:val="ListLowerRoman3"/>
              <w:numPr>
                <w:ilvl w:val="0"/>
                <w:numId w:val="148"/>
              </w:numPr>
            </w:pPr>
            <w:proofErr w:type="spellStart"/>
            <w:r>
              <w:t>RedHat</w:t>
            </w:r>
            <w:proofErr w:type="spellEnd"/>
            <w:r>
              <w:t xml:space="preserve"> Enterprise Linux Server und mindestens ein lizenzfreies Linux</w:t>
            </w:r>
          </w:p>
        </w:tc>
        <w:tc>
          <w:tcPr>
            <w:tcW w:w="200" w:type="pct"/>
          </w:tcPr>
          <w:p w14:paraId="79E05BC8" w14:textId="77777777" w:rsidR="00916E00" w:rsidRDefault="00916E00" w:rsidP="00916E00">
            <w:pPr>
              <w:jc w:val="center"/>
            </w:pPr>
          </w:p>
        </w:tc>
        <w:tc>
          <w:tcPr>
            <w:tcW w:w="2300" w:type="pct"/>
          </w:tcPr>
          <w:p w14:paraId="2F2DFA26" w14:textId="77777777" w:rsidR="00916E00" w:rsidRPr="009C05D6" w:rsidRDefault="00916E00" w:rsidP="00916E00"/>
        </w:tc>
      </w:tr>
      <w:tr w:rsidR="00916E00" w14:paraId="4B2CF7CC" w14:textId="77777777" w:rsidTr="006F49E7">
        <w:tc>
          <w:tcPr>
            <w:tcW w:w="200" w:type="pct"/>
          </w:tcPr>
          <w:p w14:paraId="3194729E" w14:textId="77777777" w:rsidR="00916E00" w:rsidRDefault="00916E00" w:rsidP="00916E00">
            <w:r>
              <w:t>202</w:t>
            </w:r>
          </w:p>
        </w:tc>
        <w:tc>
          <w:tcPr>
            <w:tcW w:w="2300" w:type="pct"/>
          </w:tcPr>
          <w:p w14:paraId="128FC022" w14:textId="77777777" w:rsidR="00916E00" w:rsidRDefault="00916E00" w:rsidP="00916E00">
            <w:pPr>
              <w:pStyle w:val="ListLowerRoman3"/>
            </w:pPr>
            <w:r>
              <w:t>Microsoft Windows Server</w:t>
            </w:r>
          </w:p>
        </w:tc>
        <w:tc>
          <w:tcPr>
            <w:tcW w:w="200" w:type="pct"/>
          </w:tcPr>
          <w:p w14:paraId="26FDEDCB" w14:textId="77777777" w:rsidR="00916E00" w:rsidRDefault="00916E00" w:rsidP="00916E00">
            <w:pPr>
              <w:jc w:val="center"/>
            </w:pPr>
          </w:p>
        </w:tc>
        <w:tc>
          <w:tcPr>
            <w:tcW w:w="2300" w:type="pct"/>
          </w:tcPr>
          <w:p w14:paraId="769848C7" w14:textId="77777777" w:rsidR="00916E00" w:rsidRPr="009C05D6" w:rsidRDefault="00916E00" w:rsidP="00916E00"/>
        </w:tc>
      </w:tr>
      <w:tr w:rsidR="00916E00" w14:paraId="24E3F061" w14:textId="77777777" w:rsidTr="006F49E7">
        <w:tc>
          <w:tcPr>
            <w:tcW w:w="200" w:type="pct"/>
          </w:tcPr>
          <w:p w14:paraId="172B308B" w14:textId="77777777" w:rsidR="00916E00" w:rsidRDefault="00916E00" w:rsidP="00916E00">
            <w:r>
              <w:t>203</w:t>
            </w:r>
          </w:p>
        </w:tc>
        <w:tc>
          <w:tcPr>
            <w:tcW w:w="2300" w:type="pct"/>
          </w:tcPr>
          <w:p w14:paraId="2FCA986B" w14:textId="77777777" w:rsidR="00916E00" w:rsidRDefault="00916E00" w:rsidP="00916E00">
            <w:pPr>
              <w:pStyle w:val="ListLowerRoman3"/>
            </w:pPr>
            <w:r>
              <w:t>SSH, OpenVPN</w:t>
            </w:r>
          </w:p>
        </w:tc>
        <w:tc>
          <w:tcPr>
            <w:tcW w:w="200" w:type="pct"/>
          </w:tcPr>
          <w:p w14:paraId="6EF1F965" w14:textId="77777777" w:rsidR="00916E00" w:rsidRDefault="00916E00" w:rsidP="00916E00">
            <w:pPr>
              <w:jc w:val="center"/>
            </w:pPr>
          </w:p>
        </w:tc>
        <w:tc>
          <w:tcPr>
            <w:tcW w:w="2300" w:type="pct"/>
          </w:tcPr>
          <w:p w14:paraId="53F97AAC" w14:textId="77777777" w:rsidR="00916E00" w:rsidRPr="009C05D6" w:rsidRDefault="00916E00" w:rsidP="00916E00"/>
        </w:tc>
      </w:tr>
      <w:tr w:rsidR="00916E00" w14:paraId="0476A9DF" w14:textId="77777777" w:rsidTr="006F49E7">
        <w:tc>
          <w:tcPr>
            <w:tcW w:w="200" w:type="pct"/>
          </w:tcPr>
          <w:p w14:paraId="57896F2F" w14:textId="77777777" w:rsidR="00916E00" w:rsidRDefault="00916E00" w:rsidP="00916E00">
            <w:r>
              <w:t>204</w:t>
            </w:r>
          </w:p>
        </w:tc>
        <w:tc>
          <w:tcPr>
            <w:tcW w:w="2300" w:type="pct"/>
          </w:tcPr>
          <w:p w14:paraId="0A45FFF7" w14:textId="77777777" w:rsidR="00916E00" w:rsidRDefault="00916E00" w:rsidP="00916E00">
            <w:pPr>
              <w:pStyle w:val="ListLowerRoman3"/>
            </w:pPr>
            <w:r>
              <w:t xml:space="preserve">VPN-Unterstützung für die Netzkopplung des </w:t>
            </w:r>
            <w:proofErr w:type="spellStart"/>
            <w:r>
              <w:t>Premise</w:t>
            </w:r>
            <w:proofErr w:type="spellEnd"/>
            <w:r>
              <w:t xml:space="preserve"> RZ und der Cloud-Lösung</w:t>
            </w:r>
          </w:p>
        </w:tc>
        <w:tc>
          <w:tcPr>
            <w:tcW w:w="200" w:type="pct"/>
          </w:tcPr>
          <w:p w14:paraId="4E7B55E2" w14:textId="77777777" w:rsidR="00916E00" w:rsidRDefault="00916E00" w:rsidP="00916E00">
            <w:pPr>
              <w:jc w:val="center"/>
            </w:pPr>
          </w:p>
        </w:tc>
        <w:tc>
          <w:tcPr>
            <w:tcW w:w="2300" w:type="pct"/>
          </w:tcPr>
          <w:p w14:paraId="6C9AA9F2" w14:textId="77777777" w:rsidR="00916E00" w:rsidRPr="009C05D6" w:rsidRDefault="00916E00" w:rsidP="00916E00"/>
        </w:tc>
      </w:tr>
      <w:tr w:rsidR="00916E00" w14:paraId="4B942C15" w14:textId="77777777" w:rsidTr="006F49E7">
        <w:tc>
          <w:tcPr>
            <w:tcW w:w="200" w:type="pct"/>
          </w:tcPr>
          <w:p w14:paraId="575F745A" w14:textId="77777777" w:rsidR="00916E00" w:rsidRDefault="00916E00" w:rsidP="00916E00">
            <w:r>
              <w:t>205</w:t>
            </w:r>
          </w:p>
        </w:tc>
        <w:tc>
          <w:tcPr>
            <w:tcW w:w="2300" w:type="pct"/>
          </w:tcPr>
          <w:p w14:paraId="3A7957F6" w14:textId="77777777" w:rsidR="00916E00" w:rsidRDefault="00916E00" w:rsidP="00916E00">
            <w:pPr>
              <w:pStyle w:val="ListLowerRoman3"/>
            </w:pPr>
            <w:r>
              <w:t>Apache, IIS</w:t>
            </w:r>
          </w:p>
        </w:tc>
        <w:tc>
          <w:tcPr>
            <w:tcW w:w="200" w:type="pct"/>
          </w:tcPr>
          <w:p w14:paraId="03FF7E36" w14:textId="77777777" w:rsidR="00916E00" w:rsidRDefault="00916E00" w:rsidP="00916E00">
            <w:pPr>
              <w:jc w:val="center"/>
            </w:pPr>
          </w:p>
        </w:tc>
        <w:tc>
          <w:tcPr>
            <w:tcW w:w="2300" w:type="pct"/>
          </w:tcPr>
          <w:p w14:paraId="7B99851A" w14:textId="77777777" w:rsidR="00916E00" w:rsidRPr="009C05D6" w:rsidRDefault="00916E00" w:rsidP="00916E00"/>
        </w:tc>
      </w:tr>
      <w:tr w:rsidR="00916E00" w:rsidRPr="000532DA" w14:paraId="517D252C" w14:textId="77777777" w:rsidTr="006F49E7">
        <w:tc>
          <w:tcPr>
            <w:tcW w:w="200" w:type="pct"/>
          </w:tcPr>
          <w:p w14:paraId="0E6C025D" w14:textId="77777777" w:rsidR="00916E00" w:rsidRDefault="00916E00" w:rsidP="00916E00">
            <w:r>
              <w:t>206</w:t>
            </w:r>
          </w:p>
        </w:tc>
        <w:tc>
          <w:tcPr>
            <w:tcW w:w="2300" w:type="pct"/>
          </w:tcPr>
          <w:p w14:paraId="5C3038CE" w14:textId="28763B5E" w:rsidR="00916E00" w:rsidRPr="00575D33" w:rsidRDefault="00916E00" w:rsidP="00916E00">
            <w:pPr>
              <w:pStyle w:val="ListLowerRoman3"/>
              <w:rPr>
                <w:lang w:val="en-US"/>
              </w:rPr>
            </w:pPr>
            <w:r w:rsidRPr="5F8BE6ED">
              <w:rPr>
                <w:lang w:val="en-US"/>
              </w:rPr>
              <w:t>MS SQL Server, PostgreSQL, MySQL</w:t>
            </w:r>
          </w:p>
        </w:tc>
        <w:tc>
          <w:tcPr>
            <w:tcW w:w="200" w:type="pct"/>
          </w:tcPr>
          <w:p w14:paraId="2577499E" w14:textId="77777777" w:rsidR="00916E00" w:rsidRPr="001E3A7B" w:rsidRDefault="00916E00" w:rsidP="00916E00">
            <w:pPr>
              <w:jc w:val="center"/>
              <w:rPr>
                <w:lang w:val="en-US"/>
              </w:rPr>
            </w:pPr>
          </w:p>
        </w:tc>
        <w:tc>
          <w:tcPr>
            <w:tcW w:w="2300" w:type="pct"/>
          </w:tcPr>
          <w:p w14:paraId="6C4FEE7D" w14:textId="77777777" w:rsidR="00916E00" w:rsidRPr="001E3A7B" w:rsidRDefault="00916E00" w:rsidP="00916E00">
            <w:pPr>
              <w:rPr>
                <w:lang w:val="en-US"/>
              </w:rPr>
            </w:pPr>
          </w:p>
        </w:tc>
      </w:tr>
      <w:tr w:rsidR="00916E00" w14:paraId="7F518489" w14:textId="77777777" w:rsidTr="006F49E7">
        <w:tc>
          <w:tcPr>
            <w:tcW w:w="200" w:type="pct"/>
          </w:tcPr>
          <w:p w14:paraId="4907FB40" w14:textId="77777777" w:rsidR="00916E00" w:rsidRDefault="00916E00" w:rsidP="00916E00">
            <w:r>
              <w:t>207</w:t>
            </w:r>
          </w:p>
        </w:tc>
        <w:tc>
          <w:tcPr>
            <w:tcW w:w="2300" w:type="pct"/>
          </w:tcPr>
          <w:p w14:paraId="2D17F2DF" w14:textId="21C7C688" w:rsidR="00916E00" w:rsidRDefault="00916E00" w:rsidP="00916E00">
            <w:pPr>
              <w:pStyle w:val="berschrift2"/>
            </w:pPr>
            <w:bookmarkStart w:id="110" w:name="_Toc234235006"/>
            <w:r w:rsidRPr="00713D00">
              <w:t>Anforderungen zur Souveränität</w:t>
            </w:r>
            <w:bookmarkEnd w:id="110"/>
          </w:p>
        </w:tc>
        <w:tc>
          <w:tcPr>
            <w:tcW w:w="200" w:type="pct"/>
          </w:tcPr>
          <w:p w14:paraId="34DF19EC" w14:textId="77777777" w:rsidR="00916E00" w:rsidRDefault="00916E00" w:rsidP="00916E00">
            <w:pPr>
              <w:keepNext/>
              <w:jc w:val="center"/>
            </w:pPr>
          </w:p>
        </w:tc>
        <w:tc>
          <w:tcPr>
            <w:tcW w:w="2300" w:type="pct"/>
          </w:tcPr>
          <w:p w14:paraId="6DF23112" w14:textId="77777777" w:rsidR="00916E00" w:rsidRPr="009C05D6" w:rsidRDefault="00916E00" w:rsidP="00916E00">
            <w:pPr>
              <w:keepNext/>
            </w:pPr>
          </w:p>
        </w:tc>
      </w:tr>
      <w:tr w:rsidR="00916E00" w14:paraId="1CCE7C66" w14:textId="77777777" w:rsidTr="001E3A7B">
        <w:tc>
          <w:tcPr>
            <w:tcW w:w="200" w:type="pct"/>
          </w:tcPr>
          <w:p w14:paraId="7556657E" w14:textId="77777777" w:rsidR="00916E00" w:rsidRDefault="00916E00" w:rsidP="00916E00">
            <w:r>
              <w:t>208</w:t>
            </w:r>
          </w:p>
        </w:tc>
        <w:tc>
          <w:tcPr>
            <w:tcW w:w="2300" w:type="pct"/>
          </w:tcPr>
          <w:p w14:paraId="50A7C512" w14:textId="1A901652" w:rsidR="00916E00" w:rsidRDefault="00916E00" w:rsidP="00916E00">
            <w:pPr>
              <w:pStyle w:val="berschrift3"/>
            </w:pPr>
            <w:bookmarkStart w:id="111" w:name="_Toc234234734"/>
            <w:bookmarkStart w:id="112" w:name="_Toc234234735"/>
            <w:bookmarkStart w:id="113" w:name="_Toc234234736"/>
            <w:bookmarkStart w:id="114" w:name="_Toc234234737"/>
            <w:bookmarkStart w:id="115" w:name="_Toc234234738"/>
            <w:bookmarkStart w:id="116" w:name="_Toc234234739"/>
            <w:bookmarkStart w:id="117" w:name="_Toc234235007"/>
            <w:bookmarkEnd w:id="111"/>
            <w:bookmarkEnd w:id="112"/>
            <w:bookmarkEnd w:id="113"/>
            <w:bookmarkEnd w:id="114"/>
            <w:bookmarkEnd w:id="115"/>
            <w:bookmarkEnd w:id="116"/>
            <w:r>
              <w:t>EU*-basierter Betrieb der Public-Cloud</w:t>
            </w:r>
            <w:bookmarkEnd w:id="117"/>
          </w:p>
        </w:tc>
        <w:tc>
          <w:tcPr>
            <w:tcW w:w="200" w:type="pct"/>
            <w:shd w:val="clear" w:color="auto" w:fill="D9D9D9" w:themeFill="background1" w:themeFillShade="D9"/>
          </w:tcPr>
          <w:p w14:paraId="0E807801" w14:textId="57F17D93" w:rsidR="00916E00" w:rsidRDefault="00916E00" w:rsidP="00916E00">
            <w:pPr>
              <w:jc w:val="center"/>
            </w:pPr>
            <w:r>
              <w:t>J</w:t>
            </w:r>
          </w:p>
        </w:tc>
        <w:tc>
          <w:tcPr>
            <w:tcW w:w="2300" w:type="pct"/>
            <w:shd w:val="clear" w:color="auto" w:fill="D9D9D9" w:themeFill="background1" w:themeFillShade="D9"/>
          </w:tcPr>
          <w:p w14:paraId="7188811F" w14:textId="666B4871" w:rsidR="00916E00" w:rsidRPr="009C05D6" w:rsidRDefault="00916E00" w:rsidP="00916E00">
            <w:r w:rsidRPr="00DB34F6">
              <w:rPr>
                <w:rStyle w:val="Note"/>
              </w:rPr>
              <w:t>Nicht verhandelbares A-Kriterium.</w:t>
            </w:r>
          </w:p>
        </w:tc>
      </w:tr>
      <w:tr w:rsidR="00916E00" w14:paraId="3922A47D" w14:textId="77777777" w:rsidTr="001E3A7B">
        <w:tc>
          <w:tcPr>
            <w:tcW w:w="200" w:type="pct"/>
          </w:tcPr>
          <w:p w14:paraId="38870B87" w14:textId="77777777" w:rsidR="00916E00" w:rsidRDefault="00916E00" w:rsidP="00916E00">
            <w:r>
              <w:lastRenderedPageBreak/>
              <w:t>209</w:t>
            </w:r>
          </w:p>
        </w:tc>
        <w:tc>
          <w:tcPr>
            <w:tcW w:w="2300" w:type="pct"/>
          </w:tcPr>
          <w:p w14:paraId="3CEFF0B2" w14:textId="4DD43EBE" w:rsidR="00916E00" w:rsidRPr="5F8BE6ED" w:rsidRDefault="00916E00" w:rsidP="00916E00">
            <w:pPr>
              <w:pStyle w:val="HeadingBody3"/>
            </w:pPr>
            <w:r>
              <w:t>Der Auftragnehmer verpflichtet sich den vollständigen operativen Cloud-Betrieb und die Administration der eingesetzten Technologien eigenständig innerhalb der EU* zu gewährleisten. Abhängigkeiten zur Produktwartung einschließlich ggf. notwendigen Herstellersupport, Patch*-Bereitstellung oder Weiterentwicklung durch Nicht-EU*-Hersteller sind zulässig, sofern dadurch keine kritische Abhängigkeit im laufenden Betrieb entsteht.</w:t>
            </w:r>
          </w:p>
        </w:tc>
        <w:tc>
          <w:tcPr>
            <w:tcW w:w="200" w:type="pct"/>
            <w:shd w:val="clear" w:color="auto" w:fill="D9D9D9" w:themeFill="background1" w:themeFillShade="D9"/>
          </w:tcPr>
          <w:p w14:paraId="299F3349" w14:textId="3FA669C5" w:rsidR="00916E00" w:rsidRDefault="00916E00" w:rsidP="00916E00">
            <w:pPr>
              <w:jc w:val="center"/>
            </w:pPr>
            <w:r>
              <w:t>J</w:t>
            </w:r>
          </w:p>
        </w:tc>
        <w:tc>
          <w:tcPr>
            <w:tcW w:w="2300" w:type="pct"/>
            <w:shd w:val="clear" w:color="auto" w:fill="D9D9D9" w:themeFill="background1" w:themeFillShade="D9"/>
          </w:tcPr>
          <w:p w14:paraId="5B7F2E5E" w14:textId="6E3470C6" w:rsidR="00916E00" w:rsidRPr="009C05D6" w:rsidRDefault="00916E00" w:rsidP="00916E00">
            <w:r w:rsidRPr="00DB34F6">
              <w:rPr>
                <w:rStyle w:val="Note"/>
              </w:rPr>
              <w:t>Nicht verhandelbares A-Kriterium.</w:t>
            </w:r>
          </w:p>
        </w:tc>
      </w:tr>
      <w:tr w:rsidR="00916E00" w14:paraId="62329688" w14:textId="77777777" w:rsidTr="001E3A7B">
        <w:tc>
          <w:tcPr>
            <w:tcW w:w="200" w:type="pct"/>
          </w:tcPr>
          <w:p w14:paraId="010D2F2C" w14:textId="77777777" w:rsidR="00916E00" w:rsidRDefault="00916E00" w:rsidP="00916E00">
            <w:r>
              <w:t>210</w:t>
            </w:r>
          </w:p>
        </w:tc>
        <w:tc>
          <w:tcPr>
            <w:tcW w:w="2300" w:type="pct"/>
          </w:tcPr>
          <w:p w14:paraId="60B7A403" w14:textId="6D0F0DE3" w:rsidR="00916E00" w:rsidRDefault="00916E00" w:rsidP="00916E00">
            <w:pPr>
              <w:pStyle w:val="HeadingBody3"/>
            </w:pPr>
            <w:r>
              <w:t>Der Auftragnehmer stellt sicher, dass während der gesamten Vertragslaufzeit sämtliche Betriebs</w:t>
            </w:r>
            <w:r>
              <w:rPr>
                <w:rFonts w:ascii="Cambria Math" w:hAnsi="Cambria Math" w:cs="Cambria Math"/>
              </w:rPr>
              <w:t>‑</w:t>
            </w:r>
            <w:r>
              <w:t xml:space="preserve">, </w:t>
            </w:r>
            <w:proofErr w:type="spellStart"/>
            <w:r>
              <w:t>Wartungs</w:t>
            </w:r>
            <w:proofErr w:type="spellEnd"/>
            <w:r>
              <w:rPr>
                <w:rFonts w:ascii="Cambria Math" w:hAnsi="Cambria Math" w:cs="Cambria Math"/>
              </w:rPr>
              <w:t>‑</w:t>
            </w:r>
            <w:r>
              <w:t xml:space="preserve"> und Supportleistungen ausschlie</w:t>
            </w:r>
            <w:r>
              <w:rPr>
                <w:rFonts w:ascii="Calibri" w:hAnsi="Calibri" w:cs="Calibri"/>
              </w:rPr>
              <w:t>ß</w:t>
            </w:r>
            <w:r>
              <w:t xml:space="preserve">lich durch Personal erbracht werden, das seinen gewöhnlichen Aufenthaltsort innerhalb der EU*/des EWR* hat. Dies umfasst insbesondere </w:t>
            </w:r>
            <w:proofErr w:type="spellStart"/>
            <w:r>
              <w:t>Incident</w:t>
            </w:r>
            <w:proofErr w:type="spellEnd"/>
            <w:r>
              <w:rPr>
                <w:rFonts w:ascii="Cambria Math" w:hAnsi="Cambria Math" w:cs="Cambria Math"/>
              </w:rPr>
              <w:t>‑</w:t>
            </w:r>
            <w:r>
              <w:t>, Problem</w:t>
            </w:r>
            <w:r>
              <w:rPr>
                <w:rFonts w:ascii="Cambria Math" w:hAnsi="Cambria Math" w:cs="Cambria Math"/>
              </w:rPr>
              <w:t>‑</w:t>
            </w:r>
            <w:r>
              <w:t xml:space="preserve"> und Change</w:t>
            </w:r>
            <w:r>
              <w:rPr>
                <w:rFonts w:ascii="Cambria Math" w:hAnsi="Cambria Math" w:cs="Cambria Math"/>
              </w:rPr>
              <w:t>‑</w:t>
            </w:r>
            <w:r>
              <w:t>Management, Sicherheits</w:t>
            </w:r>
            <w:r>
              <w:rPr>
                <w:rFonts w:ascii="Calibri" w:hAnsi="Calibri" w:cs="Calibri"/>
              </w:rPr>
              <w:t>ü</w:t>
            </w:r>
            <w:r>
              <w:t>berwachung, Patch*</w:t>
            </w:r>
            <w:r>
              <w:rPr>
                <w:rFonts w:ascii="Cambria Math" w:hAnsi="Cambria Math" w:cs="Cambria Math"/>
              </w:rPr>
              <w:t>‑</w:t>
            </w:r>
            <w:r>
              <w:t>Management sowie s</w:t>
            </w:r>
            <w:r>
              <w:rPr>
                <w:rFonts w:ascii="Calibri" w:hAnsi="Calibri" w:cs="Calibri"/>
              </w:rPr>
              <w:t>ä</w:t>
            </w:r>
            <w:r>
              <w:t>mtliche technischen Eskalationsprozesse. Eine Verlagerung oder Ausf</w:t>
            </w:r>
            <w:r>
              <w:rPr>
                <w:rFonts w:ascii="Calibri" w:hAnsi="Calibri" w:cs="Calibri"/>
              </w:rPr>
              <w:t>ü</w:t>
            </w:r>
            <w:r>
              <w:t>hrung dieser T</w:t>
            </w:r>
            <w:r>
              <w:rPr>
                <w:rFonts w:ascii="Calibri" w:hAnsi="Calibri" w:cs="Calibri"/>
              </w:rPr>
              <w:t>ä</w:t>
            </w:r>
            <w:r>
              <w:t>tigkeiten durch Personal au</w:t>
            </w:r>
            <w:r>
              <w:rPr>
                <w:rFonts w:ascii="Calibri" w:hAnsi="Calibri" w:cs="Calibri"/>
              </w:rPr>
              <w:t>ß</w:t>
            </w:r>
            <w:r>
              <w:t>erhalb der EU*/des EWR* ist unzulässig.</w:t>
            </w:r>
          </w:p>
        </w:tc>
        <w:tc>
          <w:tcPr>
            <w:tcW w:w="200" w:type="pct"/>
            <w:shd w:val="clear" w:color="auto" w:fill="D9D9D9" w:themeFill="background1" w:themeFillShade="D9"/>
          </w:tcPr>
          <w:p w14:paraId="4B7604D0" w14:textId="6CD73D56" w:rsidR="00916E00" w:rsidRDefault="00916E00" w:rsidP="00916E00">
            <w:pPr>
              <w:jc w:val="center"/>
            </w:pPr>
            <w:r>
              <w:t>J</w:t>
            </w:r>
          </w:p>
        </w:tc>
        <w:tc>
          <w:tcPr>
            <w:tcW w:w="2300" w:type="pct"/>
            <w:shd w:val="clear" w:color="auto" w:fill="D9D9D9" w:themeFill="background1" w:themeFillShade="D9"/>
          </w:tcPr>
          <w:p w14:paraId="09A38BB0" w14:textId="1858EB2E" w:rsidR="00916E00" w:rsidRPr="009C05D6" w:rsidRDefault="00916E00" w:rsidP="00916E00">
            <w:r w:rsidRPr="00DB34F6">
              <w:rPr>
                <w:rStyle w:val="Note"/>
              </w:rPr>
              <w:t>Nicht verhandelbares A-Kriterium.</w:t>
            </w:r>
          </w:p>
        </w:tc>
      </w:tr>
      <w:tr w:rsidR="00916E00" w14:paraId="0354C289" w14:textId="77777777" w:rsidTr="001E3A7B">
        <w:tc>
          <w:tcPr>
            <w:tcW w:w="200" w:type="pct"/>
          </w:tcPr>
          <w:p w14:paraId="49C5D711" w14:textId="77777777" w:rsidR="00916E00" w:rsidRDefault="00916E00" w:rsidP="00916E00">
            <w:r>
              <w:t>211</w:t>
            </w:r>
          </w:p>
        </w:tc>
        <w:tc>
          <w:tcPr>
            <w:tcW w:w="2300" w:type="pct"/>
          </w:tcPr>
          <w:p w14:paraId="028D905D" w14:textId="7594B546" w:rsidR="00916E00" w:rsidRDefault="00916E00" w:rsidP="00916E00">
            <w:pPr>
              <w:pStyle w:val="berschrift3"/>
            </w:pPr>
            <w:bookmarkStart w:id="118" w:name="_Toc234235008"/>
            <w:r>
              <w:t>EU*-Dauerbetrieb</w:t>
            </w:r>
            <w:bookmarkEnd w:id="118"/>
          </w:p>
        </w:tc>
        <w:tc>
          <w:tcPr>
            <w:tcW w:w="200" w:type="pct"/>
            <w:shd w:val="clear" w:color="auto" w:fill="D9D9D9" w:themeFill="background1" w:themeFillShade="D9"/>
          </w:tcPr>
          <w:p w14:paraId="45D88416" w14:textId="2642FC95" w:rsidR="00916E00" w:rsidRDefault="00916E00" w:rsidP="00916E00">
            <w:pPr>
              <w:jc w:val="center"/>
            </w:pPr>
            <w:r>
              <w:t>J</w:t>
            </w:r>
          </w:p>
        </w:tc>
        <w:tc>
          <w:tcPr>
            <w:tcW w:w="2300" w:type="pct"/>
            <w:shd w:val="clear" w:color="auto" w:fill="D9D9D9" w:themeFill="background1" w:themeFillShade="D9"/>
          </w:tcPr>
          <w:p w14:paraId="1E5022D3" w14:textId="72E0B4CC" w:rsidR="00916E00" w:rsidRPr="009C05D6" w:rsidRDefault="00916E00" w:rsidP="00916E00">
            <w:r w:rsidRPr="00DB34F6">
              <w:rPr>
                <w:rStyle w:val="Note"/>
              </w:rPr>
              <w:t>Nicht verhandelbares A-Kriterium.</w:t>
            </w:r>
          </w:p>
        </w:tc>
      </w:tr>
      <w:tr w:rsidR="00916E00" w14:paraId="57A42044" w14:textId="77777777" w:rsidTr="001E3A7B">
        <w:tc>
          <w:tcPr>
            <w:tcW w:w="200" w:type="pct"/>
          </w:tcPr>
          <w:p w14:paraId="65B7B8FD" w14:textId="77777777" w:rsidR="00916E00" w:rsidRDefault="00916E00" w:rsidP="00916E00">
            <w:r>
              <w:t>212</w:t>
            </w:r>
          </w:p>
        </w:tc>
        <w:tc>
          <w:tcPr>
            <w:tcW w:w="2300" w:type="pct"/>
          </w:tcPr>
          <w:p w14:paraId="667FD2F7" w14:textId="2B19BAFE" w:rsidR="00916E00" w:rsidRDefault="00916E00" w:rsidP="00916E00">
            <w:pPr>
              <w:pStyle w:val="HeadingBody3"/>
            </w:pPr>
            <w:r>
              <w:t>Der Auftragnehmer gewährleistet, dass die angebotene Cloud-Plattform* innerhalb der EU* für einen Zeitraum von mindestens zwölf (12) Monaten ohne zwingende Abhängigkeiten von Infrastruktur, Validierungsmechanismen oder sonstigen betriebskritischen Leistungen außerhalb der EU* funktionsfähig weiterbetrieben werden kann.</w:t>
            </w:r>
          </w:p>
        </w:tc>
        <w:tc>
          <w:tcPr>
            <w:tcW w:w="200" w:type="pct"/>
            <w:shd w:val="clear" w:color="auto" w:fill="D9D9D9" w:themeFill="background1" w:themeFillShade="D9"/>
          </w:tcPr>
          <w:p w14:paraId="5440BD18" w14:textId="3184D9B1" w:rsidR="00916E00" w:rsidRDefault="00916E00" w:rsidP="00916E00">
            <w:pPr>
              <w:jc w:val="center"/>
            </w:pPr>
            <w:r>
              <w:t>J</w:t>
            </w:r>
          </w:p>
        </w:tc>
        <w:tc>
          <w:tcPr>
            <w:tcW w:w="2300" w:type="pct"/>
            <w:shd w:val="clear" w:color="auto" w:fill="D9D9D9" w:themeFill="background1" w:themeFillShade="D9"/>
          </w:tcPr>
          <w:p w14:paraId="52A323E0" w14:textId="50A01E36" w:rsidR="00916E00" w:rsidRPr="009C05D6" w:rsidRDefault="00916E00" w:rsidP="00916E00">
            <w:r w:rsidRPr="00DB34F6">
              <w:rPr>
                <w:rStyle w:val="Note"/>
              </w:rPr>
              <w:t>Nicht verhandelbares A-Kriterium.</w:t>
            </w:r>
          </w:p>
        </w:tc>
      </w:tr>
      <w:tr w:rsidR="00916E00" w14:paraId="15227F02" w14:textId="77777777" w:rsidTr="001E3A7B">
        <w:tc>
          <w:tcPr>
            <w:tcW w:w="200" w:type="pct"/>
          </w:tcPr>
          <w:p w14:paraId="4E76AD04" w14:textId="77777777" w:rsidR="00916E00" w:rsidRDefault="00916E00" w:rsidP="00916E00">
            <w:r>
              <w:t>213</w:t>
            </w:r>
          </w:p>
        </w:tc>
        <w:tc>
          <w:tcPr>
            <w:tcW w:w="2300" w:type="pct"/>
          </w:tcPr>
          <w:p w14:paraId="788E2BF5" w14:textId="45E4DB32" w:rsidR="00916E00" w:rsidRDefault="00916E00" w:rsidP="00916E00">
            <w:pPr>
              <w:pStyle w:val="berschrift3"/>
            </w:pPr>
            <w:bookmarkStart w:id="119" w:name="_Toc234235009"/>
            <w:r w:rsidRPr="13605C4A">
              <w:t>Datenauskunft, Datenzugriff und Portabilität</w:t>
            </w:r>
            <w:bookmarkEnd w:id="119"/>
          </w:p>
        </w:tc>
        <w:tc>
          <w:tcPr>
            <w:tcW w:w="200" w:type="pct"/>
            <w:shd w:val="clear" w:color="auto" w:fill="D9D9D9" w:themeFill="background1" w:themeFillShade="D9"/>
          </w:tcPr>
          <w:p w14:paraId="39D843E7" w14:textId="29B3DF53" w:rsidR="00916E00" w:rsidRDefault="00916E00" w:rsidP="00916E00">
            <w:pPr>
              <w:jc w:val="center"/>
            </w:pPr>
            <w:r>
              <w:t>J</w:t>
            </w:r>
          </w:p>
        </w:tc>
        <w:tc>
          <w:tcPr>
            <w:tcW w:w="2300" w:type="pct"/>
            <w:shd w:val="clear" w:color="auto" w:fill="D9D9D9" w:themeFill="background1" w:themeFillShade="D9"/>
          </w:tcPr>
          <w:p w14:paraId="38B1B967" w14:textId="748B4798" w:rsidR="00916E00" w:rsidRPr="009C05D6" w:rsidRDefault="00916E00" w:rsidP="00916E00">
            <w:r w:rsidRPr="00DB34F6">
              <w:rPr>
                <w:rStyle w:val="Note"/>
              </w:rPr>
              <w:t>Nicht verhandelbares A-Kriterium.</w:t>
            </w:r>
          </w:p>
        </w:tc>
      </w:tr>
      <w:tr w:rsidR="00916E00" w14:paraId="41E35E1B" w14:textId="77777777" w:rsidTr="001E3A7B">
        <w:tc>
          <w:tcPr>
            <w:tcW w:w="200" w:type="pct"/>
          </w:tcPr>
          <w:p w14:paraId="676F3A5A" w14:textId="77777777" w:rsidR="00916E00" w:rsidRDefault="00916E00" w:rsidP="00916E00">
            <w:r>
              <w:t>214</w:t>
            </w:r>
          </w:p>
        </w:tc>
        <w:tc>
          <w:tcPr>
            <w:tcW w:w="2300" w:type="pct"/>
          </w:tcPr>
          <w:p w14:paraId="2A49FE46" w14:textId="586004B8" w:rsidR="00916E00" w:rsidRDefault="00916E00" w:rsidP="00916E00">
            <w:pPr>
              <w:pStyle w:val="HeadingBody3"/>
            </w:pPr>
            <w:r>
              <w:t>Der Auftragnehmer gewährleistet dem Auftraggeber während der gesamten Vertragslaufzeit uneingeschränkten und unmittelbaren Zugriff auf alle eigenen Daten*. Der Zugriff, Export und die technische Portabilität der Daten* müssen jederzeit innerhalb der EU* vollständig gewährleistet sein, ohne dass hierfür Ressourcen oder Systeme außerhalb der EU* erforderlich werden.</w:t>
            </w:r>
          </w:p>
        </w:tc>
        <w:tc>
          <w:tcPr>
            <w:tcW w:w="200" w:type="pct"/>
            <w:shd w:val="clear" w:color="auto" w:fill="D9D9D9" w:themeFill="background1" w:themeFillShade="D9"/>
          </w:tcPr>
          <w:p w14:paraId="1DD25A46" w14:textId="1E468742" w:rsidR="00916E00" w:rsidRDefault="00916E00" w:rsidP="00916E00">
            <w:pPr>
              <w:jc w:val="center"/>
            </w:pPr>
            <w:r>
              <w:t>J</w:t>
            </w:r>
          </w:p>
        </w:tc>
        <w:tc>
          <w:tcPr>
            <w:tcW w:w="2300" w:type="pct"/>
            <w:shd w:val="clear" w:color="auto" w:fill="D9D9D9" w:themeFill="background1" w:themeFillShade="D9"/>
          </w:tcPr>
          <w:p w14:paraId="29DDED3F" w14:textId="12BFBE54" w:rsidR="00916E00" w:rsidRPr="009C05D6" w:rsidRDefault="00916E00" w:rsidP="00916E00">
            <w:r w:rsidRPr="00DB34F6">
              <w:rPr>
                <w:rStyle w:val="Note"/>
              </w:rPr>
              <w:t>Nicht verhandelbares A-Kriterium.</w:t>
            </w:r>
          </w:p>
        </w:tc>
      </w:tr>
      <w:tr w:rsidR="00916E00" w14:paraId="3B3976E0" w14:textId="77777777" w:rsidTr="001E3A7B">
        <w:tc>
          <w:tcPr>
            <w:tcW w:w="200" w:type="pct"/>
          </w:tcPr>
          <w:p w14:paraId="4A9E11F1" w14:textId="77777777" w:rsidR="00916E00" w:rsidRDefault="00916E00" w:rsidP="00916E00">
            <w:r>
              <w:t>215</w:t>
            </w:r>
          </w:p>
        </w:tc>
        <w:tc>
          <w:tcPr>
            <w:tcW w:w="2300" w:type="pct"/>
          </w:tcPr>
          <w:p w14:paraId="38F4DECB" w14:textId="6DBEC4DD" w:rsidR="00916E00" w:rsidRDefault="00916E00" w:rsidP="00916E00">
            <w:pPr>
              <w:pStyle w:val="berschrift3"/>
            </w:pPr>
            <w:bookmarkStart w:id="120" w:name="_Toc234235010"/>
            <w:r w:rsidRPr="13605C4A">
              <w:t>Technische und betriebliche Dokumentation</w:t>
            </w:r>
            <w:r>
              <w:t xml:space="preserve"> und Hardware</w:t>
            </w:r>
            <w:bookmarkEnd w:id="120"/>
          </w:p>
        </w:tc>
        <w:tc>
          <w:tcPr>
            <w:tcW w:w="200" w:type="pct"/>
            <w:shd w:val="clear" w:color="auto" w:fill="D9D9D9" w:themeFill="background1" w:themeFillShade="D9"/>
          </w:tcPr>
          <w:p w14:paraId="2D23261D" w14:textId="60F55DB4" w:rsidR="00916E00" w:rsidRDefault="00916E00" w:rsidP="00916E00">
            <w:pPr>
              <w:jc w:val="center"/>
            </w:pPr>
            <w:r>
              <w:t>J</w:t>
            </w:r>
          </w:p>
        </w:tc>
        <w:tc>
          <w:tcPr>
            <w:tcW w:w="2300" w:type="pct"/>
            <w:shd w:val="clear" w:color="auto" w:fill="D9D9D9" w:themeFill="background1" w:themeFillShade="D9"/>
          </w:tcPr>
          <w:p w14:paraId="3879FF07" w14:textId="40189D47" w:rsidR="00916E00" w:rsidRPr="009C05D6" w:rsidRDefault="00916E00" w:rsidP="00916E00">
            <w:r w:rsidRPr="00DB34F6">
              <w:rPr>
                <w:rStyle w:val="Note"/>
              </w:rPr>
              <w:t>Nicht verhandelbares A-Kriterium.</w:t>
            </w:r>
          </w:p>
        </w:tc>
      </w:tr>
      <w:tr w:rsidR="00916E00" w14:paraId="48A41990" w14:textId="77777777" w:rsidTr="001E3A7B">
        <w:tc>
          <w:tcPr>
            <w:tcW w:w="200" w:type="pct"/>
          </w:tcPr>
          <w:p w14:paraId="26924638" w14:textId="77777777" w:rsidR="00916E00" w:rsidRDefault="00916E00" w:rsidP="00916E00">
            <w:r>
              <w:lastRenderedPageBreak/>
              <w:t>216</w:t>
            </w:r>
          </w:p>
        </w:tc>
        <w:tc>
          <w:tcPr>
            <w:tcW w:w="2300" w:type="pct"/>
          </w:tcPr>
          <w:p w14:paraId="7AC29C88" w14:textId="153896A6" w:rsidR="00916E00" w:rsidRDefault="00916E00" w:rsidP="00916E00">
            <w:pPr>
              <w:pStyle w:val="HeadingBody3"/>
            </w:pPr>
            <w:r>
              <w:t>Der Auftragnehmer verpflichtet sich, sämtliche technische und betriebliche Dokumentation sowie Quellcode während der gesamten Vertragslaufzeit innerhalb der EU* verfügbar zu halten. Sämtliche technischen und betrieblichen Dokumentationen müssen dauerhaft in deutscher oder englischer Sprache bereitgestellt werden.</w:t>
            </w:r>
          </w:p>
        </w:tc>
        <w:tc>
          <w:tcPr>
            <w:tcW w:w="200" w:type="pct"/>
            <w:shd w:val="clear" w:color="auto" w:fill="D9D9D9" w:themeFill="background1" w:themeFillShade="D9"/>
          </w:tcPr>
          <w:p w14:paraId="549C99D3" w14:textId="6DC2A367" w:rsidR="00916E00" w:rsidRDefault="00916E00" w:rsidP="00916E00">
            <w:pPr>
              <w:jc w:val="center"/>
            </w:pPr>
            <w:r>
              <w:t>J</w:t>
            </w:r>
          </w:p>
        </w:tc>
        <w:tc>
          <w:tcPr>
            <w:tcW w:w="2300" w:type="pct"/>
            <w:shd w:val="clear" w:color="auto" w:fill="D9D9D9" w:themeFill="background1" w:themeFillShade="D9"/>
          </w:tcPr>
          <w:p w14:paraId="16C6186F" w14:textId="5F0393BD" w:rsidR="00916E00" w:rsidRPr="009C05D6" w:rsidRDefault="00916E00" w:rsidP="00916E00">
            <w:r w:rsidRPr="00DB34F6">
              <w:rPr>
                <w:rStyle w:val="Note"/>
              </w:rPr>
              <w:t>Nicht verhandelbares A-Kriterium.</w:t>
            </w:r>
          </w:p>
        </w:tc>
      </w:tr>
      <w:tr w:rsidR="00916E00" w14:paraId="6C6F300B" w14:textId="77777777" w:rsidTr="001E3A7B">
        <w:tc>
          <w:tcPr>
            <w:tcW w:w="200" w:type="pct"/>
          </w:tcPr>
          <w:p w14:paraId="5A758ED7" w14:textId="77777777" w:rsidR="00916E00" w:rsidRDefault="00916E00" w:rsidP="00916E00">
            <w:r>
              <w:t>217</w:t>
            </w:r>
          </w:p>
        </w:tc>
        <w:tc>
          <w:tcPr>
            <w:tcW w:w="2300" w:type="pct"/>
          </w:tcPr>
          <w:p w14:paraId="59ABC269" w14:textId="6938D003" w:rsidR="00916E00" w:rsidRPr="13605C4A" w:rsidRDefault="00916E00" w:rsidP="00916E00">
            <w:pPr>
              <w:pStyle w:val="HeadingBody3"/>
            </w:pPr>
            <w:r>
              <w:t xml:space="preserve">Sämtliche eingesetzten Hardware-Komponenten der Cloud-Infrastruktur (inkl. Server, Netzwerk- und Storage-Systeme) stammen ausschließlich aus Ländern, die den EU*-Sicherheits- und Datenschutzstandards entsprechen und nicht auf den von der Europäischen Kommission veröffentlichten Listen der Hochrisiko-Drittländer oder </w:t>
            </w:r>
            <w:proofErr w:type="spellStart"/>
            <w:r>
              <w:t>sicherheitlich</w:t>
            </w:r>
            <w:proofErr w:type="spellEnd"/>
            <w:r>
              <w:t xml:space="preserve"> nicht vertrauenswürdigen Herkunftsländer stehen. Komponenten aus Lieferketten, die gemäß EU*- oder nationalen Sicherheitsbewertungen als kritisch eingestuft wurden, sind ausgeschlossen.</w:t>
            </w:r>
          </w:p>
        </w:tc>
        <w:tc>
          <w:tcPr>
            <w:tcW w:w="200" w:type="pct"/>
            <w:shd w:val="clear" w:color="auto" w:fill="D9D9D9" w:themeFill="background1" w:themeFillShade="D9"/>
          </w:tcPr>
          <w:p w14:paraId="6DEDD870" w14:textId="2747941A" w:rsidR="00916E00" w:rsidRDefault="00916E00" w:rsidP="00916E00">
            <w:pPr>
              <w:jc w:val="center"/>
            </w:pPr>
            <w:r>
              <w:t>J</w:t>
            </w:r>
          </w:p>
        </w:tc>
        <w:tc>
          <w:tcPr>
            <w:tcW w:w="2300" w:type="pct"/>
            <w:shd w:val="clear" w:color="auto" w:fill="D9D9D9" w:themeFill="background1" w:themeFillShade="D9"/>
          </w:tcPr>
          <w:p w14:paraId="58952311" w14:textId="00096624" w:rsidR="00916E00" w:rsidRPr="009C05D6" w:rsidRDefault="00916E00" w:rsidP="00916E00">
            <w:r w:rsidRPr="00DB34F6">
              <w:rPr>
                <w:rStyle w:val="Note"/>
              </w:rPr>
              <w:t>Nicht verhandelbares A-Kriterium.</w:t>
            </w:r>
          </w:p>
        </w:tc>
      </w:tr>
      <w:tr w:rsidR="00916E00" w14:paraId="71CD5630" w14:textId="77777777" w:rsidTr="006F49E7">
        <w:tc>
          <w:tcPr>
            <w:tcW w:w="200" w:type="pct"/>
          </w:tcPr>
          <w:p w14:paraId="00931348" w14:textId="77777777" w:rsidR="00916E00" w:rsidRDefault="00916E00" w:rsidP="00916E00">
            <w:r>
              <w:t>218</w:t>
            </w:r>
          </w:p>
        </w:tc>
        <w:tc>
          <w:tcPr>
            <w:tcW w:w="2300" w:type="pct"/>
          </w:tcPr>
          <w:p w14:paraId="410018C4" w14:textId="7CA6FBD4" w:rsidR="00916E00" w:rsidRDefault="00916E00" w:rsidP="00916E00">
            <w:pPr>
              <w:pStyle w:val="berschrift2"/>
            </w:pPr>
            <w:bookmarkStart w:id="121" w:name="_Toc234235011"/>
            <w:r w:rsidRPr="00B07E67">
              <w:t>Anforderungen zu Schnittstellen</w:t>
            </w:r>
            <w:bookmarkEnd w:id="121"/>
          </w:p>
        </w:tc>
        <w:tc>
          <w:tcPr>
            <w:tcW w:w="200" w:type="pct"/>
          </w:tcPr>
          <w:p w14:paraId="2557593F" w14:textId="77777777" w:rsidR="00916E00" w:rsidRDefault="00916E00" w:rsidP="00916E00">
            <w:pPr>
              <w:keepNext/>
              <w:jc w:val="center"/>
            </w:pPr>
          </w:p>
        </w:tc>
        <w:tc>
          <w:tcPr>
            <w:tcW w:w="2300" w:type="pct"/>
          </w:tcPr>
          <w:p w14:paraId="2307802F" w14:textId="77777777" w:rsidR="00916E00" w:rsidRPr="009C05D6" w:rsidRDefault="00916E00" w:rsidP="00916E00">
            <w:pPr>
              <w:keepNext/>
            </w:pPr>
          </w:p>
        </w:tc>
      </w:tr>
      <w:tr w:rsidR="00916E00" w14:paraId="4F8E9C8B" w14:textId="77777777" w:rsidTr="006F49E7">
        <w:tc>
          <w:tcPr>
            <w:tcW w:w="200" w:type="pct"/>
          </w:tcPr>
          <w:p w14:paraId="6D706017" w14:textId="77777777" w:rsidR="00916E00" w:rsidRDefault="00916E00" w:rsidP="00916E00">
            <w:r>
              <w:t>219</w:t>
            </w:r>
          </w:p>
        </w:tc>
        <w:tc>
          <w:tcPr>
            <w:tcW w:w="2300" w:type="pct"/>
          </w:tcPr>
          <w:p w14:paraId="3BC3008E" w14:textId="77777777" w:rsidR="00916E00" w:rsidRDefault="00916E00" w:rsidP="00916E00">
            <w:pPr>
              <w:pStyle w:val="HeadingBody2"/>
            </w:pPr>
            <w:r>
              <w:t xml:space="preserve">Es besteht die Möglichkeit, bestehende </w:t>
            </w:r>
            <w:proofErr w:type="spellStart"/>
            <w:r>
              <w:t>Incident</w:t>
            </w:r>
            <w:proofErr w:type="spellEnd"/>
            <w:r>
              <w:t>-Management-Systeme mit der Support API zu integrieren:</w:t>
            </w:r>
          </w:p>
        </w:tc>
        <w:tc>
          <w:tcPr>
            <w:tcW w:w="200" w:type="pct"/>
          </w:tcPr>
          <w:p w14:paraId="0B234320" w14:textId="77777777" w:rsidR="00916E00" w:rsidRDefault="00916E00" w:rsidP="00916E00">
            <w:pPr>
              <w:jc w:val="center"/>
            </w:pPr>
          </w:p>
        </w:tc>
        <w:tc>
          <w:tcPr>
            <w:tcW w:w="2300" w:type="pct"/>
          </w:tcPr>
          <w:p w14:paraId="62D2E456" w14:textId="77777777" w:rsidR="00916E00" w:rsidRPr="009C05D6" w:rsidRDefault="00916E00" w:rsidP="00916E00"/>
        </w:tc>
      </w:tr>
      <w:tr w:rsidR="00916E00" w14:paraId="0B58EB4D" w14:textId="77777777" w:rsidTr="006F49E7">
        <w:tc>
          <w:tcPr>
            <w:tcW w:w="200" w:type="pct"/>
          </w:tcPr>
          <w:p w14:paraId="2D187084" w14:textId="77777777" w:rsidR="00916E00" w:rsidRDefault="00916E00" w:rsidP="00916E00">
            <w:r>
              <w:t>220</w:t>
            </w:r>
          </w:p>
        </w:tc>
        <w:tc>
          <w:tcPr>
            <w:tcW w:w="2300" w:type="pct"/>
          </w:tcPr>
          <w:p w14:paraId="42F909E6" w14:textId="29611226" w:rsidR="00916E00" w:rsidRDefault="00916E00" w:rsidP="00916E00">
            <w:pPr>
              <w:pStyle w:val="ListLowerRoman3"/>
              <w:numPr>
                <w:ilvl w:val="0"/>
                <w:numId w:val="149"/>
              </w:numPr>
            </w:pPr>
            <w:r>
              <w:t>Der Auftragnehmer stellt eine Standard-Schnittstelle zur Verfügung, die eine einfache Integration des Service Management Tools des Auftraggebers ermöglicht.</w:t>
            </w:r>
          </w:p>
        </w:tc>
        <w:tc>
          <w:tcPr>
            <w:tcW w:w="200" w:type="pct"/>
          </w:tcPr>
          <w:p w14:paraId="1DA140A3" w14:textId="77777777" w:rsidR="00916E00" w:rsidRDefault="00916E00" w:rsidP="00916E00">
            <w:pPr>
              <w:jc w:val="center"/>
            </w:pPr>
          </w:p>
        </w:tc>
        <w:tc>
          <w:tcPr>
            <w:tcW w:w="2300" w:type="pct"/>
          </w:tcPr>
          <w:p w14:paraId="4E396808" w14:textId="77777777" w:rsidR="00916E00" w:rsidRPr="009C05D6" w:rsidRDefault="00916E00" w:rsidP="00916E00"/>
        </w:tc>
      </w:tr>
      <w:tr w:rsidR="00916E00" w14:paraId="4BF5D184" w14:textId="77777777" w:rsidTr="006F49E7">
        <w:tc>
          <w:tcPr>
            <w:tcW w:w="200" w:type="pct"/>
          </w:tcPr>
          <w:p w14:paraId="6D47AE21" w14:textId="77777777" w:rsidR="00916E00" w:rsidRDefault="00916E00" w:rsidP="00916E00">
            <w:r>
              <w:t>221</w:t>
            </w:r>
          </w:p>
        </w:tc>
        <w:tc>
          <w:tcPr>
            <w:tcW w:w="2300" w:type="pct"/>
          </w:tcPr>
          <w:p w14:paraId="66FD8CE0" w14:textId="77777777" w:rsidR="00916E00" w:rsidRDefault="00916E00" w:rsidP="00916E00">
            <w:pPr>
              <w:pStyle w:val="ListLowerRoman3"/>
            </w:pPr>
            <w:r>
              <w:t>Die Integration von Support Cases ist möglich (</w:t>
            </w:r>
            <w:proofErr w:type="spellStart"/>
            <w:r>
              <w:t>create</w:t>
            </w:r>
            <w:proofErr w:type="spellEnd"/>
            <w:r>
              <w:t xml:space="preserve">, follow, update, </w:t>
            </w:r>
            <w:proofErr w:type="spellStart"/>
            <w:r>
              <w:t>attachments</w:t>
            </w:r>
            <w:proofErr w:type="spellEnd"/>
            <w:r w:rsidRPr="0B78DF10">
              <w:t xml:space="preserve">, </w:t>
            </w:r>
            <w:proofErr w:type="spellStart"/>
            <w:r>
              <w:t>close</w:t>
            </w:r>
            <w:proofErr w:type="spellEnd"/>
            <w:r w:rsidRPr="0B78DF10">
              <w:t>).</w:t>
            </w:r>
          </w:p>
        </w:tc>
        <w:tc>
          <w:tcPr>
            <w:tcW w:w="200" w:type="pct"/>
          </w:tcPr>
          <w:p w14:paraId="71F01AED" w14:textId="77777777" w:rsidR="00916E00" w:rsidRDefault="00916E00" w:rsidP="00916E00">
            <w:pPr>
              <w:jc w:val="center"/>
            </w:pPr>
          </w:p>
        </w:tc>
        <w:tc>
          <w:tcPr>
            <w:tcW w:w="2300" w:type="pct"/>
          </w:tcPr>
          <w:p w14:paraId="2345E884" w14:textId="77777777" w:rsidR="00916E00" w:rsidRPr="009C05D6" w:rsidRDefault="00916E00" w:rsidP="00916E00"/>
        </w:tc>
      </w:tr>
      <w:tr w:rsidR="00916E00" w14:paraId="587846DF" w14:textId="77777777" w:rsidTr="006F49E7">
        <w:tc>
          <w:tcPr>
            <w:tcW w:w="200" w:type="pct"/>
          </w:tcPr>
          <w:p w14:paraId="30738C52" w14:textId="77777777" w:rsidR="00916E00" w:rsidRDefault="00916E00" w:rsidP="00916E00">
            <w:r>
              <w:t>222</w:t>
            </w:r>
          </w:p>
        </w:tc>
        <w:tc>
          <w:tcPr>
            <w:tcW w:w="2300" w:type="pct"/>
          </w:tcPr>
          <w:p w14:paraId="281262CA" w14:textId="77777777" w:rsidR="00916E00" w:rsidRDefault="00916E00" w:rsidP="00916E00">
            <w:pPr>
              <w:pStyle w:val="ListLowerRoman3"/>
            </w:pPr>
            <w:r w:rsidRPr="13605C4A">
              <w:t>Es kann eine unbegrenzte Anzahl an Cases angelegt werden.</w:t>
            </w:r>
          </w:p>
        </w:tc>
        <w:tc>
          <w:tcPr>
            <w:tcW w:w="200" w:type="pct"/>
          </w:tcPr>
          <w:p w14:paraId="5BDAF7AF" w14:textId="77777777" w:rsidR="00916E00" w:rsidRDefault="00916E00" w:rsidP="00916E00">
            <w:pPr>
              <w:jc w:val="center"/>
            </w:pPr>
          </w:p>
        </w:tc>
        <w:tc>
          <w:tcPr>
            <w:tcW w:w="2300" w:type="pct"/>
          </w:tcPr>
          <w:p w14:paraId="7A5CE2DE" w14:textId="77777777" w:rsidR="00916E00" w:rsidRPr="009C05D6" w:rsidRDefault="00916E00" w:rsidP="00916E00"/>
        </w:tc>
      </w:tr>
      <w:tr w:rsidR="00916E00" w14:paraId="3B428ECD" w14:textId="77777777" w:rsidTr="006F49E7">
        <w:tc>
          <w:tcPr>
            <w:tcW w:w="200" w:type="pct"/>
          </w:tcPr>
          <w:p w14:paraId="1943CC54" w14:textId="77777777" w:rsidR="00916E00" w:rsidRDefault="00916E00" w:rsidP="00916E00">
            <w:r>
              <w:t>223</w:t>
            </w:r>
          </w:p>
        </w:tc>
        <w:tc>
          <w:tcPr>
            <w:tcW w:w="2300" w:type="pct"/>
          </w:tcPr>
          <w:p w14:paraId="6464AB0F" w14:textId="77777777" w:rsidR="00916E00" w:rsidRDefault="00916E00" w:rsidP="00916E00">
            <w:pPr>
              <w:pStyle w:val="HeadingBody2"/>
            </w:pPr>
            <w:r w:rsidRPr="13605C4A">
              <w:t xml:space="preserve">Weiterhin besteht die Möglichkeit, über standardisierte Schnittstellen des Auftragnehmers einen marktüblichen Cloud Broker in die Cloud-Umgebung des Auftragnehmers zu integrieren. </w:t>
            </w:r>
            <w:r>
              <w:br/>
            </w:r>
            <w:r w:rsidRPr="13605C4A">
              <w:t>Der Auftragnehmer stellt eine Schnittstelle bereit, um das Regelwerk von Sicherheitsübergängen (z. B. Firewall-Regelwerk, Access Control Lists) auszulesen.</w:t>
            </w:r>
          </w:p>
        </w:tc>
        <w:tc>
          <w:tcPr>
            <w:tcW w:w="200" w:type="pct"/>
          </w:tcPr>
          <w:p w14:paraId="59027AE5" w14:textId="77777777" w:rsidR="00916E00" w:rsidRDefault="00916E00" w:rsidP="00916E00">
            <w:pPr>
              <w:jc w:val="center"/>
            </w:pPr>
          </w:p>
        </w:tc>
        <w:tc>
          <w:tcPr>
            <w:tcW w:w="2300" w:type="pct"/>
          </w:tcPr>
          <w:p w14:paraId="4F318EDD" w14:textId="77777777" w:rsidR="00916E00" w:rsidRPr="009C05D6" w:rsidRDefault="00916E00" w:rsidP="00916E00"/>
        </w:tc>
      </w:tr>
      <w:tr w:rsidR="00916E00" w14:paraId="13CECA57" w14:textId="77777777" w:rsidTr="006F49E7">
        <w:tc>
          <w:tcPr>
            <w:tcW w:w="200" w:type="pct"/>
          </w:tcPr>
          <w:p w14:paraId="036D1223" w14:textId="77777777" w:rsidR="00916E00" w:rsidRDefault="00916E00" w:rsidP="00916E00">
            <w:r>
              <w:t>224</w:t>
            </w:r>
          </w:p>
        </w:tc>
        <w:tc>
          <w:tcPr>
            <w:tcW w:w="2300" w:type="pct"/>
          </w:tcPr>
          <w:p w14:paraId="050349D3" w14:textId="77777777" w:rsidR="00916E00" w:rsidRDefault="00916E00" w:rsidP="00916E00">
            <w:pPr>
              <w:pStyle w:val="berschrift2"/>
            </w:pPr>
            <w:bookmarkStart w:id="122" w:name="_Toc234235012"/>
            <w:r w:rsidRPr="00B07E67">
              <w:t>Anforderungen zu Prozessen</w:t>
            </w:r>
            <w:bookmarkEnd w:id="122"/>
          </w:p>
        </w:tc>
        <w:tc>
          <w:tcPr>
            <w:tcW w:w="200" w:type="pct"/>
          </w:tcPr>
          <w:p w14:paraId="5FB162C9" w14:textId="77777777" w:rsidR="00916E00" w:rsidRDefault="00916E00" w:rsidP="00916E00">
            <w:pPr>
              <w:keepNext/>
              <w:jc w:val="center"/>
            </w:pPr>
          </w:p>
        </w:tc>
        <w:tc>
          <w:tcPr>
            <w:tcW w:w="2300" w:type="pct"/>
          </w:tcPr>
          <w:p w14:paraId="3327AAC3" w14:textId="77777777" w:rsidR="00916E00" w:rsidRPr="009C05D6" w:rsidRDefault="00916E00" w:rsidP="00916E00">
            <w:pPr>
              <w:keepNext/>
            </w:pPr>
          </w:p>
        </w:tc>
      </w:tr>
      <w:tr w:rsidR="00916E00" w14:paraId="2DD0B9B4" w14:textId="77777777" w:rsidTr="006F49E7">
        <w:tc>
          <w:tcPr>
            <w:tcW w:w="200" w:type="pct"/>
          </w:tcPr>
          <w:p w14:paraId="7F353ABA" w14:textId="77777777" w:rsidR="00916E00" w:rsidRDefault="00916E00" w:rsidP="00916E00">
            <w:r>
              <w:t>225</w:t>
            </w:r>
          </w:p>
        </w:tc>
        <w:tc>
          <w:tcPr>
            <w:tcW w:w="2300" w:type="pct"/>
          </w:tcPr>
          <w:p w14:paraId="6A33E24A" w14:textId="77777777" w:rsidR="00916E00" w:rsidRDefault="00916E00" w:rsidP="00916E00">
            <w:pPr>
              <w:pStyle w:val="HeadingBody2"/>
            </w:pPr>
            <w:r w:rsidRPr="13605C4A">
              <w:t>Die folgenden Anforderungen gelten für alle Prozesse und werden vom Auftragnehmer akzeptiert und implementiert.</w:t>
            </w:r>
          </w:p>
        </w:tc>
        <w:tc>
          <w:tcPr>
            <w:tcW w:w="200" w:type="pct"/>
          </w:tcPr>
          <w:p w14:paraId="381AEA95" w14:textId="77777777" w:rsidR="00916E00" w:rsidRDefault="00916E00" w:rsidP="00916E00">
            <w:pPr>
              <w:jc w:val="center"/>
            </w:pPr>
          </w:p>
        </w:tc>
        <w:tc>
          <w:tcPr>
            <w:tcW w:w="2300" w:type="pct"/>
          </w:tcPr>
          <w:p w14:paraId="7BA61717" w14:textId="77777777" w:rsidR="00916E00" w:rsidRPr="009C05D6" w:rsidRDefault="00916E00" w:rsidP="00916E00"/>
        </w:tc>
      </w:tr>
      <w:tr w:rsidR="00916E00" w14:paraId="15FA5925" w14:textId="77777777" w:rsidTr="006F49E7">
        <w:tc>
          <w:tcPr>
            <w:tcW w:w="200" w:type="pct"/>
          </w:tcPr>
          <w:p w14:paraId="3B70FB0B" w14:textId="77777777" w:rsidR="00916E00" w:rsidRDefault="00916E00" w:rsidP="00916E00">
            <w:r>
              <w:lastRenderedPageBreak/>
              <w:t>226</w:t>
            </w:r>
          </w:p>
        </w:tc>
        <w:tc>
          <w:tcPr>
            <w:tcW w:w="2300" w:type="pct"/>
          </w:tcPr>
          <w:p w14:paraId="637D2B64" w14:textId="77777777" w:rsidR="00916E00" w:rsidRDefault="00916E00" w:rsidP="00916E00">
            <w:pPr>
              <w:pStyle w:val="HeadingBody2"/>
            </w:pPr>
            <w:r w:rsidRPr="13605C4A">
              <w:t>Der Auftragnehmer:</w:t>
            </w:r>
          </w:p>
        </w:tc>
        <w:tc>
          <w:tcPr>
            <w:tcW w:w="200" w:type="pct"/>
          </w:tcPr>
          <w:p w14:paraId="785BA7DD" w14:textId="77777777" w:rsidR="00916E00" w:rsidRDefault="00916E00" w:rsidP="00916E00">
            <w:pPr>
              <w:jc w:val="center"/>
            </w:pPr>
          </w:p>
        </w:tc>
        <w:tc>
          <w:tcPr>
            <w:tcW w:w="2300" w:type="pct"/>
          </w:tcPr>
          <w:p w14:paraId="6F43C570" w14:textId="77777777" w:rsidR="00916E00" w:rsidRPr="009C05D6" w:rsidRDefault="00916E00" w:rsidP="00916E00"/>
        </w:tc>
      </w:tr>
      <w:tr w:rsidR="00916E00" w14:paraId="1B66545B" w14:textId="77777777" w:rsidTr="006F49E7">
        <w:tc>
          <w:tcPr>
            <w:tcW w:w="200" w:type="pct"/>
          </w:tcPr>
          <w:p w14:paraId="403A92DE" w14:textId="77777777" w:rsidR="00916E00" w:rsidRDefault="00916E00" w:rsidP="00916E00">
            <w:r>
              <w:t>227</w:t>
            </w:r>
          </w:p>
        </w:tc>
        <w:tc>
          <w:tcPr>
            <w:tcW w:w="2300" w:type="pct"/>
          </w:tcPr>
          <w:p w14:paraId="53F6747E" w14:textId="5E0B73BB" w:rsidR="00916E00" w:rsidRDefault="00916E00" w:rsidP="00916E00">
            <w:pPr>
              <w:pStyle w:val="ListLowerRoman3"/>
              <w:numPr>
                <w:ilvl w:val="0"/>
                <w:numId w:val="150"/>
              </w:numPr>
            </w:pPr>
            <w:r>
              <w:t>ist zuständig für die Definition, Einführung, Pflege und Umsetzung von Prozessen, Richtlinien, Systemen und Tools auf Seite des Auftragnehmers. Die Prozesse des Auftragnehmers müssen im Rahmen der zu erbringenden Services* dem „Best Practice“ für den jeweiligen Prozess entsprechen und im Einklang mit dem ITIL V4 Framework bzw. dem bei dem Auftraggeber jeweils eingesetzten ITIL-Framework stehen;</w:t>
            </w:r>
          </w:p>
        </w:tc>
        <w:tc>
          <w:tcPr>
            <w:tcW w:w="200" w:type="pct"/>
          </w:tcPr>
          <w:p w14:paraId="222131DB" w14:textId="77777777" w:rsidR="00916E00" w:rsidRDefault="00916E00" w:rsidP="00916E00">
            <w:pPr>
              <w:jc w:val="center"/>
            </w:pPr>
          </w:p>
        </w:tc>
        <w:tc>
          <w:tcPr>
            <w:tcW w:w="2300" w:type="pct"/>
          </w:tcPr>
          <w:p w14:paraId="6E8264EA" w14:textId="77777777" w:rsidR="00916E00" w:rsidRPr="009C05D6" w:rsidRDefault="00916E00" w:rsidP="00916E00"/>
        </w:tc>
      </w:tr>
      <w:tr w:rsidR="00916E00" w14:paraId="36A1002B" w14:textId="77777777" w:rsidTr="006F49E7">
        <w:tc>
          <w:tcPr>
            <w:tcW w:w="200" w:type="pct"/>
          </w:tcPr>
          <w:p w14:paraId="3FBED78A" w14:textId="77777777" w:rsidR="00916E00" w:rsidRDefault="00916E00" w:rsidP="00916E00">
            <w:r>
              <w:t>228</w:t>
            </w:r>
          </w:p>
        </w:tc>
        <w:tc>
          <w:tcPr>
            <w:tcW w:w="2300" w:type="pct"/>
          </w:tcPr>
          <w:p w14:paraId="30DFE575" w14:textId="7863B36F" w:rsidR="00916E00" w:rsidRDefault="00916E00" w:rsidP="00916E00">
            <w:pPr>
              <w:pStyle w:val="ListLowerRoman3"/>
            </w:pPr>
            <w:r>
              <w:t>ist für die Erbringung von hochwertigen Services* verantwortlich, die mit den jeweils geltenden Industrie-Standards konform sind;</w:t>
            </w:r>
          </w:p>
        </w:tc>
        <w:tc>
          <w:tcPr>
            <w:tcW w:w="200" w:type="pct"/>
          </w:tcPr>
          <w:p w14:paraId="175F909E" w14:textId="77777777" w:rsidR="00916E00" w:rsidRDefault="00916E00" w:rsidP="00916E00">
            <w:pPr>
              <w:jc w:val="center"/>
            </w:pPr>
          </w:p>
        </w:tc>
        <w:tc>
          <w:tcPr>
            <w:tcW w:w="2300" w:type="pct"/>
          </w:tcPr>
          <w:p w14:paraId="483BBBD0" w14:textId="77777777" w:rsidR="00916E00" w:rsidRPr="009C05D6" w:rsidRDefault="00916E00" w:rsidP="00916E00"/>
        </w:tc>
      </w:tr>
      <w:tr w:rsidR="00916E00" w14:paraId="75155CB8" w14:textId="77777777" w:rsidTr="006F49E7">
        <w:tc>
          <w:tcPr>
            <w:tcW w:w="200" w:type="pct"/>
          </w:tcPr>
          <w:p w14:paraId="599030C9" w14:textId="77777777" w:rsidR="00916E00" w:rsidRDefault="00916E00" w:rsidP="00916E00">
            <w:r>
              <w:t>229</w:t>
            </w:r>
          </w:p>
        </w:tc>
        <w:tc>
          <w:tcPr>
            <w:tcW w:w="2300" w:type="pct"/>
          </w:tcPr>
          <w:p w14:paraId="58DD0F3D" w14:textId="4E388FDF" w:rsidR="00916E00" w:rsidRDefault="00916E00" w:rsidP="00916E00">
            <w:pPr>
              <w:pStyle w:val="ListLowerRoman3"/>
            </w:pPr>
            <w:r w:rsidRPr="13605C4A">
              <w:t>testet in marktüblichen Intervallen den Ausfall von hochverfügbaren (redundanten) Systemen;</w:t>
            </w:r>
          </w:p>
        </w:tc>
        <w:tc>
          <w:tcPr>
            <w:tcW w:w="200" w:type="pct"/>
          </w:tcPr>
          <w:p w14:paraId="0BAC6D95" w14:textId="77777777" w:rsidR="00916E00" w:rsidRDefault="00916E00" w:rsidP="00916E00">
            <w:pPr>
              <w:jc w:val="center"/>
            </w:pPr>
          </w:p>
        </w:tc>
        <w:tc>
          <w:tcPr>
            <w:tcW w:w="2300" w:type="pct"/>
          </w:tcPr>
          <w:p w14:paraId="70F4A972" w14:textId="77777777" w:rsidR="00916E00" w:rsidRPr="009C05D6" w:rsidRDefault="00916E00" w:rsidP="00916E00"/>
        </w:tc>
      </w:tr>
      <w:tr w:rsidR="00916E00" w14:paraId="6789B959" w14:textId="77777777" w:rsidTr="006F49E7">
        <w:tc>
          <w:tcPr>
            <w:tcW w:w="200" w:type="pct"/>
          </w:tcPr>
          <w:p w14:paraId="4F92E4AC" w14:textId="77777777" w:rsidR="00916E00" w:rsidRDefault="00916E00" w:rsidP="00916E00">
            <w:r>
              <w:t>230</w:t>
            </w:r>
          </w:p>
        </w:tc>
        <w:tc>
          <w:tcPr>
            <w:tcW w:w="2300" w:type="pct"/>
          </w:tcPr>
          <w:p w14:paraId="1872919F" w14:textId="77777777" w:rsidR="00916E00" w:rsidRDefault="00916E00" w:rsidP="00916E00">
            <w:pPr>
              <w:pStyle w:val="ListLowerRoman3"/>
            </w:pPr>
            <w:r w:rsidRPr="13605C4A">
              <w:t>stellt sicher, dass revisionssichere Protokollierungs- und Archivierungsverfahren (Audit Trails) für alle Prozesse und Tätigkeiten im Rahmen der zu erbringenden Leistungen eingesetzt werden;</w:t>
            </w:r>
          </w:p>
        </w:tc>
        <w:tc>
          <w:tcPr>
            <w:tcW w:w="200" w:type="pct"/>
          </w:tcPr>
          <w:p w14:paraId="515B6EA1" w14:textId="77777777" w:rsidR="00916E00" w:rsidRDefault="00916E00" w:rsidP="00916E00">
            <w:pPr>
              <w:jc w:val="center"/>
            </w:pPr>
          </w:p>
        </w:tc>
        <w:tc>
          <w:tcPr>
            <w:tcW w:w="2300" w:type="pct"/>
          </w:tcPr>
          <w:p w14:paraId="3BAFEFA7" w14:textId="77777777" w:rsidR="00916E00" w:rsidRPr="009C05D6" w:rsidRDefault="00916E00" w:rsidP="00916E00"/>
        </w:tc>
      </w:tr>
      <w:tr w:rsidR="00916E00" w14:paraId="753AC89C" w14:textId="77777777" w:rsidTr="006F49E7">
        <w:tc>
          <w:tcPr>
            <w:tcW w:w="200" w:type="pct"/>
          </w:tcPr>
          <w:p w14:paraId="299889D0" w14:textId="77777777" w:rsidR="00916E00" w:rsidRDefault="00916E00" w:rsidP="00916E00">
            <w:r>
              <w:t>231</w:t>
            </w:r>
          </w:p>
        </w:tc>
        <w:tc>
          <w:tcPr>
            <w:tcW w:w="2300" w:type="pct"/>
          </w:tcPr>
          <w:p w14:paraId="7E494B9D" w14:textId="74FFFF9A" w:rsidR="00916E00" w:rsidRDefault="00916E00" w:rsidP="00916E00">
            <w:pPr>
              <w:pStyle w:val="ListLowerRoman3"/>
            </w:pPr>
            <w:r>
              <w:t xml:space="preserve">berichtet über Prozessstatus und -ergebnisse an den Auftraggeber in den relevanten </w:t>
            </w:r>
            <w:proofErr w:type="spellStart"/>
            <w:r>
              <w:t>Governance</w:t>
            </w:r>
            <w:proofErr w:type="spellEnd"/>
            <w:r>
              <w:t xml:space="preserve"> Gremien;</w:t>
            </w:r>
          </w:p>
        </w:tc>
        <w:tc>
          <w:tcPr>
            <w:tcW w:w="200" w:type="pct"/>
          </w:tcPr>
          <w:p w14:paraId="5BEBBB6A" w14:textId="77777777" w:rsidR="00916E00" w:rsidRDefault="00916E00" w:rsidP="00916E00">
            <w:pPr>
              <w:jc w:val="center"/>
            </w:pPr>
          </w:p>
        </w:tc>
        <w:tc>
          <w:tcPr>
            <w:tcW w:w="2300" w:type="pct"/>
          </w:tcPr>
          <w:p w14:paraId="7D81BCF4" w14:textId="77777777" w:rsidR="00916E00" w:rsidRPr="009C05D6" w:rsidRDefault="00916E00" w:rsidP="00916E00"/>
        </w:tc>
      </w:tr>
      <w:tr w:rsidR="00916E00" w14:paraId="3F2FF761" w14:textId="77777777" w:rsidTr="006F49E7">
        <w:tc>
          <w:tcPr>
            <w:tcW w:w="200" w:type="pct"/>
          </w:tcPr>
          <w:p w14:paraId="6B2EFF22" w14:textId="77777777" w:rsidR="00916E00" w:rsidRDefault="00916E00" w:rsidP="00916E00">
            <w:r>
              <w:t>232</w:t>
            </w:r>
          </w:p>
        </w:tc>
        <w:tc>
          <w:tcPr>
            <w:tcW w:w="2300" w:type="pct"/>
          </w:tcPr>
          <w:p w14:paraId="5CE6B17B" w14:textId="77777777" w:rsidR="00916E00" w:rsidRPr="00767CB3" w:rsidRDefault="00916E00" w:rsidP="00916E00">
            <w:pPr>
              <w:pStyle w:val="ListLowerRoman3"/>
            </w:pPr>
            <w:r w:rsidRPr="00767CB3">
              <w:t>steuert und überwacht die Prozesse im Rahmen der zu erbringenden Leistungen;</w:t>
            </w:r>
          </w:p>
        </w:tc>
        <w:tc>
          <w:tcPr>
            <w:tcW w:w="200" w:type="pct"/>
          </w:tcPr>
          <w:p w14:paraId="04FE9BF0" w14:textId="77777777" w:rsidR="00916E00" w:rsidRDefault="00916E00" w:rsidP="00916E00">
            <w:pPr>
              <w:jc w:val="center"/>
            </w:pPr>
          </w:p>
        </w:tc>
        <w:tc>
          <w:tcPr>
            <w:tcW w:w="2300" w:type="pct"/>
          </w:tcPr>
          <w:p w14:paraId="36B0FEE9" w14:textId="77777777" w:rsidR="00916E00" w:rsidRPr="009C05D6" w:rsidRDefault="00916E00" w:rsidP="00916E00"/>
        </w:tc>
      </w:tr>
      <w:tr w:rsidR="00916E00" w14:paraId="1E0E3AD7" w14:textId="77777777" w:rsidTr="006F49E7">
        <w:tc>
          <w:tcPr>
            <w:tcW w:w="200" w:type="pct"/>
          </w:tcPr>
          <w:p w14:paraId="2E3209B3" w14:textId="77777777" w:rsidR="00916E00" w:rsidRDefault="00916E00" w:rsidP="00916E00">
            <w:r>
              <w:t>233</w:t>
            </w:r>
          </w:p>
        </w:tc>
        <w:tc>
          <w:tcPr>
            <w:tcW w:w="2300" w:type="pct"/>
          </w:tcPr>
          <w:p w14:paraId="2E667CBA" w14:textId="6F793DC6" w:rsidR="00916E00" w:rsidRPr="00713D00" w:rsidRDefault="00916E00" w:rsidP="00916E00">
            <w:pPr>
              <w:pStyle w:val="ListLowerRoman3"/>
            </w:pPr>
            <w:r w:rsidRPr="00767CB3">
              <w:t>nutzt abhängig von den Anforderungen und der erteilten schriftlichen Zustimmung des Auftraggebers kostenneutral ein eigenes Service Management System inkl. Bereitstellung bidirektionaler Schnittstellen mit synchronem Datenaustausch.</w:t>
            </w:r>
          </w:p>
        </w:tc>
        <w:tc>
          <w:tcPr>
            <w:tcW w:w="200" w:type="pct"/>
          </w:tcPr>
          <w:p w14:paraId="50AADA1D" w14:textId="77777777" w:rsidR="00916E00" w:rsidRDefault="00916E00" w:rsidP="00916E00">
            <w:pPr>
              <w:jc w:val="center"/>
            </w:pPr>
          </w:p>
        </w:tc>
        <w:tc>
          <w:tcPr>
            <w:tcW w:w="2300" w:type="pct"/>
          </w:tcPr>
          <w:p w14:paraId="457E6C51" w14:textId="77777777" w:rsidR="00916E00" w:rsidRPr="009C05D6" w:rsidRDefault="00916E00" w:rsidP="00916E00"/>
        </w:tc>
      </w:tr>
      <w:tr w:rsidR="00916E00" w14:paraId="799101F1" w14:textId="77777777" w:rsidTr="006F49E7">
        <w:tc>
          <w:tcPr>
            <w:tcW w:w="200" w:type="pct"/>
          </w:tcPr>
          <w:p w14:paraId="22F414A9" w14:textId="77777777" w:rsidR="00916E00" w:rsidRDefault="00916E00" w:rsidP="00916E00">
            <w:r>
              <w:t>234</w:t>
            </w:r>
          </w:p>
        </w:tc>
        <w:tc>
          <w:tcPr>
            <w:tcW w:w="2300" w:type="pct"/>
          </w:tcPr>
          <w:p w14:paraId="28F8CF39" w14:textId="50E86A94" w:rsidR="00916E00" w:rsidRPr="00713D00" w:rsidRDefault="00916E00" w:rsidP="00916E00">
            <w:pPr>
              <w:pStyle w:val="ListLowerRoman3"/>
            </w:pPr>
            <w:r w:rsidRPr="00713D00">
              <w:t>stellt sicher, dass Administrations</w:t>
            </w:r>
            <w:r w:rsidRPr="00713D00">
              <w:rPr>
                <w:rFonts w:ascii="Cambria Math" w:hAnsi="Cambria Math" w:cs="Cambria Math"/>
              </w:rPr>
              <w:t>‑</w:t>
            </w:r>
            <w:r w:rsidRPr="00713D00">
              <w:t>, Zugriffs</w:t>
            </w:r>
            <w:r w:rsidRPr="00713D00">
              <w:rPr>
                <w:rFonts w:ascii="Cambria Math" w:hAnsi="Cambria Math" w:cs="Cambria Math"/>
              </w:rPr>
              <w:t>‑</w:t>
            </w:r>
            <w:r w:rsidRPr="00713D00">
              <w:t>, Support</w:t>
            </w:r>
            <w:r w:rsidRPr="00713D00">
              <w:rPr>
                <w:rFonts w:ascii="Cambria Math" w:hAnsi="Cambria Math" w:cs="Cambria Math"/>
              </w:rPr>
              <w:t>‑</w:t>
            </w:r>
            <w:r w:rsidRPr="00713D00">
              <w:t xml:space="preserve"> und Sicherheitsprozesse ausschlie</w:t>
            </w:r>
            <w:r w:rsidRPr="00713D00">
              <w:rPr>
                <w:rFonts w:ascii="Calibri" w:hAnsi="Calibri" w:cs="Calibri"/>
              </w:rPr>
              <w:t>ß</w:t>
            </w:r>
            <w:r w:rsidRPr="00713D00">
              <w:t>lich durch Personal durchgef</w:t>
            </w:r>
            <w:r w:rsidRPr="00713D00">
              <w:rPr>
                <w:rFonts w:ascii="Calibri" w:hAnsi="Calibri" w:cs="Calibri"/>
              </w:rPr>
              <w:t>ü</w:t>
            </w:r>
            <w:r w:rsidRPr="00713D00">
              <w:t>hrt werden, dessen gewöhnlicher Aufenthaltsort innerhalb der EU*/des EWR* liegt. F</w:t>
            </w:r>
            <w:r w:rsidRPr="00713D00">
              <w:rPr>
                <w:rFonts w:ascii="Calibri" w:hAnsi="Calibri" w:cs="Calibri"/>
              </w:rPr>
              <w:t>ü</w:t>
            </w:r>
            <w:r w:rsidRPr="00713D00">
              <w:t>r sicherheitsrelevante Vorg</w:t>
            </w:r>
            <w:r w:rsidRPr="00713D00">
              <w:rPr>
                <w:rFonts w:ascii="Calibri" w:hAnsi="Calibri" w:cs="Calibri"/>
              </w:rPr>
              <w:t>ä</w:t>
            </w:r>
            <w:r w:rsidRPr="00713D00">
              <w:t>nge besteht kein Zugriff durch Personal mit gewöhnlichem Aufenthaltsort au</w:t>
            </w:r>
            <w:r w:rsidRPr="00713D00">
              <w:rPr>
                <w:rFonts w:ascii="Calibri" w:hAnsi="Calibri" w:cs="Calibri"/>
              </w:rPr>
              <w:t>ß</w:t>
            </w:r>
            <w:r w:rsidRPr="00713D00">
              <w:t>erhalb der EU*/des EWR*, sofern dies durch den Auftraggeber nicht abweichend angewiesen wurde.</w:t>
            </w:r>
          </w:p>
        </w:tc>
        <w:tc>
          <w:tcPr>
            <w:tcW w:w="200" w:type="pct"/>
          </w:tcPr>
          <w:p w14:paraId="32C5A322" w14:textId="77777777" w:rsidR="00916E00" w:rsidRDefault="00916E00" w:rsidP="00916E00">
            <w:pPr>
              <w:jc w:val="center"/>
            </w:pPr>
          </w:p>
        </w:tc>
        <w:tc>
          <w:tcPr>
            <w:tcW w:w="2300" w:type="pct"/>
          </w:tcPr>
          <w:p w14:paraId="63100B5E" w14:textId="77777777" w:rsidR="00916E00" w:rsidRPr="009C05D6" w:rsidRDefault="00916E00" w:rsidP="00916E00"/>
        </w:tc>
      </w:tr>
      <w:tr w:rsidR="00916E00" w14:paraId="412A787F" w14:textId="77777777" w:rsidTr="006F49E7">
        <w:tc>
          <w:tcPr>
            <w:tcW w:w="200" w:type="pct"/>
          </w:tcPr>
          <w:p w14:paraId="4B0470DD" w14:textId="77777777" w:rsidR="00916E00" w:rsidRDefault="00916E00" w:rsidP="00916E00">
            <w:r>
              <w:lastRenderedPageBreak/>
              <w:t>235</w:t>
            </w:r>
          </w:p>
        </w:tc>
        <w:tc>
          <w:tcPr>
            <w:tcW w:w="2300" w:type="pct"/>
          </w:tcPr>
          <w:p w14:paraId="2DA56E78" w14:textId="6C1ED160" w:rsidR="00916E00" w:rsidRPr="00767CB3" w:rsidRDefault="00916E00" w:rsidP="00916E00">
            <w:pPr>
              <w:pStyle w:val="ListLowerRoman3"/>
            </w:pPr>
            <w:r w:rsidRPr="00767CB3">
              <w:t>erlaubt dem Auftraggeber, nach vorheriger Ankündigung und Genehmigung, die Durchführung von Penetrationstests durch von dem Auftraggeber beauftragte, unabhängige Dritte. Der Auftragnehmer stellt sicher, dass entsprechende Tests ohne unzulässige Einschränkung durchgeführt werden können. Außerdem unterstützt er die Planung, Durchführung und Nachbereitung dieser Tests, einschließlich der Bereitstellung aller erforderlichen technischen Informationen, Protokolle und Zugänge, soweit dies zur ordnungsgemäßen Durchführung der Prüfungen erforderlich ist.</w:t>
            </w:r>
          </w:p>
        </w:tc>
        <w:tc>
          <w:tcPr>
            <w:tcW w:w="200" w:type="pct"/>
          </w:tcPr>
          <w:p w14:paraId="046AA0EF" w14:textId="77777777" w:rsidR="00916E00" w:rsidRDefault="00916E00" w:rsidP="00916E00">
            <w:pPr>
              <w:jc w:val="center"/>
            </w:pPr>
          </w:p>
        </w:tc>
        <w:tc>
          <w:tcPr>
            <w:tcW w:w="2300" w:type="pct"/>
          </w:tcPr>
          <w:p w14:paraId="09ACB1B7" w14:textId="77777777" w:rsidR="00916E00" w:rsidRPr="009C05D6" w:rsidRDefault="00916E00" w:rsidP="00916E00"/>
        </w:tc>
      </w:tr>
      <w:tr w:rsidR="00916E00" w14:paraId="634353F5" w14:textId="77777777" w:rsidTr="006F49E7">
        <w:tc>
          <w:tcPr>
            <w:tcW w:w="200" w:type="pct"/>
          </w:tcPr>
          <w:p w14:paraId="155D70C3" w14:textId="77777777" w:rsidR="00916E00" w:rsidRDefault="00916E00" w:rsidP="00916E00">
            <w:r>
              <w:t>236</w:t>
            </w:r>
          </w:p>
        </w:tc>
        <w:tc>
          <w:tcPr>
            <w:tcW w:w="2300" w:type="pct"/>
          </w:tcPr>
          <w:p w14:paraId="6DB967CB" w14:textId="3FC16DAB" w:rsidR="00916E00" w:rsidRDefault="00916E00" w:rsidP="00916E00">
            <w:pPr>
              <w:pStyle w:val="berschrift2"/>
            </w:pPr>
            <w:bookmarkStart w:id="123" w:name="_Toc234235013"/>
            <w:r w:rsidRPr="13605C4A">
              <w:t>Anforderungen zu Netzwerkanbindungen</w:t>
            </w:r>
            <w:bookmarkEnd w:id="123"/>
          </w:p>
        </w:tc>
        <w:tc>
          <w:tcPr>
            <w:tcW w:w="200" w:type="pct"/>
          </w:tcPr>
          <w:p w14:paraId="73AF648A" w14:textId="77777777" w:rsidR="00916E00" w:rsidRDefault="00916E00" w:rsidP="00916E00">
            <w:pPr>
              <w:keepNext/>
              <w:jc w:val="center"/>
            </w:pPr>
          </w:p>
        </w:tc>
        <w:tc>
          <w:tcPr>
            <w:tcW w:w="2300" w:type="pct"/>
          </w:tcPr>
          <w:p w14:paraId="2AB0FF6A" w14:textId="77777777" w:rsidR="00916E00" w:rsidRPr="009C05D6" w:rsidRDefault="00916E00" w:rsidP="00916E00">
            <w:pPr>
              <w:keepNext/>
            </w:pPr>
          </w:p>
        </w:tc>
      </w:tr>
      <w:tr w:rsidR="00916E00" w14:paraId="2786DC9F" w14:textId="77777777" w:rsidTr="006F49E7">
        <w:tc>
          <w:tcPr>
            <w:tcW w:w="200" w:type="pct"/>
          </w:tcPr>
          <w:p w14:paraId="28F8BEAA" w14:textId="77777777" w:rsidR="00916E00" w:rsidRDefault="00916E00" w:rsidP="00916E00">
            <w:r>
              <w:t>237</w:t>
            </w:r>
          </w:p>
        </w:tc>
        <w:tc>
          <w:tcPr>
            <w:tcW w:w="2300" w:type="pct"/>
          </w:tcPr>
          <w:p w14:paraId="7CCFCE67" w14:textId="2B3A2C72" w:rsidR="00916E00" w:rsidRDefault="00916E00" w:rsidP="00916E00">
            <w:pPr>
              <w:pStyle w:val="ListLowerRoman3"/>
              <w:numPr>
                <w:ilvl w:val="0"/>
                <w:numId w:val="151"/>
              </w:numPr>
            </w:pPr>
            <w:r>
              <w:t xml:space="preserve">Der Auftragnehmer wird zusammen mit dem Auftraggeber im Rahmen der Herstellung der Leistungsfähigkeit für die Cloud Services* alle notwendigen Planungs- und Durchführungsleistungen unterstützen, so dass diese Services* aus dem Netz der Deutschen Bundesbank unterbrechungsfrei nutzbar sind. Der Auftragnehmer verpflichtet sich zu aktiver und professioneller Zusammenarbeit mit dem Dienstleister des Auftraggebers zur Erbringung der Netzanbindung, insbesondere für Private Endpoints, VPN-Verbindungen, </w:t>
            </w:r>
            <w:proofErr w:type="spellStart"/>
            <w:r>
              <w:t>IPsec</w:t>
            </w:r>
            <w:proofErr w:type="spellEnd"/>
            <w:r>
              <w:t>-basierten Tunneln sowie Direkt-Anbindungen.</w:t>
            </w:r>
          </w:p>
        </w:tc>
        <w:tc>
          <w:tcPr>
            <w:tcW w:w="200" w:type="pct"/>
          </w:tcPr>
          <w:p w14:paraId="36070185" w14:textId="77777777" w:rsidR="00916E00" w:rsidRDefault="00916E00" w:rsidP="00916E00">
            <w:pPr>
              <w:jc w:val="center"/>
            </w:pPr>
          </w:p>
        </w:tc>
        <w:tc>
          <w:tcPr>
            <w:tcW w:w="2300" w:type="pct"/>
          </w:tcPr>
          <w:p w14:paraId="45D21545" w14:textId="77777777" w:rsidR="00916E00" w:rsidRPr="009C05D6" w:rsidRDefault="00916E00" w:rsidP="00916E00"/>
        </w:tc>
      </w:tr>
      <w:tr w:rsidR="00916E00" w14:paraId="48B252DF" w14:textId="77777777" w:rsidTr="006F49E7">
        <w:tc>
          <w:tcPr>
            <w:tcW w:w="200" w:type="pct"/>
          </w:tcPr>
          <w:p w14:paraId="7BCA9075" w14:textId="77777777" w:rsidR="00916E00" w:rsidRDefault="00916E00" w:rsidP="00916E00">
            <w:r>
              <w:t>238</w:t>
            </w:r>
          </w:p>
        </w:tc>
        <w:tc>
          <w:tcPr>
            <w:tcW w:w="2300" w:type="pct"/>
          </w:tcPr>
          <w:p w14:paraId="4B2E48C4" w14:textId="7FB494B3" w:rsidR="00916E00" w:rsidRDefault="00916E00" w:rsidP="00916E00">
            <w:pPr>
              <w:pStyle w:val="ListLowerRoman3"/>
            </w:pPr>
            <w:r>
              <w:t>Die Verantwortung des Auftragnehmers umfasst die technische Unterstützung bei der Dimensionierung der Netzanbindung und der Definition technischer Spezifikationen der Netzanbindung, sowie, falls von dem Auftraggeber gefordert, die Unterstützung bei der Beschaffung der Netzanbindung.</w:t>
            </w:r>
          </w:p>
        </w:tc>
        <w:tc>
          <w:tcPr>
            <w:tcW w:w="200" w:type="pct"/>
          </w:tcPr>
          <w:p w14:paraId="2514CA66" w14:textId="77777777" w:rsidR="00916E00" w:rsidRDefault="00916E00" w:rsidP="00916E00">
            <w:pPr>
              <w:jc w:val="center"/>
            </w:pPr>
          </w:p>
        </w:tc>
        <w:tc>
          <w:tcPr>
            <w:tcW w:w="2300" w:type="pct"/>
          </w:tcPr>
          <w:p w14:paraId="29A56221" w14:textId="77777777" w:rsidR="00916E00" w:rsidRPr="009C05D6" w:rsidRDefault="00916E00" w:rsidP="00916E00"/>
        </w:tc>
      </w:tr>
      <w:tr w:rsidR="00916E00" w14:paraId="387CE46C" w14:textId="77777777" w:rsidTr="006F49E7">
        <w:tc>
          <w:tcPr>
            <w:tcW w:w="200" w:type="pct"/>
          </w:tcPr>
          <w:p w14:paraId="7C220867" w14:textId="77777777" w:rsidR="00916E00" w:rsidRDefault="00916E00" w:rsidP="00916E00">
            <w:r>
              <w:t>239</w:t>
            </w:r>
          </w:p>
        </w:tc>
        <w:tc>
          <w:tcPr>
            <w:tcW w:w="2300" w:type="pct"/>
          </w:tcPr>
          <w:p w14:paraId="49AA7114" w14:textId="2E2D9AD8" w:rsidR="00916E00" w:rsidRDefault="00916E00" w:rsidP="00916E00">
            <w:pPr>
              <w:pStyle w:val="ListLowerRoman3"/>
            </w:pPr>
            <w:r w:rsidRPr="13605C4A">
              <w:t>Die Integration des eigenen IP-Adressschemas der Deutschen Bundesbank in die Cloud-Netzwerkumgebung muss technisch unterstützt werden.</w:t>
            </w:r>
          </w:p>
        </w:tc>
        <w:tc>
          <w:tcPr>
            <w:tcW w:w="200" w:type="pct"/>
          </w:tcPr>
          <w:p w14:paraId="40A95DFD" w14:textId="77777777" w:rsidR="00916E00" w:rsidRDefault="00916E00" w:rsidP="00916E00">
            <w:pPr>
              <w:jc w:val="center"/>
            </w:pPr>
          </w:p>
        </w:tc>
        <w:tc>
          <w:tcPr>
            <w:tcW w:w="2300" w:type="pct"/>
          </w:tcPr>
          <w:p w14:paraId="3C879571" w14:textId="77777777" w:rsidR="00916E00" w:rsidRPr="009C05D6" w:rsidRDefault="00916E00" w:rsidP="00916E00"/>
        </w:tc>
      </w:tr>
      <w:tr w:rsidR="00916E00" w:rsidRPr="000532DA" w14:paraId="1A30B9EE" w14:textId="77777777" w:rsidTr="006F49E7">
        <w:tc>
          <w:tcPr>
            <w:tcW w:w="200" w:type="pct"/>
          </w:tcPr>
          <w:p w14:paraId="2A53CAF1" w14:textId="77777777" w:rsidR="00916E00" w:rsidRDefault="00916E00" w:rsidP="00916E00">
            <w:r>
              <w:t>240</w:t>
            </w:r>
          </w:p>
        </w:tc>
        <w:tc>
          <w:tcPr>
            <w:tcW w:w="2300" w:type="pct"/>
          </w:tcPr>
          <w:p w14:paraId="2AC0D8FE" w14:textId="77777777" w:rsidR="00916E00" w:rsidRPr="00C1634D" w:rsidRDefault="00916E00" w:rsidP="00916E00">
            <w:pPr>
              <w:pStyle w:val="berschrift2"/>
              <w:rPr>
                <w:lang w:val="en-US"/>
              </w:rPr>
            </w:pPr>
            <w:bookmarkStart w:id="124" w:name="_Toc234235014"/>
            <w:proofErr w:type="spellStart"/>
            <w:r w:rsidRPr="00B07E67">
              <w:rPr>
                <w:lang w:val="en-US"/>
              </w:rPr>
              <w:t>Anforderungen</w:t>
            </w:r>
            <w:proofErr w:type="spellEnd"/>
            <w:r w:rsidRPr="00B07E67">
              <w:rPr>
                <w:lang w:val="en-US"/>
              </w:rPr>
              <w:t xml:space="preserve"> </w:t>
            </w:r>
            <w:proofErr w:type="spellStart"/>
            <w:r w:rsidRPr="00B07E67">
              <w:rPr>
                <w:lang w:val="en-US"/>
              </w:rPr>
              <w:t>zum</w:t>
            </w:r>
            <w:proofErr w:type="spellEnd"/>
            <w:r w:rsidRPr="00B07E67">
              <w:rPr>
                <w:lang w:val="en-US"/>
              </w:rPr>
              <w:t xml:space="preserve"> IT Service Continuity Management und Disaster Recovery</w:t>
            </w:r>
            <w:bookmarkEnd w:id="124"/>
          </w:p>
        </w:tc>
        <w:tc>
          <w:tcPr>
            <w:tcW w:w="200" w:type="pct"/>
          </w:tcPr>
          <w:p w14:paraId="1C95B8C9" w14:textId="77777777" w:rsidR="00916E00" w:rsidRPr="001E3A7B" w:rsidRDefault="00916E00" w:rsidP="00916E00">
            <w:pPr>
              <w:keepNext/>
              <w:jc w:val="center"/>
              <w:rPr>
                <w:lang w:val="en-US"/>
              </w:rPr>
            </w:pPr>
          </w:p>
        </w:tc>
        <w:tc>
          <w:tcPr>
            <w:tcW w:w="2300" w:type="pct"/>
          </w:tcPr>
          <w:p w14:paraId="36DEBE21" w14:textId="77777777" w:rsidR="00916E00" w:rsidRPr="001E3A7B" w:rsidRDefault="00916E00" w:rsidP="00916E00">
            <w:pPr>
              <w:keepNext/>
              <w:rPr>
                <w:lang w:val="en-US"/>
              </w:rPr>
            </w:pPr>
          </w:p>
        </w:tc>
      </w:tr>
      <w:tr w:rsidR="00916E00" w14:paraId="68AF8A10" w14:textId="77777777" w:rsidTr="006F49E7">
        <w:tc>
          <w:tcPr>
            <w:tcW w:w="200" w:type="pct"/>
          </w:tcPr>
          <w:p w14:paraId="5A598CF1" w14:textId="77777777" w:rsidR="00916E00" w:rsidRDefault="00916E00" w:rsidP="00916E00">
            <w:r>
              <w:lastRenderedPageBreak/>
              <w:t>241</w:t>
            </w:r>
          </w:p>
        </w:tc>
        <w:tc>
          <w:tcPr>
            <w:tcW w:w="2300" w:type="pct"/>
          </w:tcPr>
          <w:p w14:paraId="4351621D" w14:textId="77777777" w:rsidR="00916E00" w:rsidRDefault="00916E00" w:rsidP="00916E00">
            <w:pPr>
              <w:pStyle w:val="HeadingBody2"/>
            </w:pPr>
            <w:r w:rsidRPr="13605C4A">
              <w:t>IT Service Continuity Management ist ein übergreifender Prozessansatz des Auftragnehmers, der ihn dazu befähigt, die kritischen, unternehmensweiten Geschäftsfunktionen im Fall interner oder externer Ereignisse aufrecht zu erhalten oder zeitgerecht wiederherzustellen, so dass bei Eintreten unerwarteter Notfälle geeignete Notfallvorsorgemaßnahmen vorhanden sind, um die Leistungen im Rahmen der Vereinbarungen kontinuierlich zu erbringen und zu liefern.</w:t>
            </w:r>
          </w:p>
        </w:tc>
        <w:tc>
          <w:tcPr>
            <w:tcW w:w="200" w:type="pct"/>
          </w:tcPr>
          <w:p w14:paraId="3880DD35" w14:textId="77777777" w:rsidR="00916E00" w:rsidRDefault="00916E00" w:rsidP="00916E00">
            <w:pPr>
              <w:jc w:val="center"/>
            </w:pPr>
          </w:p>
        </w:tc>
        <w:tc>
          <w:tcPr>
            <w:tcW w:w="2300" w:type="pct"/>
          </w:tcPr>
          <w:p w14:paraId="42B3040F" w14:textId="77777777" w:rsidR="00916E00" w:rsidRPr="009C05D6" w:rsidRDefault="00916E00" w:rsidP="00916E00"/>
        </w:tc>
      </w:tr>
      <w:tr w:rsidR="00916E00" w14:paraId="5ABB4152" w14:textId="77777777" w:rsidTr="006F49E7">
        <w:tc>
          <w:tcPr>
            <w:tcW w:w="200" w:type="pct"/>
          </w:tcPr>
          <w:p w14:paraId="3150871E" w14:textId="77777777" w:rsidR="00916E00" w:rsidRDefault="00916E00" w:rsidP="00916E00">
            <w:r>
              <w:t>242</w:t>
            </w:r>
          </w:p>
        </w:tc>
        <w:tc>
          <w:tcPr>
            <w:tcW w:w="2300" w:type="pct"/>
          </w:tcPr>
          <w:p w14:paraId="242DC436" w14:textId="77777777" w:rsidR="00916E00" w:rsidRDefault="00916E00" w:rsidP="00916E00">
            <w:pPr>
              <w:pStyle w:val="HeadingBody2"/>
            </w:pPr>
            <w:r w:rsidRPr="13605C4A">
              <w:t>Die Verantwortung des Auftragnehmers umfasst:</w:t>
            </w:r>
          </w:p>
        </w:tc>
        <w:tc>
          <w:tcPr>
            <w:tcW w:w="200" w:type="pct"/>
          </w:tcPr>
          <w:p w14:paraId="795C54AC" w14:textId="77777777" w:rsidR="00916E00" w:rsidRDefault="00916E00" w:rsidP="00916E00">
            <w:pPr>
              <w:jc w:val="center"/>
            </w:pPr>
          </w:p>
        </w:tc>
        <w:tc>
          <w:tcPr>
            <w:tcW w:w="2300" w:type="pct"/>
          </w:tcPr>
          <w:p w14:paraId="66295553" w14:textId="77777777" w:rsidR="00916E00" w:rsidRPr="009C05D6" w:rsidRDefault="00916E00" w:rsidP="00916E00"/>
        </w:tc>
      </w:tr>
      <w:tr w:rsidR="00916E00" w14:paraId="67694E06" w14:textId="77777777" w:rsidTr="006F49E7">
        <w:tc>
          <w:tcPr>
            <w:tcW w:w="200" w:type="pct"/>
          </w:tcPr>
          <w:p w14:paraId="5CC5BD68" w14:textId="77777777" w:rsidR="00916E00" w:rsidRDefault="00916E00" w:rsidP="00916E00">
            <w:r>
              <w:t>243</w:t>
            </w:r>
          </w:p>
        </w:tc>
        <w:tc>
          <w:tcPr>
            <w:tcW w:w="2300" w:type="pct"/>
          </w:tcPr>
          <w:p w14:paraId="0ACCFEA6" w14:textId="6216F92F" w:rsidR="00916E00" w:rsidRDefault="00916E00" w:rsidP="00916E00">
            <w:pPr>
              <w:pStyle w:val="ListLowerRoman3"/>
              <w:numPr>
                <w:ilvl w:val="0"/>
                <w:numId w:val="152"/>
              </w:numPr>
            </w:pPr>
            <w:r>
              <w:t xml:space="preserve">die Erstellung und Dokumentation eines IT Service Continuity Management Plans für die vom Auftragnehmer </w:t>
            </w:r>
            <w:proofErr w:type="gramStart"/>
            <w:r>
              <w:t>gegenüber des Auftraggebers</w:t>
            </w:r>
            <w:proofErr w:type="gramEnd"/>
            <w:r>
              <w:t xml:space="preserve"> zu erbringenden Leistungen;</w:t>
            </w:r>
          </w:p>
        </w:tc>
        <w:tc>
          <w:tcPr>
            <w:tcW w:w="200" w:type="pct"/>
          </w:tcPr>
          <w:p w14:paraId="290017B9" w14:textId="77777777" w:rsidR="00916E00" w:rsidRDefault="00916E00" w:rsidP="00916E00">
            <w:pPr>
              <w:jc w:val="center"/>
            </w:pPr>
          </w:p>
        </w:tc>
        <w:tc>
          <w:tcPr>
            <w:tcW w:w="2300" w:type="pct"/>
          </w:tcPr>
          <w:p w14:paraId="039ADEFD" w14:textId="77777777" w:rsidR="00916E00" w:rsidRPr="009C05D6" w:rsidRDefault="00916E00" w:rsidP="00916E00"/>
        </w:tc>
      </w:tr>
      <w:tr w:rsidR="00916E00" w14:paraId="7A789DEB" w14:textId="77777777" w:rsidTr="006F49E7">
        <w:tc>
          <w:tcPr>
            <w:tcW w:w="200" w:type="pct"/>
          </w:tcPr>
          <w:p w14:paraId="4DE32C46" w14:textId="77777777" w:rsidR="00916E00" w:rsidRDefault="00916E00" w:rsidP="00916E00">
            <w:r>
              <w:t>244</w:t>
            </w:r>
          </w:p>
        </w:tc>
        <w:tc>
          <w:tcPr>
            <w:tcW w:w="2300" w:type="pct"/>
          </w:tcPr>
          <w:p w14:paraId="7551CE2A" w14:textId="77777777" w:rsidR="00916E00" w:rsidRDefault="00916E00" w:rsidP="00916E00">
            <w:pPr>
              <w:pStyle w:val="ListLowerRoman3"/>
            </w:pPr>
            <w:r w:rsidRPr="13605C4A">
              <w:t>die Pflege und kontinuierliche Weiterentwicklung des IT Service Continuity Management Plans über die Vertragslaufzeit;</w:t>
            </w:r>
          </w:p>
        </w:tc>
        <w:tc>
          <w:tcPr>
            <w:tcW w:w="200" w:type="pct"/>
          </w:tcPr>
          <w:p w14:paraId="1F264915" w14:textId="77777777" w:rsidR="00916E00" w:rsidRDefault="00916E00" w:rsidP="00916E00">
            <w:pPr>
              <w:jc w:val="center"/>
            </w:pPr>
          </w:p>
        </w:tc>
        <w:tc>
          <w:tcPr>
            <w:tcW w:w="2300" w:type="pct"/>
          </w:tcPr>
          <w:p w14:paraId="1ACE6154" w14:textId="77777777" w:rsidR="00916E00" w:rsidRPr="009C05D6" w:rsidRDefault="00916E00" w:rsidP="00916E00"/>
        </w:tc>
      </w:tr>
      <w:tr w:rsidR="00916E00" w14:paraId="360C335D" w14:textId="77777777" w:rsidTr="006F49E7">
        <w:tc>
          <w:tcPr>
            <w:tcW w:w="200" w:type="pct"/>
          </w:tcPr>
          <w:p w14:paraId="004F2860" w14:textId="77777777" w:rsidR="00916E00" w:rsidRDefault="00916E00" w:rsidP="00916E00">
            <w:r>
              <w:t>245</w:t>
            </w:r>
          </w:p>
        </w:tc>
        <w:tc>
          <w:tcPr>
            <w:tcW w:w="2300" w:type="pct"/>
          </w:tcPr>
          <w:p w14:paraId="5E5F135F" w14:textId="152861B9" w:rsidR="00916E00" w:rsidRDefault="00916E00" w:rsidP="00916E00">
            <w:pPr>
              <w:pStyle w:val="ListLowerRoman3"/>
            </w:pPr>
            <w:r>
              <w:t>ein mindestens jährliches Planen und Testen aller Komponenten des IT Service Continuity Management Plans in Zusammenarbeit mit dem Auftraggeber;</w:t>
            </w:r>
          </w:p>
        </w:tc>
        <w:tc>
          <w:tcPr>
            <w:tcW w:w="200" w:type="pct"/>
          </w:tcPr>
          <w:p w14:paraId="77CCA2D8" w14:textId="77777777" w:rsidR="00916E00" w:rsidRDefault="00916E00" w:rsidP="00916E00">
            <w:pPr>
              <w:jc w:val="center"/>
            </w:pPr>
          </w:p>
        </w:tc>
        <w:tc>
          <w:tcPr>
            <w:tcW w:w="2300" w:type="pct"/>
          </w:tcPr>
          <w:p w14:paraId="00902C9D" w14:textId="77777777" w:rsidR="00916E00" w:rsidRPr="009C05D6" w:rsidRDefault="00916E00" w:rsidP="00916E00"/>
        </w:tc>
      </w:tr>
      <w:tr w:rsidR="00916E00" w14:paraId="55CD787F" w14:textId="77777777" w:rsidTr="006F49E7">
        <w:tc>
          <w:tcPr>
            <w:tcW w:w="200" w:type="pct"/>
          </w:tcPr>
          <w:p w14:paraId="0D1B56B3" w14:textId="77777777" w:rsidR="00916E00" w:rsidRDefault="00916E00" w:rsidP="00916E00">
            <w:r>
              <w:t>246</w:t>
            </w:r>
          </w:p>
        </w:tc>
        <w:tc>
          <w:tcPr>
            <w:tcW w:w="2300" w:type="pct"/>
          </w:tcPr>
          <w:p w14:paraId="7D4660EF" w14:textId="4559AFC8" w:rsidR="00916E00" w:rsidRDefault="00916E00" w:rsidP="00916E00">
            <w:pPr>
              <w:pStyle w:val="ListLowerRoman3"/>
            </w:pPr>
            <w:r>
              <w:t>die Ausführung des IT Service Continuity Management Plans in Abstimmung mit dem Auftraggeber.</w:t>
            </w:r>
          </w:p>
        </w:tc>
        <w:tc>
          <w:tcPr>
            <w:tcW w:w="200" w:type="pct"/>
          </w:tcPr>
          <w:p w14:paraId="6CD9BCC8" w14:textId="77777777" w:rsidR="00916E00" w:rsidRDefault="00916E00" w:rsidP="00916E00">
            <w:pPr>
              <w:jc w:val="center"/>
            </w:pPr>
          </w:p>
        </w:tc>
        <w:tc>
          <w:tcPr>
            <w:tcW w:w="2300" w:type="pct"/>
          </w:tcPr>
          <w:p w14:paraId="782C47DA" w14:textId="77777777" w:rsidR="00916E00" w:rsidRPr="009C05D6" w:rsidRDefault="00916E00" w:rsidP="00916E00"/>
        </w:tc>
      </w:tr>
      <w:tr w:rsidR="00916E00" w14:paraId="06BFBF71" w14:textId="77777777" w:rsidTr="006F49E7">
        <w:tc>
          <w:tcPr>
            <w:tcW w:w="200" w:type="pct"/>
          </w:tcPr>
          <w:p w14:paraId="4694752E" w14:textId="77777777" w:rsidR="00916E00" w:rsidRDefault="00916E00" w:rsidP="00916E00">
            <w:r>
              <w:t>247</w:t>
            </w:r>
          </w:p>
        </w:tc>
        <w:tc>
          <w:tcPr>
            <w:tcW w:w="2300" w:type="pct"/>
          </w:tcPr>
          <w:p w14:paraId="73910CF2" w14:textId="77777777" w:rsidR="00916E00" w:rsidRDefault="00916E00" w:rsidP="00916E00">
            <w:pPr>
              <w:pStyle w:val="berschrift2"/>
            </w:pPr>
            <w:bookmarkStart w:id="125" w:name="_Toc234235015"/>
            <w:r w:rsidRPr="00B07E67">
              <w:t>Anforderung an Dokumentationen und das Reporting</w:t>
            </w:r>
            <w:bookmarkEnd w:id="125"/>
          </w:p>
        </w:tc>
        <w:tc>
          <w:tcPr>
            <w:tcW w:w="200" w:type="pct"/>
          </w:tcPr>
          <w:p w14:paraId="2458E082" w14:textId="77777777" w:rsidR="00916E00" w:rsidRDefault="00916E00" w:rsidP="00916E00">
            <w:pPr>
              <w:keepNext/>
              <w:jc w:val="center"/>
            </w:pPr>
          </w:p>
        </w:tc>
        <w:tc>
          <w:tcPr>
            <w:tcW w:w="2300" w:type="pct"/>
          </w:tcPr>
          <w:p w14:paraId="00A9A230" w14:textId="77777777" w:rsidR="00916E00" w:rsidRPr="009C05D6" w:rsidRDefault="00916E00" w:rsidP="00916E00">
            <w:pPr>
              <w:keepNext/>
            </w:pPr>
          </w:p>
        </w:tc>
      </w:tr>
      <w:tr w:rsidR="00916E00" w14:paraId="588DB393" w14:textId="77777777" w:rsidTr="006F49E7">
        <w:tc>
          <w:tcPr>
            <w:tcW w:w="200" w:type="pct"/>
          </w:tcPr>
          <w:p w14:paraId="052007C8" w14:textId="77777777" w:rsidR="00916E00" w:rsidRDefault="00916E00" w:rsidP="00916E00">
            <w:r>
              <w:t>248</w:t>
            </w:r>
          </w:p>
        </w:tc>
        <w:tc>
          <w:tcPr>
            <w:tcW w:w="2300" w:type="pct"/>
          </w:tcPr>
          <w:p w14:paraId="1EAA96AE" w14:textId="6AA5A708" w:rsidR="00916E00" w:rsidRDefault="00916E00" w:rsidP="00916E00">
            <w:pPr>
              <w:pStyle w:val="HeadingBody2"/>
              <w:rPr>
                <w:color w:val="000000" w:themeColor="text1"/>
              </w:rPr>
            </w:pPr>
            <w:r>
              <w:t>Als Dokumentationen und Reports werden alle Aufzeichnungen und Darstellungen (unabhängig vom genutzten Medium) verstanden, die im Zusammenhang mit den vom Auftragnehmer zu erbringenden Leistungen stehen und durch den Auftragnehmer erstellt bzw. von dem Auftraggeber zur Nutzung der Leistungen</w:t>
            </w:r>
            <w:r>
              <w:rPr>
                <w:color w:val="000000" w:themeColor="text1"/>
              </w:rPr>
              <w:t xml:space="preserve"> benötigt werden.</w:t>
            </w:r>
          </w:p>
        </w:tc>
        <w:tc>
          <w:tcPr>
            <w:tcW w:w="200" w:type="pct"/>
          </w:tcPr>
          <w:p w14:paraId="38D72556" w14:textId="77777777" w:rsidR="00916E00" w:rsidRDefault="00916E00" w:rsidP="00916E00">
            <w:pPr>
              <w:jc w:val="center"/>
            </w:pPr>
          </w:p>
        </w:tc>
        <w:tc>
          <w:tcPr>
            <w:tcW w:w="2300" w:type="pct"/>
          </w:tcPr>
          <w:p w14:paraId="30C033BD" w14:textId="77777777" w:rsidR="00916E00" w:rsidRPr="009C05D6" w:rsidRDefault="00916E00" w:rsidP="00916E00"/>
        </w:tc>
      </w:tr>
      <w:tr w:rsidR="00916E00" w14:paraId="25DD3192" w14:textId="77777777" w:rsidTr="006F49E7">
        <w:tc>
          <w:tcPr>
            <w:tcW w:w="200" w:type="pct"/>
          </w:tcPr>
          <w:p w14:paraId="4F2EE70B" w14:textId="77777777" w:rsidR="00916E00" w:rsidRDefault="00916E00" w:rsidP="00916E00">
            <w:r>
              <w:t>249</w:t>
            </w:r>
          </w:p>
        </w:tc>
        <w:tc>
          <w:tcPr>
            <w:tcW w:w="2300" w:type="pct"/>
          </w:tcPr>
          <w:p w14:paraId="11634C7B" w14:textId="74275012" w:rsidR="00916E00" w:rsidRDefault="00916E00" w:rsidP="00916E00">
            <w:pPr>
              <w:pStyle w:val="HeadingBody2"/>
            </w:pPr>
            <w:r>
              <w:rPr>
                <w:color w:val="000000" w:themeColor="text1"/>
              </w:rPr>
              <w:t xml:space="preserve">Der </w:t>
            </w:r>
            <w:r>
              <w:t>Auftragnehmer</w:t>
            </w:r>
            <w:r>
              <w:rPr>
                <w:color w:val="000000" w:themeColor="text1"/>
              </w:rPr>
              <w:t xml:space="preserve"> erstellt und pflegt eine stets aktuelle Übersicht der von ihm zu liefernden Dokumentationen und Reports und stellt diesem dem Auftraggeber monatlich zur Verfügung. Der </w:t>
            </w:r>
            <w:r>
              <w:t>Auftragnehmer</w:t>
            </w:r>
            <w:r>
              <w:rPr>
                <w:color w:val="000000" w:themeColor="text1"/>
              </w:rPr>
              <w:t xml:space="preserve"> gewährleistet die Nachvollziehbarkeit von Änderungen.</w:t>
            </w:r>
          </w:p>
        </w:tc>
        <w:tc>
          <w:tcPr>
            <w:tcW w:w="200" w:type="pct"/>
          </w:tcPr>
          <w:p w14:paraId="55626643" w14:textId="77777777" w:rsidR="00916E00" w:rsidRDefault="00916E00" w:rsidP="00916E00">
            <w:pPr>
              <w:jc w:val="center"/>
            </w:pPr>
          </w:p>
        </w:tc>
        <w:tc>
          <w:tcPr>
            <w:tcW w:w="2300" w:type="pct"/>
          </w:tcPr>
          <w:p w14:paraId="3AFA0D4E" w14:textId="77777777" w:rsidR="00916E00" w:rsidRPr="009C05D6" w:rsidRDefault="00916E00" w:rsidP="00916E00"/>
        </w:tc>
      </w:tr>
      <w:tr w:rsidR="00916E00" w14:paraId="2E798DB9" w14:textId="77777777" w:rsidTr="006F49E7">
        <w:tc>
          <w:tcPr>
            <w:tcW w:w="200" w:type="pct"/>
          </w:tcPr>
          <w:p w14:paraId="31C3656A" w14:textId="77777777" w:rsidR="00916E00" w:rsidRDefault="00916E00" w:rsidP="00916E00">
            <w:r>
              <w:t>250</w:t>
            </w:r>
          </w:p>
        </w:tc>
        <w:tc>
          <w:tcPr>
            <w:tcW w:w="2300" w:type="pct"/>
          </w:tcPr>
          <w:p w14:paraId="2979D829" w14:textId="369BC291" w:rsidR="00916E00" w:rsidRDefault="00916E00" w:rsidP="00916E00">
            <w:pPr>
              <w:pStyle w:val="HeadingBody2"/>
            </w:pPr>
            <w:r>
              <w:t>Der Auftragnehmer stellt während der gesamten Laufzeit des Vertrages dem Auftraggeber ein umfangreiches Reporting zur Verfügung. Dieses Reporting beinhaltet mindestens folgende tagesaktuellen Informationen in Form eines Online-Reporting:</w:t>
            </w:r>
          </w:p>
        </w:tc>
        <w:tc>
          <w:tcPr>
            <w:tcW w:w="200" w:type="pct"/>
          </w:tcPr>
          <w:p w14:paraId="30164FE7" w14:textId="77777777" w:rsidR="00916E00" w:rsidRDefault="00916E00" w:rsidP="00916E00">
            <w:pPr>
              <w:jc w:val="center"/>
            </w:pPr>
          </w:p>
        </w:tc>
        <w:tc>
          <w:tcPr>
            <w:tcW w:w="2300" w:type="pct"/>
          </w:tcPr>
          <w:p w14:paraId="630413D4" w14:textId="77777777" w:rsidR="00916E00" w:rsidRPr="009C05D6" w:rsidRDefault="00916E00" w:rsidP="00916E00"/>
        </w:tc>
      </w:tr>
      <w:tr w:rsidR="00916E00" w14:paraId="5F3E094F" w14:textId="77777777" w:rsidTr="006F49E7">
        <w:tc>
          <w:tcPr>
            <w:tcW w:w="200" w:type="pct"/>
          </w:tcPr>
          <w:p w14:paraId="083EC6A8" w14:textId="77777777" w:rsidR="00916E00" w:rsidRDefault="00916E00" w:rsidP="00916E00">
            <w:r>
              <w:lastRenderedPageBreak/>
              <w:t>251</w:t>
            </w:r>
          </w:p>
        </w:tc>
        <w:tc>
          <w:tcPr>
            <w:tcW w:w="2300" w:type="pct"/>
          </w:tcPr>
          <w:p w14:paraId="42666FB1" w14:textId="10841530" w:rsidR="00916E00" w:rsidRDefault="00916E00" w:rsidP="00916E00">
            <w:pPr>
              <w:pStyle w:val="ListLowerRoman3"/>
              <w:numPr>
                <w:ilvl w:val="0"/>
                <w:numId w:val="153"/>
              </w:numPr>
            </w:pPr>
            <w:r>
              <w:t>Verbrauch und Nutzung von Services*</w:t>
            </w:r>
          </w:p>
        </w:tc>
        <w:tc>
          <w:tcPr>
            <w:tcW w:w="200" w:type="pct"/>
          </w:tcPr>
          <w:p w14:paraId="6B57C357" w14:textId="77777777" w:rsidR="00916E00" w:rsidRDefault="00916E00" w:rsidP="00916E00">
            <w:pPr>
              <w:jc w:val="center"/>
            </w:pPr>
          </w:p>
        </w:tc>
        <w:tc>
          <w:tcPr>
            <w:tcW w:w="2300" w:type="pct"/>
          </w:tcPr>
          <w:p w14:paraId="20EDD62C" w14:textId="77777777" w:rsidR="00916E00" w:rsidRPr="009C05D6" w:rsidRDefault="00916E00" w:rsidP="00916E00"/>
        </w:tc>
      </w:tr>
      <w:tr w:rsidR="00916E00" w14:paraId="4446D372" w14:textId="77777777" w:rsidTr="006F49E7">
        <w:tc>
          <w:tcPr>
            <w:tcW w:w="200" w:type="pct"/>
          </w:tcPr>
          <w:p w14:paraId="69F805CC" w14:textId="77777777" w:rsidR="00916E00" w:rsidRDefault="00916E00" w:rsidP="00916E00">
            <w:r>
              <w:t>252</w:t>
            </w:r>
          </w:p>
        </w:tc>
        <w:tc>
          <w:tcPr>
            <w:tcW w:w="2300" w:type="pct"/>
          </w:tcPr>
          <w:p w14:paraId="6ED7A81F" w14:textId="77777777" w:rsidR="00916E00" w:rsidRDefault="00916E00" w:rsidP="00916E00">
            <w:pPr>
              <w:pStyle w:val="ListLowerRoman3"/>
            </w:pPr>
            <w:r>
              <w:t>Auslastungskennzahlen für Server, Datenbanken in notwendigen Parametern (CPU, RAM, Storage, etc.)</w:t>
            </w:r>
          </w:p>
        </w:tc>
        <w:tc>
          <w:tcPr>
            <w:tcW w:w="200" w:type="pct"/>
          </w:tcPr>
          <w:p w14:paraId="6B0344BD" w14:textId="77777777" w:rsidR="00916E00" w:rsidRDefault="00916E00" w:rsidP="00916E00">
            <w:pPr>
              <w:jc w:val="center"/>
            </w:pPr>
          </w:p>
        </w:tc>
        <w:tc>
          <w:tcPr>
            <w:tcW w:w="2300" w:type="pct"/>
          </w:tcPr>
          <w:p w14:paraId="7770FA7F" w14:textId="77777777" w:rsidR="00916E00" w:rsidRPr="009C05D6" w:rsidRDefault="00916E00" w:rsidP="00916E00"/>
        </w:tc>
      </w:tr>
      <w:tr w:rsidR="00916E00" w14:paraId="1FEA3AB9" w14:textId="77777777" w:rsidTr="006F49E7">
        <w:tc>
          <w:tcPr>
            <w:tcW w:w="200" w:type="pct"/>
          </w:tcPr>
          <w:p w14:paraId="6C2A993F" w14:textId="77777777" w:rsidR="00916E00" w:rsidRDefault="00916E00" w:rsidP="00916E00">
            <w:r>
              <w:t>253</w:t>
            </w:r>
          </w:p>
        </w:tc>
        <w:tc>
          <w:tcPr>
            <w:tcW w:w="2300" w:type="pct"/>
          </w:tcPr>
          <w:p w14:paraId="6259B0C2" w14:textId="77777777" w:rsidR="00916E00" w:rsidRDefault="00916E00" w:rsidP="00916E00">
            <w:pPr>
              <w:pStyle w:val="ListLowerRoman3"/>
            </w:pPr>
            <w:r>
              <w:t>Detaillierte Rechnung - auf Basis eines Asset-basierenden Tagging</w:t>
            </w:r>
          </w:p>
        </w:tc>
        <w:tc>
          <w:tcPr>
            <w:tcW w:w="200" w:type="pct"/>
          </w:tcPr>
          <w:p w14:paraId="3946081D" w14:textId="77777777" w:rsidR="00916E00" w:rsidRDefault="00916E00" w:rsidP="00916E00">
            <w:pPr>
              <w:jc w:val="center"/>
            </w:pPr>
          </w:p>
        </w:tc>
        <w:tc>
          <w:tcPr>
            <w:tcW w:w="2300" w:type="pct"/>
          </w:tcPr>
          <w:p w14:paraId="4EB20EAF" w14:textId="77777777" w:rsidR="00916E00" w:rsidRPr="009C05D6" w:rsidRDefault="00916E00" w:rsidP="00916E00"/>
        </w:tc>
      </w:tr>
      <w:tr w:rsidR="00916E00" w:rsidRPr="000532DA" w14:paraId="328C1A7A" w14:textId="77777777" w:rsidTr="006F49E7">
        <w:tc>
          <w:tcPr>
            <w:tcW w:w="200" w:type="pct"/>
          </w:tcPr>
          <w:p w14:paraId="77DB9B4D" w14:textId="77777777" w:rsidR="00916E00" w:rsidRDefault="00916E00" w:rsidP="00916E00">
            <w:r>
              <w:t>254</w:t>
            </w:r>
          </w:p>
        </w:tc>
        <w:tc>
          <w:tcPr>
            <w:tcW w:w="2300" w:type="pct"/>
          </w:tcPr>
          <w:p w14:paraId="25DEFA4A" w14:textId="77777777" w:rsidR="00916E00" w:rsidRPr="00C1634D" w:rsidRDefault="00916E00" w:rsidP="00916E00">
            <w:pPr>
              <w:pStyle w:val="ListLowerRoman3"/>
              <w:rPr>
                <w:lang w:val="en-US"/>
              </w:rPr>
            </w:pPr>
            <w:r w:rsidRPr="5F8BE6ED">
              <w:rPr>
                <w:lang w:val="en-US"/>
              </w:rPr>
              <w:t>Incident, Problem, Change und Release &amp; Deployment Reports</w:t>
            </w:r>
          </w:p>
        </w:tc>
        <w:tc>
          <w:tcPr>
            <w:tcW w:w="200" w:type="pct"/>
          </w:tcPr>
          <w:p w14:paraId="3EE1DFD8" w14:textId="77777777" w:rsidR="00916E00" w:rsidRPr="001E3A7B" w:rsidRDefault="00916E00" w:rsidP="00916E00">
            <w:pPr>
              <w:jc w:val="center"/>
              <w:rPr>
                <w:lang w:val="en-US"/>
              </w:rPr>
            </w:pPr>
          </w:p>
        </w:tc>
        <w:tc>
          <w:tcPr>
            <w:tcW w:w="2300" w:type="pct"/>
          </w:tcPr>
          <w:p w14:paraId="7A553982" w14:textId="77777777" w:rsidR="00916E00" w:rsidRPr="001E3A7B" w:rsidRDefault="00916E00" w:rsidP="00916E00">
            <w:pPr>
              <w:rPr>
                <w:lang w:val="en-US"/>
              </w:rPr>
            </w:pPr>
          </w:p>
        </w:tc>
      </w:tr>
      <w:tr w:rsidR="00916E00" w14:paraId="51863BCB" w14:textId="77777777" w:rsidTr="006F49E7">
        <w:tc>
          <w:tcPr>
            <w:tcW w:w="200" w:type="pct"/>
          </w:tcPr>
          <w:p w14:paraId="43E083AD" w14:textId="77777777" w:rsidR="00916E00" w:rsidRDefault="00916E00" w:rsidP="00916E00">
            <w:r>
              <w:t>255</w:t>
            </w:r>
          </w:p>
        </w:tc>
        <w:tc>
          <w:tcPr>
            <w:tcW w:w="2300" w:type="pct"/>
          </w:tcPr>
          <w:p w14:paraId="7634AD5D" w14:textId="77777777" w:rsidR="00916E00" w:rsidRDefault="00916E00" w:rsidP="00916E00">
            <w:pPr>
              <w:pStyle w:val="ListLowerRoman3"/>
            </w:pPr>
            <w:r>
              <w:t>Status zu Beauftragungen</w:t>
            </w:r>
          </w:p>
        </w:tc>
        <w:tc>
          <w:tcPr>
            <w:tcW w:w="200" w:type="pct"/>
          </w:tcPr>
          <w:p w14:paraId="17285705" w14:textId="77777777" w:rsidR="00916E00" w:rsidRDefault="00916E00" w:rsidP="00916E00">
            <w:pPr>
              <w:jc w:val="center"/>
            </w:pPr>
          </w:p>
        </w:tc>
        <w:tc>
          <w:tcPr>
            <w:tcW w:w="2300" w:type="pct"/>
          </w:tcPr>
          <w:p w14:paraId="019F2620" w14:textId="77777777" w:rsidR="00916E00" w:rsidRPr="009C05D6" w:rsidRDefault="00916E00" w:rsidP="00916E00"/>
        </w:tc>
      </w:tr>
      <w:tr w:rsidR="00916E00" w14:paraId="4531A9F5" w14:textId="77777777" w:rsidTr="006F49E7">
        <w:tc>
          <w:tcPr>
            <w:tcW w:w="200" w:type="pct"/>
          </w:tcPr>
          <w:p w14:paraId="25B0ADFF" w14:textId="77777777" w:rsidR="00916E00" w:rsidRDefault="00916E00" w:rsidP="00916E00">
            <w:r>
              <w:t>256</w:t>
            </w:r>
          </w:p>
        </w:tc>
        <w:tc>
          <w:tcPr>
            <w:tcW w:w="2300" w:type="pct"/>
          </w:tcPr>
          <w:p w14:paraId="5DEBC9BC" w14:textId="77777777" w:rsidR="00916E00" w:rsidRDefault="00916E00" w:rsidP="00916E00">
            <w:pPr>
              <w:pStyle w:val="ListLowerRoman3"/>
            </w:pPr>
            <w:r>
              <w:t>Übersicht der eingetragenen Anwender und Berechtigungen</w:t>
            </w:r>
          </w:p>
        </w:tc>
        <w:tc>
          <w:tcPr>
            <w:tcW w:w="200" w:type="pct"/>
          </w:tcPr>
          <w:p w14:paraId="060FC703" w14:textId="77777777" w:rsidR="00916E00" w:rsidRDefault="00916E00" w:rsidP="00916E00">
            <w:pPr>
              <w:jc w:val="center"/>
            </w:pPr>
          </w:p>
        </w:tc>
        <w:tc>
          <w:tcPr>
            <w:tcW w:w="2300" w:type="pct"/>
          </w:tcPr>
          <w:p w14:paraId="26527A7C" w14:textId="77777777" w:rsidR="00916E00" w:rsidRPr="009C05D6" w:rsidRDefault="00916E00" w:rsidP="00916E00"/>
        </w:tc>
      </w:tr>
      <w:tr w:rsidR="00916E00" w14:paraId="0C2CAE43" w14:textId="77777777" w:rsidTr="006F49E7">
        <w:tc>
          <w:tcPr>
            <w:tcW w:w="200" w:type="pct"/>
          </w:tcPr>
          <w:p w14:paraId="1D51FDB6" w14:textId="77777777" w:rsidR="00916E00" w:rsidRDefault="00916E00" w:rsidP="00916E00">
            <w:r>
              <w:t>257</w:t>
            </w:r>
          </w:p>
        </w:tc>
        <w:tc>
          <w:tcPr>
            <w:tcW w:w="2300" w:type="pct"/>
          </w:tcPr>
          <w:p w14:paraId="39A7225D" w14:textId="77777777" w:rsidR="00916E00" w:rsidRDefault="00916E00" w:rsidP="00916E00">
            <w:pPr>
              <w:pStyle w:val="ListLowerRoman3"/>
            </w:pPr>
            <w:r>
              <w:t>Einhaltung/Nichteinhaltung von Service Levels</w:t>
            </w:r>
          </w:p>
        </w:tc>
        <w:tc>
          <w:tcPr>
            <w:tcW w:w="200" w:type="pct"/>
          </w:tcPr>
          <w:p w14:paraId="6D7F038F" w14:textId="77777777" w:rsidR="00916E00" w:rsidRDefault="00916E00" w:rsidP="00916E00">
            <w:pPr>
              <w:jc w:val="center"/>
            </w:pPr>
          </w:p>
        </w:tc>
        <w:tc>
          <w:tcPr>
            <w:tcW w:w="2300" w:type="pct"/>
          </w:tcPr>
          <w:p w14:paraId="3CB879FD" w14:textId="77777777" w:rsidR="00916E00" w:rsidRPr="009C05D6" w:rsidRDefault="00916E00" w:rsidP="00916E00"/>
        </w:tc>
      </w:tr>
      <w:tr w:rsidR="00916E00" w14:paraId="67369BC9" w14:textId="77777777" w:rsidTr="006F49E7">
        <w:tc>
          <w:tcPr>
            <w:tcW w:w="200" w:type="pct"/>
          </w:tcPr>
          <w:p w14:paraId="29260187" w14:textId="77777777" w:rsidR="00916E00" w:rsidRDefault="00916E00" w:rsidP="00916E00">
            <w:r>
              <w:t>258</w:t>
            </w:r>
          </w:p>
        </w:tc>
        <w:tc>
          <w:tcPr>
            <w:tcW w:w="2300" w:type="pct"/>
          </w:tcPr>
          <w:p w14:paraId="5BDE274B" w14:textId="77777777" w:rsidR="00916E00" w:rsidRDefault="00916E00" w:rsidP="00916E00">
            <w:pPr>
              <w:pStyle w:val="ListLowerRoman3"/>
            </w:pPr>
            <w:r>
              <w:t>Lizenzübersicht</w:t>
            </w:r>
          </w:p>
        </w:tc>
        <w:tc>
          <w:tcPr>
            <w:tcW w:w="200" w:type="pct"/>
          </w:tcPr>
          <w:p w14:paraId="321572EF" w14:textId="77777777" w:rsidR="00916E00" w:rsidRDefault="00916E00" w:rsidP="00916E00">
            <w:pPr>
              <w:jc w:val="center"/>
            </w:pPr>
          </w:p>
        </w:tc>
        <w:tc>
          <w:tcPr>
            <w:tcW w:w="2300" w:type="pct"/>
          </w:tcPr>
          <w:p w14:paraId="7BE6FAF6" w14:textId="77777777" w:rsidR="00916E00" w:rsidRPr="009C05D6" w:rsidRDefault="00916E00" w:rsidP="00916E00"/>
        </w:tc>
      </w:tr>
      <w:tr w:rsidR="00916E00" w14:paraId="7D4B99AD" w14:textId="77777777" w:rsidTr="006F49E7">
        <w:tc>
          <w:tcPr>
            <w:tcW w:w="200" w:type="pct"/>
          </w:tcPr>
          <w:p w14:paraId="350367EE" w14:textId="77777777" w:rsidR="00916E00" w:rsidRDefault="00916E00" w:rsidP="00916E00">
            <w:r>
              <w:t>259</w:t>
            </w:r>
          </w:p>
        </w:tc>
        <w:tc>
          <w:tcPr>
            <w:tcW w:w="2300" w:type="pct"/>
          </w:tcPr>
          <w:p w14:paraId="74965C75" w14:textId="45913061" w:rsidR="00916E00" w:rsidRDefault="00916E00" w:rsidP="00916E00">
            <w:pPr>
              <w:pStyle w:val="ListLowerRoman3"/>
            </w:pPr>
            <w:r>
              <w:t>Compliance- und Risiko-Berichte</w:t>
            </w:r>
          </w:p>
        </w:tc>
        <w:tc>
          <w:tcPr>
            <w:tcW w:w="200" w:type="pct"/>
          </w:tcPr>
          <w:p w14:paraId="5EB6DD3E" w14:textId="77777777" w:rsidR="00916E00" w:rsidRDefault="00916E00" w:rsidP="00916E00">
            <w:pPr>
              <w:jc w:val="center"/>
            </w:pPr>
          </w:p>
        </w:tc>
        <w:tc>
          <w:tcPr>
            <w:tcW w:w="2300" w:type="pct"/>
          </w:tcPr>
          <w:p w14:paraId="28526DD0" w14:textId="77777777" w:rsidR="00916E00" w:rsidRPr="009C05D6" w:rsidRDefault="00916E00" w:rsidP="00916E00"/>
        </w:tc>
      </w:tr>
      <w:tr w:rsidR="00916E00" w14:paraId="4CDD7B6E" w14:textId="77777777" w:rsidTr="006F49E7">
        <w:tc>
          <w:tcPr>
            <w:tcW w:w="200" w:type="pct"/>
          </w:tcPr>
          <w:p w14:paraId="58538F3C" w14:textId="77777777" w:rsidR="00916E00" w:rsidRDefault="00916E00" w:rsidP="00916E00">
            <w:r>
              <w:t>260</w:t>
            </w:r>
          </w:p>
        </w:tc>
        <w:tc>
          <w:tcPr>
            <w:tcW w:w="2300" w:type="pct"/>
          </w:tcPr>
          <w:p w14:paraId="15718800" w14:textId="77777777" w:rsidR="00916E00" w:rsidRDefault="00916E00" w:rsidP="00916E00">
            <w:pPr>
              <w:pStyle w:val="HeadingBody2"/>
            </w:pPr>
            <w:r>
              <w:t>Vorbehaltlich längerer Zeiträume aufgrund von rechtlichen Anforderungen, sind die Berichte mindestens für die zurückliegenden zwölf (12) Monate einsehbar.</w:t>
            </w:r>
          </w:p>
        </w:tc>
        <w:tc>
          <w:tcPr>
            <w:tcW w:w="200" w:type="pct"/>
          </w:tcPr>
          <w:p w14:paraId="18AAE7B6" w14:textId="77777777" w:rsidR="00916E00" w:rsidRDefault="00916E00" w:rsidP="00916E00">
            <w:pPr>
              <w:jc w:val="center"/>
            </w:pPr>
          </w:p>
        </w:tc>
        <w:tc>
          <w:tcPr>
            <w:tcW w:w="2300" w:type="pct"/>
          </w:tcPr>
          <w:p w14:paraId="6F87EEB5" w14:textId="77777777" w:rsidR="00916E00" w:rsidRPr="009C05D6" w:rsidRDefault="00916E00" w:rsidP="00916E00"/>
        </w:tc>
      </w:tr>
      <w:tr w:rsidR="00916E00" w14:paraId="1293CE60" w14:textId="77777777" w:rsidTr="006F49E7">
        <w:tc>
          <w:tcPr>
            <w:tcW w:w="200" w:type="pct"/>
          </w:tcPr>
          <w:p w14:paraId="67D51788" w14:textId="77777777" w:rsidR="00916E00" w:rsidRDefault="00916E00" w:rsidP="00916E00">
            <w:r>
              <w:t>261</w:t>
            </w:r>
          </w:p>
        </w:tc>
        <w:tc>
          <w:tcPr>
            <w:tcW w:w="2300" w:type="pct"/>
          </w:tcPr>
          <w:p w14:paraId="390FA13F" w14:textId="2F8B97E2" w:rsidR="00916E00" w:rsidRPr="00EA5394" w:rsidRDefault="00916E00" w:rsidP="00916E00">
            <w:pPr>
              <w:pStyle w:val="HeadingBody2"/>
            </w:pPr>
            <w:r>
              <w:t>Zusätzlich besteht eine Meldepflicht des Auftragnehmers für schwerwiegende Vorfälle, insbesondere solche Ereignisse, die die Verfügbarkeit, Authentizität, Integrität oder Vertraulichkeit der für die Leistungserbringung wesentlichen Systeme oder Daten* spürbar beeinträchtigen oder beeinträchtigen können. Der Auftragnehmer verpflichtet sich die vorgenannten Ereignisse dem Auftraggeber unverzüglich und unaufgefordert mitzuteilen.</w:t>
            </w:r>
          </w:p>
        </w:tc>
        <w:tc>
          <w:tcPr>
            <w:tcW w:w="200" w:type="pct"/>
          </w:tcPr>
          <w:p w14:paraId="74F49DCF" w14:textId="77777777" w:rsidR="00916E00" w:rsidRDefault="00916E00" w:rsidP="00916E00">
            <w:pPr>
              <w:jc w:val="center"/>
            </w:pPr>
          </w:p>
        </w:tc>
        <w:tc>
          <w:tcPr>
            <w:tcW w:w="2300" w:type="pct"/>
          </w:tcPr>
          <w:p w14:paraId="6757137F" w14:textId="77777777" w:rsidR="00916E00" w:rsidRPr="009C05D6" w:rsidRDefault="00916E00" w:rsidP="00916E00"/>
        </w:tc>
      </w:tr>
      <w:tr w:rsidR="00916E00" w14:paraId="2A548B5E" w14:textId="77777777" w:rsidTr="006F49E7">
        <w:tc>
          <w:tcPr>
            <w:tcW w:w="200" w:type="pct"/>
          </w:tcPr>
          <w:p w14:paraId="4B60E72E" w14:textId="77777777" w:rsidR="00916E00" w:rsidRDefault="00916E00" w:rsidP="00916E00">
            <w:r>
              <w:t>262</w:t>
            </w:r>
          </w:p>
        </w:tc>
        <w:tc>
          <w:tcPr>
            <w:tcW w:w="2300" w:type="pct"/>
          </w:tcPr>
          <w:p w14:paraId="2BD447D0" w14:textId="1E38AA77" w:rsidR="00916E00" w:rsidRDefault="00916E00" w:rsidP="00916E00">
            <w:pPr>
              <w:pStyle w:val="HeadingBody2"/>
            </w:pPr>
            <w:r>
              <w:rPr>
                <w:color w:val="000000" w:themeColor="text1"/>
              </w:rPr>
              <w:t xml:space="preserve">Im Falle einer Beendigung des </w:t>
            </w:r>
            <w:r>
              <w:t>Vertrags</w:t>
            </w:r>
            <w:r>
              <w:rPr>
                <w:color w:val="000000" w:themeColor="text1"/>
              </w:rPr>
              <w:t xml:space="preserve"> wird der Auftragnehmer dem Auftraggeber die gesamten relevanten, vollständigen und detaillierten Dokumentationen und Reports in dem jeweils aktualisierten Stand überlassen.</w:t>
            </w:r>
          </w:p>
        </w:tc>
        <w:tc>
          <w:tcPr>
            <w:tcW w:w="200" w:type="pct"/>
          </w:tcPr>
          <w:p w14:paraId="5F91B34A" w14:textId="77777777" w:rsidR="00916E00" w:rsidRDefault="00916E00" w:rsidP="00916E00">
            <w:pPr>
              <w:jc w:val="center"/>
            </w:pPr>
          </w:p>
        </w:tc>
        <w:tc>
          <w:tcPr>
            <w:tcW w:w="2300" w:type="pct"/>
          </w:tcPr>
          <w:p w14:paraId="73980714" w14:textId="77777777" w:rsidR="00916E00" w:rsidRPr="009C05D6" w:rsidRDefault="00916E00" w:rsidP="00916E00"/>
        </w:tc>
      </w:tr>
      <w:tr w:rsidR="00916E00" w14:paraId="244C4059" w14:textId="77777777" w:rsidTr="006F49E7">
        <w:tc>
          <w:tcPr>
            <w:tcW w:w="200" w:type="pct"/>
          </w:tcPr>
          <w:p w14:paraId="08736DCB" w14:textId="77777777" w:rsidR="00916E00" w:rsidRDefault="00916E00" w:rsidP="00916E00">
            <w:r>
              <w:t>263</w:t>
            </w:r>
          </w:p>
        </w:tc>
        <w:tc>
          <w:tcPr>
            <w:tcW w:w="2300" w:type="pct"/>
          </w:tcPr>
          <w:p w14:paraId="09D3BD26" w14:textId="3D73C2C7" w:rsidR="00916E00" w:rsidRDefault="00916E00" w:rsidP="00916E00">
            <w:pPr>
              <w:pStyle w:val="berschrift2"/>
            </w:pPr>
            <w:bookmarkStart w:id="126" w:name="_Toc234235016"/>
            <w:r>
              <w:t>Anforderungen zur Zusammenarbeit</w:t>
            </w:r>
            <w:bookmarkEnd w:id="126"/>
          </w:p>
        </w:tc>
        <w:tc>
          <w:tcPr>
            <w:tcW w:w="200" w:type="pct"/>
          </w:tcPr>
          <w:p w14:paraId="0CC3DC45" w14:textId="77777777" w:rsidR="00916E00" w:rsidRDefault="00916E00" w:rsidP="00916E00">
            <w:pPr>
              <w:keepNext/>
              <w:jc w:val="center"/>
            </w:pPr>
          </w:p>
        </w:tc>
        <w:tc>
          <w:tcPr>
            <w:tcW w:w="2300" w:type="pct"/>
          </w:tcPr>
          <w:p w14:paraId="50E60B4C" w14:textId="77777777" w:rsidR="00916E00" w:rsidRPr="009C05D6" w:rsidRDefault="00916E00" w:rsidP="00916E00">
            <w:pPr>
              <w:keepNext/>
            </w:pPr>
          </w:p>
        </w:tc>
      </w:tr>
      <w:tr w:rsidR="00916E00" w14:paraId="576FACC5" w14:textId="77777777" w:rsidTr="006F49E7">
        <w:tc>
          <w:tcPr>
            <w:tcW w:w="200" w:type="pct"/>
          </w:tcPr>
          <w:p w14:paraId="1C4D52BA" w14:textId="77777777" w:rsidR="00916E00" w:rsidRDefault="00916E00" w:rsidP="00916E00">
            <w:r>
              <w:t>264</w:t>
            </w:r>
          </w:p>
        </w:tc>
        <w:tc>
          <w:tcPr>
            <w:tcW w:w="2300" w:type="pct"/>
          </w:tcPr>
          <w:p w14:paraId="1B0C1254" w14:textId="7EF05CE9" w:rsidR="00916E00" w:rsidRDefault="00916E00" w:rsidP="00916E00">
            <w:pPr>
              <w:pStyle w:val="HeadingBody2"/>
            </w:pPr>
            <w:r>
              <w:t>Im Rahmen der Zusammenarbeit zwischen Auftraggeber und Auftragnehmer wird nach Vertragsschluss ein Zusammenarbeitsmodell umgesetzt, welches folgende Anforderungen erfüllt bzw. die Erreichung folgender Ziele ermöglicht:</w:t>
            </w:r>
          </w:p>
        </w:tc>
        <w:tc>
          <w:tcPr>
            <w:tcW w:w="200" w:type="pct"/>
          </w:tcPr>
          <w:p w14:paraId="5D6B6C7B" w14:textId="77777777" w:rsidR="00916E00" w:rsidRDefault="00916E00" w:rsidP="00916E00">
            <w:pPr>
              <w:jc w:val="center"/>
            </w:pPr>
          </w:p>
        </w:tc>
        <w:tc>
          <w:tcPr>
            <w:tcW w:w="2300" w:type="pct"/>
          </w:tcPr>
          <w:p w14:paraId="7D2D8C63" w14:textId="77777777" w:rsidR="00916E00" w:rsidRPr="009C05D6" w:rsidRDefault="00916E00" w:rsidP="00916E00"/>
        </w:tc>
      </w:tr>
      <w:tr w:rsidR="00916E00" w14:paraId="7C298E2D" w14:textId="77777777" w:rsidTr="006F49E7">
        <w:tc>
          <w:tcPr>
            <w:tcW w:w="200" w:type="pct"/>
          </w:tcPr>
          <w:p w14:paraId="7243F6AD" w14:textId="77777777" w:rsidR="00916E00" w:rsidRDefault="00916E00" w:rsidP="00916E00">
            <w:r>
              <w:lastRenderedPageBreak/>
              <w:t>265</w:t>
            </w:r>
          </w:p>
        </w:tc>
        <w:tc>
          <w:tcPr>
            <w:tcW w:w="2300" w:type="pct"/>
          </w:tcPr>
          <w:p w14:paraId="3927EAD8" w14:textId="662953FF" w:rsidR="00916E00" w:rsidRDefault="00916E00" w:rsidP="00916E00">
            <w:pPr>
              <w:pStyle w:val="ListLowerRoman3"/>
              <w:numPr>
                <w:ilvl w:val="0"/>
                <w:numId w:val="155"/>
              </w:numPr>
            </w:pPr>
            <w:r>
              <w:t>Auftraggeber und Auftragnehmer vereinbaren zur Koordination ihrer Zusammenarbeit und zur Steuerung des Auftragnehmers die Einrichtung einer Struktur mit drei verschiedenen, hierarchisch angeordneten Ebenen der Zusammenarbeit (strategisch, taktisch und operativ) mit folgenden Schwerpunkten:</w:t>
            </w:r>
          </w:p>
        </w:tc>
        <w:tc>
          <w:tcPr>
            <w:tcW w:w="200" w:type="pct"/>
          </w:tcPr>
          <w:p w14:paraId="345B4761" w14:textId="77777777" w:rsidR="00916E00" w:rsidRDefault="00916E00" w:rsidP="00916E00">
            <w:pPr>
              <w:jc w:val="center"/>
            </w:pPr>
          </w:p>
        </w:tc>
        <w:tc>
          <w:tcPr>
            <w:tcW w:w="2300" w:type="pct"/>
          </w:tcPr>
          <w:p w14:paraId="2CCE29E2" w14:textId="77777777" w:rsidR="00916E00" w:rsidRPr="009C05D6" w:rsidRDefault="00916E00" w:rsidP="00916E00"/>
        </w:tc>
      </w:tr>
      <w:tr w:rsidR="00916E00" w14:paraId="3F9314A7" w14:textId="77777777" w:rsidTr="006F49E7">
        <w:tc>
          <w:tcPr>
            <w:tcW w:w="200" w:type="pct"/>
          </w:tcPr>
          <w:p w14:paraId="614054B3" w14:textId="77777777" w:rsidR="00916E00" w:rsidRDefault="00916E00" w:rsidP="00916E00">
            <w:r>
              <w:t>266</w:t>
            </w:r>
          </w:p>
        </w:tc>
        <w:tc>
          <w:tcPr>
            <w:tcW w:w="2300" w:type="pct"/>
          </w:tcPr>
          <w:p w14:paraId="4B694180" w14:textId="77777777" w:rsidR="00916E00" w:rsidRDefault="00916E00" w:rsidP="00916E00">
            <w:pPr>
              <w:pStyle w:val="ListDecimalPeriod4"/>
              <w:numPr>
                <w:ilvl w:val="0"/>
                <w:numId w:val="154"/>
              </w:numPr>
            </w:pPr>
            <w:r>
              <w:t>Auf der strategischen Ebene stehen die Durchsetzung von strategischen Zielen und die Schaffung von Werten im Vordergrund.</w:t>
            </w:r>
          </w:p>
        </w:tc>
        <w:tc>
          <w:tcPr>
            <w:tcW w:w="200" w:type="pct"/>
          </w:tcPr>
          <w:p w14:paraId="7BFE36B5" w14:textId="77777777" w:rsidR="00916E00" w:rsidRDefault="00916E00" w:rsidP="00916E00">
            <w:pPr>
              <w:jc w:val="center"/>
            </w:pPr>
          </w:p>
        </w:tc>
        <w:tc>
          <w:tcPr>
            <w:tcW w:w="2300" w:type="pct"/>
          </w:tcPr>
          <w:p w14:paraId="6285BC3B" w14:textId="77777777" w:rsidR="00916E00" w:rsidRPr="009C05D6" w:rsidRDefault="00916E00" w:rsidP="00916E00"/>
        </w:tc>
      </w:tr>
      <w:tr w:rsidR="00916E00" w14:paraId="1B02B9FA" w14:textId="77777777" w:rsidTr="006F49E7">
        <w:tc>
          <w:tcPr>
            <w:tcW w:w="200" w:type="pct"/>
          </w:tcPr>
          <w:p w14:paraId="088C0FC1" w14:textId="77777777" w:rsidR="00916E00" w:rsidRDefault="00916E00" w:rsidP="00916E00">
            <w:r>
              <w:t>267</w:t>
            </w:r>
          </w:p>
        </w:tc>
        <w:tc>
          <w:tcPr>
            <w:tcW w:w="2300" w:type="pct"/>
          </w:tcPr>
          <w:p w14:paraId="2002ADF5" w14:textId="5A88597E" w:rsidR="00916E00" w:rsidRDefault="00916E00" w:rsidP="00916E00">
            <w:pPr>
              <w:pStyle w:val="ListDecimalPeriod4"/>
            </w:pPr>
            <w:r>
              <w:t>Auf der taktischen Ebene stehen das Management der Dienstleistungsbeziehung zwischen den Vertragsparteien und das Management der Services* im Vordergrund.</w:t>
            </w:r>
          </w:p>
        </w:tc>
        <w:tc>
          <w:tcPr>
            <w:tcW w:w="200" w:type="pct"/>
          </w:tcPr>
          <w:p w14:paraId="004524BA" w14:textId="77777777" w:rsidR="00916E00" w:rsidRDefault="00916E00" w:rsidP="00916E00">
            <w:pPr>
              <w:jc w:val="center"/>
            </w:pPr>
          </w:p>
        </w:tc>
        <w:tc>
          <w:tcPr>
            <w:tcW w:w="2300" w:type="pct"/>
          </w:tcPr>
          <w:p w14:paraId="779E9D3A" w14:textId="77777777" w:rsidR="00916E00" w:rsidRPr="009C05D6" w:rsidRDefault="00916E00" w:rsidP="00916E00"/>
        </w:tc>
      </w:tr>
      <w:tr w:rsidR="00916E00" w14:paraId="2445A582" w14:textId="77777777" w:rsidTr="006F49E7">
        <w:tc>
          <w:tcPr>
            <w:tcW w:w="200" w:type="pct"/>
          </w:tcPr>
          <w:p w14:paraId="52A57014" w14:textId="77777777" w:rsidR="00916E00" w:rsidRDefault="00916E00" w:rsidP="00916E00">
            <w:r>
              <w:t>268</w:t>
            </w:r>
          </w:p>
        </w:tc>
        <w:tc>
          <w:tcPr>
            <w:tcW w:w="2300" w:type="pct"/>
          </w:tcPr>
          <w:p w14:paraId="21D85D68" w14:textId="3BDE1A47" w:rsidR="00916E00" w:rsidRDefault="00916E00" w:rsidP="00916E00">
            <w:pPr>
              <w:pStyle w:val="ListDecimalPeriod4"/>
            </w:pPr>
            <w:r>
              <w:t>Auf der operativen Ebene stehen die Lieferung und die Unterstützung von Services* durch den Auftragnehmer im Vordergrund.</w:t>
            </w:r>
          </w:p>
        </w:tc>
        <w:tc>
          <w:tcPr>
            <w:tcW w:w="200" w:type="pct"/>
          </w:tcPr>
          <w:p w14:paraId="2FC99B50" w14:textId="77777777" w:rsidR="00916E00" w:rsidRDefault="00916E00" w:rsidP="00916E00">
            <w:pPr>
              <w:jc w:val="center"/>
            </w:pPr>
          </w:p>
        </w:tc>
        <w:tc>
          <w:tcPr>
            <w:tcW w:w="2300" w:type="pct"/>
          </w:tcPr>
          <w:p w14:paraId="6458230D" w14:textId="77777777" w:rsidR="00916E00" w:rsidRPr="009C05D6" w:rsidRDefault="00916E00" w:rsidP="00916E00"/>
        </w:tc>
      </w:tr>
      <w:tr w:rsidR="00916E00" w14:paraId="1728E5F0" w14:textId="77777777" w:rsidTr="006F49E7">
        <w:tc>
          <w:tcPr>
            <w:tcW w:w="200" w:type="pct"/>
          </w:tcPr>
          <w:p w14:paraId="1EEB2267" w14:textId="77777777" w:rsidR="00916E00" w:rsidRDefault="00916E00" w:rsidP="00916E00">
            <w:r>
              <w:t>269</w:t>
            </w:r>
          </w:p>
        </w:tc>
        <w:tc>
          <w:tcPr>
            <w:tcW w:w="2300" w:type="pct"/>
          </w:tcPr>
          <w:p w14:paraId="04842A9D" w14:textId="52A2F806" w:rsidR="00916E00" w:rsidRDefault="00916E00" w:rsidP="00916E00">
            <w:pPr>
              <w:pStyle w:val="ListLowerRoman3"/>
            </w:pPr>
            <w:bookmarkStart w:id="127" w:name="_Ref226036835"/>
            <w:r>
              <w:t xml:space="preserve">Auftraggeber und Auftragnehmer werden zu Vertragsbeginn für jede Ebene der Zusammenarbeit Gremien in Form von Boards und Meetings sowie Rollen und Verantwortlichkeiten festlegen. Dies umfasst mindestens die Einrichtung eines gemeinsamen Executive Steering Boards auf strategischer Ebene, eines gemeinsamen </w:t>
            </w:r>
            <w:proofErr w:type="spellStart"/>
            <w:r>
              <w:t>Governance</w:t>
            </w:r>
            <w:proofErr w:type="spellEnd"/>
            <w:r>
              <w:t>- und Architekturboards auf taktischer Ebene und eines gemeinsamen Service- und Betriebsreview-Boards auf operativer Ebene mit jeweils definierten Rollen, festgelegten Teilnehmern und regelmäßigen Sitzungen.</w:t>
            </w:r>
            <w:bookmarkEnd w:id="127"/>
          </w:p>
        </w:tc>
        <w:tc>
          <w:tcPr>
            <w:tcW w:w="200" w:type="pct"/>
          </w:tcPr>
          <w:p w14:paraId="600B3944" w14:textId="77777777" w:rsidR="00916E00" w:rsidRDefault="00916E00" w:rsidP="00916E00">
            <w:pPr>
              <w:jc w:val="center"/>
            </w:pPr>
          </w:p>
        </w:tc>
        <w:tc>
          <w:tcPr>
            <w:tcW w:w="2300" w:type="pct"/>
          </w:tcPr>
          <w:p w14:paraId="29A0C16B" w14:textId="77777777" w:rsidR="00916E00" w:rsidRPr="009C05D6" w:rsidRDefault="00916E00" w:rsidP="00916E00"/>
        </w:tc>
      </w:tr>
      <w:tr w:rsidR="00916E00" w14:paraId="014DE55A" w14:textId="77777777" w:rsidTr="006F49E7">
        <w:tc>
          <w:tcPr>
            <w:tcW w:w="200" w:type="pct"/>
          </w:tcPr>
          <w:p w14:paraId="1709E748" w14:textId="77777777" w:rsidR="00916E00" w:rsidRDefault="00916E00" w:rsidP="00916E00">
            <w:r>
              <w:t>270</w:t>
            </w:r>
          </w:p>
        </w:tc>
        <w:tc>
          <w:tcPr>
            <w:tcW w:w="2300" w:type="pct"/>
          </w:tcPr>
          <w:p w14:paraId="5D63759E" w14:textId="5111DD0A" w:rsidR="00916E00" w:rsidRDefault="00916E00" w:rsidP="00916E00">
            <w:pPr>
              <w:pStyle w:val="ListLowerRoman3"/>
            </w:pPr>
            <w:r>
              <w:t>Soweit einzelne Zuständigkeiten nicht ausschließlich einem anderen Gremium zugewiesen sind, sind die Kontaktpersonen auf der operativen Ebene die zentralen Ansprechpartner für alle Themen, die den Vertrag* betreffen.</w:t>
            </w:r>
          </w:p>
        </w:tc>
        <w:tc>
          <w:tcPr>
            <w:tcW w:w="200" w:type="pct"/>
          </w:tcPr>
          <w:p w14:paraId="71FA6662" w14:textId="77777777" w:rsidR="00916E00" w:rsidRDefault="00916E00" w:rsidP="00916E00">
            <w:pPr>
              <w:jc w:val="center"/>
            </w:pPr>
          </w:p>
        </w:tc>
        <w:tc>
          <w:tcPr>
            <w:tcW w:w="2300" w:type="pct"/>
          </w:tcPr>
          <w:p w14:paraId="2E36A468" w14:textId="77777777" w:rsidR="00916E00" w:rsidRPr="009C05D6" w:rsidRDefault="00916E00" w:rsidP="00916E00"/>
        </w:tc>
      </w:tr>
      <w:tr w:rsidR="00916E00" w14:paraId="1202A08F" w14:textId="77777777" w:rsidTr="006F49E7">
        <w:tc>
          <w:tcPr>
            <w:tcW w:w="200" w:type="pct"/>
          </w:tcPr>
          <w:p w14:paraId="246470AF" w14:textId="77777777" w:rsidR="00916E00" w:rsidRDefault="00916E00" w:rsidP="00916E00">
            <w:r>
              <w:lastRenderedPageBreak/>
              <w:t>271</w:t>
            </w:r>
          </w:p>
        </w:tc>
        <w:tc>
          <w:tcPr>
            <w:tcW w:w="2300" w:type="pct"/>
          </w:tcPr>
          <w:p w14:paraId="4BA40B29" w14:textId="4A7B9079" w:rsidR="00916E00" w:rsidRDefault="00916E00" w:rsidP="00916E00">
            <w:pPr>
              <w:pStyle w:val="ListLowerRoman3"/>
            </w:pPr>
            <w:r>
              <w:t>Der Auftraggeber und der Auftragnehmer stellen für die Dauer der Zusammenarbeit kontinuierlich jeweils ein eigenes Team für die Zusammenarbeit bereit und besetzen die einzelnen, unter den vorstehenden Ziffern beschriebenen, Gremien mit fachlich geeigneten und autorisierten Mitarbeitern. Die Parteien werden darauf achten, dass die jeweilige personelle Besetzung möglichst für die gesamte Dauer der vereinbarten Vertragslaufzeit Bestand hat und nur aus wichtigem Grund verändert wird. Sie verpflichten sich in diesem Zusammenhang zudem, bereits vor Aufnahme der vertragsgegenständlichen Leistungserbringung die zuständigen Mitarbeiter sowie deren jeweilige Stellvertreter namentlich zu benennen. Bei Änderungen der Verantwortlichkeiten werden die Parteien einander unverzüglich darüber informieren und sicherstellen, dass eine inhaltliche Übergabe die weitere Zusammenarbeit unterbrechungsfrei ermöglicht.</w:t>
            </w:r>
          </w:p>
        </w:tc>
        <w:tc>
          <w:tcPr>
            <w:tcW w:w="200" w:type="pct"/>
          </w:tcPr>
          <w:p w14:paraId="10258B49" w14:textId="77777777" w:rsidR="00916E00" w:rsidRDefault="00916E00" w:rsidP="00916E00">
            <w:pPr>
              <w:jc w:val="center"/>
            </w:pPr>
          </w:p>
        </w:tc>
        <w:tc>
          <w:tcPr>
            <w:tcW w:w="2300" w:type="pct"/>
          </w:tcPr>
          <w:p w14:paraId="0B5D368E" w14:textId="77777777" w:rsidR="00916E00" w:rsidRPr="009C05D6" w:rsidRDefault="00916E00" w:rsidP="00916E00"/>
        </w:tc>
      </w:tr>
      <w:tr w:rsidR="00916E00" w14:paraId="1DAC4B46" w14:textId="77777777" w:rsidTr="006F49E7">
        <w:tc>
          <w:tcPr>
            <w:tcW w:w="200" w:type="pct"/>
          </w:tcPr>
          <w:p w14:paraId="09D63F8E" w14:textId="77777777" w:rsidR="00916E00" w:rsidRDefault="00916E00" w:rsidP="00916E00">
            <w:r>
              <w:t>272</w:t>
            </w:r>
          </w:p>
        </w:tc>
        <w:tc>
          <w:tcPr>
            <w:tcW w:w="2300" w:type="pct"/>
          </w:tcPr>
          <w:p w14:paraId="6F4CF8C9" w14:textId="35080B81" w:rsidR="00916E00" w:rsidRDefault="00916E00" w:rsidP="00916E00">
            <w:pPr>
              <w:pStyle w:val="ListLowerRoman3"/>
            </w:pPr>
            <w:r>
              <w:t xml:space="preserve">Der Auftragnehmer stellt einen dedizierten Ansprechpartner zur Verfügung, welcher entsprechendes </w:t>
            </w:r>
            <w:proofErr w:type="spellStart"/>
            <w:r>
              <w:t>Know-How</w:t>
            </w:r>
            <w:proofErr w:type="spellEnd"/>
            <w:r>
              <w:t xml:space="preserve"> für das Unternehmen des Auftraggebers mitbringt und </w:t>
            </w:r>
            <w:proofErr w:type="spellStart"/>
            <w:r>
              <w:t>Incidents</w:t>
            </w:r>
            <w:proofErr w:type="spellEnd"/>
            <w:r>
              <w:t xml:space="preserve"> effizient und ohne redundante Einarbeitungsaufwände bearbeitet (vergleichbar mit einem Technical Account Manager).</w:t>
            </w:r>
          </w:p>
        </w:tc>
        <w:tc>
          <w:tcPr>
            <w:tcW w:w="200" w:type="pct"/>
          </w:tcPr>
          <w:p w14:paraId="63DC0A40" w14:textId="77777777" w:rsidR="00916E00" w:rsidRDefault="00916E00" w:rsidP="00916E00">
            <w:pPr>
              <w:jc w:val="center"/>
            </w:pPr>
          </w:p>
        </w:tc>
        <w:tc>
          <w:tcPr>
            <w:tcW w:w="2300" w:type="pct"/>
          </w:tcPr>
          <w:p w14:paraId="0B823808" w14:textId="77777777" w:rsidR="00916E00" w:rsidRPr="009C05D6" w:rsidRDefault="00916E00" w:rsidP="00916E00"/>
        </w:tc>
      </w:tr>
      <w:tr w:rsidR="00916E00" w14:paraId="20E35831" w14:textId="77777777" w:rsidTr="006F49E7">
        <w:tc>
          <w:tcPr>
            <w:tcW w:w="200" w:type="pct"/>
          </w:tcPr>
          <w:p w14:paraId="75D07107" w14:textId="77777777" w:rsidR="00916E00" w:rsidRDefault="00916E00" w:rsidP="00916E00">
            <w:r>
              <w:t>273</w:t>
            </w:r>
          </w:p>
        </w:tc>
        <w:tc>
          <w:tcPr>
            <w:tcW w:w="2300" w:type="pct"/>
          </w:tcPr>
          <w:p w14:paraId="76F12F80" w14:textId="77777777" w:rsidR="00916E00" w:rsidRDefault="00916E00" w:rsidP="00916E00">
            <w:pPr>
              <w:pStyle w:val="berschrift2"/>
            </w:pPr>
            <w:bookmarkStart w:id="128" w:name="_Toc234235017"/>
            <w:r>
              <w:t>Anforderungen an die Vertragsbeendigung</w:t>
            </w:r>
            <w:bookmarkEnd w:id="128"/>
          </w:p>
        </w:tc>
        <w:tc>
          <w:tcPr>
            <w:tcW w:w="200" w:type="pct"/>
          </w:tcPr>
          <w:p w14:paraId="3A7C2A96" w14:textId="77777777" w:rsidR="00916E00" w:rsidRDefault="00916E00" w:rsidP="00916E00">
            <w:pPr>
              <w:keepNext/>
              <w:jc w:val="center"/>
            </w:pPr>
          </w:p>
        </w:tc>
        <w:tc>
          <w:tcPr>
            <w:tcW w:w="2300" w:type="pct"/>
          </w:tcPr>
          <w:p w14:paraId="487A8F96" w14:textId="77777777" w:rsidR="00916E00" w:rsidRPr="009C05D6" w:rsidRDefault="00916E00" w:rsidP="00916E00">
            <w:pPr>
              <w:keepNext/>
            </w:pPr>
          </w:p>
        </w:tc>
      </w:tr>
      <w:tr w:rsidR="00916E00" w14:paraId="4C12081E" w14:textId="77777777" w:rsidTr="006F49E7">
        <w:tc>
          <w:tcPr>
            <w:tcW w:w="200" w:type="pct"/>
          </w:tcPr>
          <w:p w14:paraId="4CBB1C74" w14:textId="77777777" w:rsidR="00916E00" w:rsidRDefault="00916E00" w:rsidP="00916E00">
            <w:r>
              <w:t>274</w:t>
            </w:r>
          </w:p>
        </w:tc>
        <w:tc>
          <w:tcPr>
            <w:tcW w:w="2300" w:type="pct"/>
          </w:tcPr>
          <w:p w14:paraId="1DB844B4" w14:textId="77777777" w:rsidR="00916E00" w:rsidRDefault="00916E00" w:rsidP="00916E00">
            <w:pPr>
              <w:pStyle w:val="berschrift3"/>
            </w:pPr>
            <w:bookmarkStart w:id="129" w:name="_Toc234235018"/>
            <w:r>
              <w:t>Allgemeine Anforderungen</w:t>
            </w:r>
            <w:bookmarkEnd w:id="129"/>
          </w:p>
        </w:tc>
        <w:tc>
          <w:tcPr>
            <w:tcW w:w="200" w:type="pct"/>
          </w:tcPr>
          <w:p w14:paraId="413F6103" w14:textId="77777777" w:rsidR="00916E00" w:rsidRDefault="00916E00" w:rsidP="00916E00">
            <w:pPr>
              <w:jc w:val="center"/>
            </w:pPr>
          </w:p>
        </w:tc>
        <w:tc>
          <w:tcPr>
            <w:tcW w:w="2300" w:type="pct"/>
          </w:tcPr>
          <w:p w14:paraId="377985E2" w14:textId="77777777" w:rsidR="00916E00" w:rsidRPr="009C05D6" w:rsidRDefault="00916E00" w:rsidP="00916E00"/>
        </w:tc>
      </w:tr>
      <w:tr w:rsidR="00916E00" w14:paraId="69CF5C8A" w14:textId="77777777" w:rsidTr="006F49E7">
        <w:tc>
          <w:tcPr>
            <w:tcW w:w="200" w:type="pct"/>
          </w:tcPr>
          <w:p w14:paraId="6ACE38A5" w14:textId="77777777" w:rsidR="00916E00" w:rsidRDefault="00916E00" w:rsidP="00916E00">
            <w:r>
              <w:t>275</w:t>
            </w:r>
          </w:p>
        </w:tc>
        <w:tc>
          <w:tcPr>
            <w:tcW w:w="2300" w:type="pct"/>
          </w:tcPr>
          <w:p w14:paraId="413062F7" w14:textId="4C8D0F22" w:rsidR="00916E00" w:rsidRDefault="00916E00" w:rsidP="00916E00">
            <w:pPr>
              <w:pStyle w:val="ListLowerRoman4"/>
              <w:numPr>
                <w:ilvl w:val="0"/>
                <w:numId w:val="156"/>
              </w:numPr>
            </w:pPr>
            <w:r>
              <w:t>Der Auftragnehmer wird im Zusammenhang mit der Planung und Durchführung der Überleitung der Leistungen auf einen/mehrere Nachfolgedienstleister jegliche zumutbare Unterstützung erbringen, die von der Deutschen Bundesbank angefordert wird (insgesamt „</w:t>
            </w:r>
            <w:r w:rsidRPr="00713D00">
              <w:t>Exit</w:t>
            </w:r>
            <w:r>
              <w:t>-</w:t>
            </w:r>
            <w:r w:rsidRPr="00713D00">
              <w:t>Unterstützungsleistungen</w:t>
            </w:r>
            <w:r>
              <w:t>“). Der Auftragnehmer verpflichtet sich zu aktiver und professioneller Zusammenarbeit mit der Deutschen Bundesbank sowie dem bzw. den (möglichen) Nachfolgedienstleister(n).</w:t>
            </w:r>
          </w:p>
        </w:tc>
        <w:tc>
          <w:tcPr>
            <w:tcW w:w="200" w:type="pct"/>
          </w:tcPr>
          <w:p w14:paraId="0D952C15" w14:textId="77777777" w:rsidR="00916E00" w:rsidRDefault="00916E00" w:rsidP="00916E00">
            <w:pPr>
              <w:jc w:val="center"/>
            </w:pPr>
          </w:p>
        </w:tc>
        <w:tc>
          <w:tcPr>
            <w:tcW w:w="2300" w:type="pct"/>
          </w:tcPr>
          <w:p w14:paraId="2EC8D63B" w14:textId="77777777" w:rsidR="00916E00" w:rsidRPr="009C05D6" w:rsidRDefault="00916E00" w:rsidP="00916E00"/>
        </w:tc>
      </w:tr>
      <w:tr w:rsidR="00916E00" w14:paraId="1B20FE9A" w14:textId="77777777" w:rsidTr="006F49E7">
        <w:tc>
          <w:tcPr>
            <w:tcW w:w="200" w:type="pct"/>
          </w:tcPr>
          <w:p w14:paraId="531E026F" w14:textId="77777777" w:rsidR="00916E00" w:rsidRDefault="00916E00" w:rsidP="00916E00">
            <w:r>
              <w:lastRenderedPageBreak/>
              <w:t>276</w:t>
            </w:r>
          </w:p>
        </w:tc>
        <w:tc>
          <w:tcPr>
            <w:tcW w:w="2300" w:type="pct"/>
          </w:tcPr>
          <w:p w14:paraId="785172B2" w14:textId="4D22CC1A" w:rsidR="00916E00" w:rsidRDefault="00916E00" w:rsidP="00916E00">
            <w:pPr>
              <w:pStyle w:val="ListLowerRoman4"/>
            </w:pPr>
            <w:r>
              <w:t>Die Überleitung ist so auszuführen, dass (i) etwa damit verbundene operationelle Risiken so weit wie möglich ausgeschlossen oder minimiert werden, (ii) die Qualität der überzuleitenden Leistungen vor und nach dem Überleitungszeitpunkt unbeeinträchtigt bleibt und (iii) die Deutsche Bundesbank bzw. der/die Nachfolgedienstleister in der Lage ist/sind, die überzuleitenden Leistungen ab dem Überleitungszeitpunkt in einem stabilen Zustand zu übernehmen.</w:t>
            </w:r>
          </w:p>
        </w:tc>
        <w:tc>
          <w:tcPr>
            <w:tcW w:w="200" w:type="pct"/>
          </w:tcPr>
          <w:p w14:paraId="4150302B" w14:textId="77777777" w:rsidR="00916E00" w:rsidRDefault="00916E00" w:rsidP="00916E00">
            <w:pPr>
              <w:jc w:val="center"/>
            </w:pPr>
          </w:p>
        </w:tc>
        <w:tc>
          <w:tcPr>
            <w:tcW w:w="2300" w:type="pct"/>
          </w:tcPr>
          <w:p w14:paraId="3C54C547" w14:textId="77777777" w:rsidR="00916E00" w:rsidRPr="009C05D6" w:rsidRDefault="00916E00" w:rsidP="00916E00"/>
        </w:tc>
      </w:tr>
      <w:tr w:rsidR="00916E00" w14:paraId="5E006624" w14:textId="77777777" w:rsidTr="006F49E7">
        <w:tc>
          <w:tcPr>
            <w:tcW w:w="200" w:type="pct"/>
          </w:tcPr>
          <w:p w14:paraId="5BD40A33" w14:textId="77777777" w:rsidR="00916E00" w:rsidRDefault="00916E00" w:rsidP="00916E00">
            <w:r>
              <w:t>277</w:t>
            </w:r>
          </w:p>
        </w:tc>
        <w:tc>
          <w:tcPr>
            <w:tcW w:w="2300" w:type="pct"/>
          </w:tcPr>
          <w:p w14:paraId="67AA161D" w14:textId="3FAD37CC" w:rsidR="00916E00" w:rsidRDefault="00916E00" w:rsidP="00916E00">
            <w:pPr>
              <w:pStyle w:val="ListLowerRoman4"/>
            </w:pPr>
            <w:r>
              <w:t>Der Auftragnehmer erbringt die Exit-Unterstützungsleistungen unabhängig vom Grund der Vertragsbeendigung. Dies gilt auch im Fall einer Kündigung aus wichtigem Grund durch den Auftragnehmer.</w:t>
            </w:r>
          </w:p>
        </w:tc>
        <w:tc>
          <w:tcPr>
            <w:tcW w:w="200" w:type="pct"/>
          </w:tcPr>
          <w:p w14:paraId="70981F77" w14:textId="77777777" w:rsidR="00916E00" w:rsidRDefault="00916E00" w:rsidP="00916E00">
            <w:pPr>
              <w:jc w:val="center"/>
            </w:pPr>
          </w:p>
        </w:tc>
        <w:tc>
          <w:tcPr>
            <w:tcW w:w="2300" w:type="pct"/>
          </w:tcPr>
          <w:p w14:paraId="16FC0960" w14:textId="77777777" w:rsidR="00916E00" w:rsidRPr="009C05D6" w:rsidRDefault="00916E00" w:rsidP="00916E00"/>
        </w:tc>
      </w:tr>
      <w:tr w:rsidR="00916E00" w14:paraId="46193E4F" w14:textId="77777777" w:rsidTr="006F49E7">
        <w:tc>
          <w:tcPr>
            <w:tcW w:w="200" w:type="pct"/>
          </w:tcPr>
          <w:p w14:paraId="505B4ABE" w14:textId="77777777" w:rsidR="00916E00" w:rsidRDefault="00916E00" w:rsidP="00916E00">
            <w:r>
              <w:t>278</w:t>
            </w:r>
          </w:p>
        </w:tc>
        <w:tc>
          <w:tcPr>
            <w:tcW w:w="2300" w:type="pct"/>
          </w:tcPr>
          <w:p w14:paraId="031F55B1" w14:textId="60335FAD" w:rsidR="00916E00" w:rsidRDefault="00916E00" w:rsidP="00916E00">
            <w:pPr>
              <w:pStyle w:val="ListLowerRoman4"/>
            </w:pPr>
            <w:r>
              <w:t>Exit-Unterstützungsleistungen können in mehreren nachfolgenden Schritten erbracht werden.</w:t>
            </w:r>
          </w:p>
        </w:tc>
        <w:tc>
          <w:tcPr>
            <w:tcW w:w="200" w:type="pct"/>
          </w:tcPr>
          <w:p w14:paraId="594F48CB" w14:textId="77777777" w:rsidR="00916E00" w:rsidRDefault="00916E00" w:rsidP="00916E00">
            <w:pPr>
              <w:jc w:val="center"/>
            </w:pPr>
          </w:p>
        </w:tc>
        <w:tc>
          <w:tcPr>
            <w:tcW w:w="2300" w:type="pct"/>
          </w:tcPr>
          <w:p w14:paraId="51A8718E" w14:textId="77777777" w:rsidR="00916E00" w:rsidRPr="009C05D6" w:rsidRDefault="00916E00" w:rsidP="00916E00"/>
        </w:tc>
      </w:tr>
      <w:tr w:rsidR="00916E00" w14:paraId="35E36AEA" w14:textId="77777777" w:rsidTr="006F49E7">
        <w:tc>
          <w:tcPr>
            <w:tcW w:w="200" w:type="pct"/>
          </w:tcPr>
          <w:p w14:paraId="517841DA" w14:textId="77777777" w:rsidR="00916E00" w:rsidRDefault="00916E00" w:rsidP="00916E00">
            <w:r>
              <w:t>279</w:t>
            </w:r>
          </w:p>
        </w:tc>
        <w:tc>
          <w:tcPr>
            <w:tcW w:w="2300" w:type="pct"/>
          </w:tcPr>
          <w:p w14:paraId="64272424" w14:textId="77777777" w:rsidR="00916E00" w:rsidRDefault="00916E00" w:rsidP="00916E00">
            <w:pPr>
              <w:pStyle w:val="berschrift3"/>
            </w:pPr>
            <w:bookmarkStart w:id="130" w:name="_Ref84780815"/>
            <w:bookmarkStart w:id="131" w:name="_Ref84780817"/>
            <w:bookmarkStart w:id="132" w:name="_Toc234235019"/>
            <w:r>
              <w:t>Einzelne Unterstützungsleistungen</w:t>
            </w:r>
            <w:bookmarkEnd w:id="130"/>
            <w:bookmarkEnd w:id="131"/>
            <w:bookmarkEnd w:id="132"/>
          </w:p>
        </w:tc>
        <w:tc>
          <w:tcPr>
            <w:tcW w:w="200" w:type="pct"/>
          </w:tcPr>
          <w:p w14:paraId="0D832A48" w14:textId="77777777" w:rsidR="00916E00" w:rsidRDefault="00916E00" w:rsidP="00916E00">
            <w:pPr>
              <w:jc w:val="center"/>
            </w:pPr>
          </w:p>
        </w:tc>
        <w:tc>
          <w:tcPr>
            <w:tcW w:w="2300" w:type="pct"/>
          </w:tcPr>
          <w:p w14:paraId="7BF9B6B6" w14:textId="77777777" w:rsidR="00916E00" w:rsidRPr="009C05D6" w:rsidRDefault="00916E00" w:rsidP="00916E00"/>
        </w:tc>
      </w:tr>
      <w:tr w:rsidR="00916E00" w14:paraId="4A324C0F" w14:textId="77777777" w:rsidTr="006F49E7">
        <w:tc>
          <w:tcPr>
            <w:tcW w:w="200" w:type="pct"/>
          </w:tcPr>
          <w:p w14:paraId="70896427" w14:textId="77777777" w:rsidR="00916E00" w:rsidRDefault="00916E00" w:rsidP="00916E00">
            <w:r>
              <w:t>280</w:t>
            </w:r>
          </w:p>
        </w:tc>
        <w:tc>
          <w:tcPr>
            <w:tcW w:w="2300" w:type="pct"/>
          </w:tcPr>
          <w:p w14:paraId="4CA265CD" w14:textId="53CDBCF6" w:rsidR="00916E00" w:rsidRDefault="00916E00" w:rsidP="00916E00">
            <w:pPr>
              <w:pStyle w:val="HeadingBody3"/>
            </w:pPr>
            <w:r>
              <w:t>Die vom Auftragnehmer zu erbringenden Exit-Unterstützungsleistungen umfassen, je nach Anforderung der Deutschen Bundesbank, insbesondere das Folgende:</w:t>
            </w:r>
          </w:p>
        </w:tc>
        <w:tc>
          <w:tcPr>
            <w:tcW w:w="200" w:type="pct"/>
          </w:tcPr>
          <w:p w14:paraId="61D42181" w14:textId="77777777" w:rsidR="00916E00" w:rsidRDefault="00916E00" w:rsidP="00916E00">
            <w:pPr>
              <w:jc w:val="center"/>
            </w:pPr>
          </w:p>
        </w:tc>
        <w:tc>
          <w:tcPr>
            <w:tcW w:w="2300" w:type="pct"/>
          </w:tcPr>
          <w:p w14:paraId="22163D16" w14:textId="77777777" w:rsidR="00916E00" w:rsidRPr="009C05D6" w:rsidRDefault="00916E00" w:rsidP="00916E00"/>
        </w:tc>
      </w:tr>
      <w:tr w:rsidR="00916E00" w14:paraId="32D1B0A9" w14:textId="77777777" w:rsidTr="006F49E7">
        <w:tc>
          <w:tcPr>
            <w:tcW w:w="200" w:type="pct"/>
          </w:tcPr>
          <w:p w14:paraId="069CB7D7" w14:textId="77777777" w:rsidR="00916E00" w:rsidRDefault="00916E00" w:rsidP="00916E00">
            <w:r>
              <w:t>281</w:t>
            </w:r>
          </w:p>
        </w:tc>
        <w:tc>
          <w:tcPr>
            <w:tcW w:w="2300" w:type="pct"/>
          </w:tcPr>
          <w:p w14:paraId="0D284976" w14:textId="2DEA4A70" w:rsidR="00916E00" w:rsidRDefault="00916E00" w:rsidP="00916E00">
            <w:pPr>
              <w:pStyle w:val="ListLowerRoman4"/>
              <w:numPr>
                <w:ilvl w:val="0"/>
                <w:numId w:val="157"/>
              </w:numPr>
            </w:pPr>
            <w:r>
              <w:t>Der Auftragnehmer wird alle Daten* und Informationen (einschließlich etwaiger Datenumwandlungen und Interface Spezifikationen) bereitstellen, die für die Planung und die Durchführung der Überleitungsleistung erforderlich sind;</w:t>
            </w:r>
          </w:p>
        </w:tc>
        <w:tc>
          <w:tcPr>
            <w:tcW w:w="200" w:type="pct"/>
          </w:tcPr>
          <w:p w14:paraId="12469643" w14:textId="77777777" w:rsidR="00916E00" w:rsidRDefault="00916E00" w:rsidP="00916E00">
            <w:pPr>
              <w:jc w:val="center"/>
            </w:pPr>
          </w:p>
        </w:tc>
        <w:tc>
          <w:tcPr>
            <w:tcW w:w="2300" w:type="pct"/>
          </w:tcPr>
          <w:p w14:paraId="38FF3CF1" w14:textId="77777777" w:rsidR="00916E00" w:rsidRPr="009C05D6" w:rsidRDefault="00916E00" w:rsidP="00916E00"/>
        </w:tc>
      </w:tr>
      <w:tr w:rsidR="00916E00" w14:paraId="089FBD18" w14:textId="77777777" w:rsidTr="006F49E7">
        <w:tc>
          <w:tcPr>
            <w:tcW w:w="200" w:type="pct"/>
          </w:tcPr>
          <w:p w14:paraId="31730555" w14:textId="77777777" w:rsidR="00916E00" w:rsidRDefault="00916E00" w:rsidP="00916E00">
            <w:r>
              <w:t>282</w:t>
            </w:r>
          </w:p>
        </w:tc>
        <w:tc>
          <w:tcPr>
            <w:tcW w:w="2300" w:type="pct"/>
          </w:tcPr>
          <w:p w14:paraId="5D96DB21" w14:textId="77777777" w:rsidR="00916E00" w:rsidRDefault="00916E00" w:rsidP="00916E00">
            <w:pPr>
              <w:pStyle w:val="ListLowerRoman4"/>
            </w:pPr>
            <w:r>
              <w:t>Der Auftragnehmer führt einen Wissenstransfer zur Erlangung eines tiefgreifenden Verständnisses der überzuleitenden Leistungen durch;</w:t>
            </w:r>
          </w:p>
        </w:tc>
        <w:tc>
          <w:tcPr>
            <w:tcW w:w="200" w:type="pct"/>
          </w:tcPr>
          <w:p w14:paraId="24A061BA" w14:textId="77777777" w:rsidR="00916E00" w:rsidRDefault="00916E00" w:rsidP="00916E00">
            <w:pPr>
              <w:jc w:val="center"/>
            </w:pPr>
          </w:p>
        </w:tc>
        <w:tc>
          <w:tcPr>
            <w:tcW w:w="2300" w:type="pct"/>
          </w:tcPr>
          <w:p w14:paraId="37D1D9DD" w14:textId="77777777" w:rsidR="00916E00" w:rsidRPr="009C05D6" w:rsidRDefault="00916E00" w:rsidP="00916E00"/>
        </w:tc>
      </w:tr>
      <w:tr w:rsidR="00916E00" w14:paraId="1FE17CBB" w14:textId="77777777" w:rsidTr="006F49E7">
        <w:tc>
          <w:tcPr>
            <w:tcW w:w="200" w:type="pct"/>
          </w:tcPr>
          <w:p w14:paraId="7325F1F8" w14:textId="77777777" w:rsidR="00916E00" w:rsidRDefault="00916E00" w:rsidP="00916E00">
            <w:r>
              <w:lastRenderedPageBreak/>
              <w:t>283</w:t>
            </w:r>
          </w:p>
        </w:tc>
        <w:tc>
          <w:tcPr>
            <w:tcW w:w="2300" w:type="pct"/>
          </w:tcPr>
          <w:p w14:paraId="7F6161B8" w14:textId="143F7AF9" w:rsidR="00916E00" w:rsidRDefault="00916E00" w:rsidP="00916E00">
            <w:pPr>
              <w:pStyle w:val="ListLowerRoman4"/>
            </w:pPr>
            <w:r>
              <w:t>Zum Überleitungszeitpunkt wird der Auftragnehmer der Deutschen Bundesbank und, soweit von der Deutschen Bundesbank gewünscht, dem/den Nachfolgedienstleister(n) sämtliche der Deutschen Bundesbank zustehenden Daten*, soweit diese nicht bereits in geeigneter Form in Systeme der Deutschen Bundesbank  oder eines Nachfolgedienstleisters überspielt worden sind, in einem vereinbarten oder – wenn nichts vereinbart wurde – in einem marküblichen Format zur Verfügung stellen, das es der Deutschen Bundesbank und dem/den Nachfolgedienstleistern ermöglicht, die Daten* der Deutschen Bundesbank  in ein marktgängiges System zu übertragen.</w:t>
            </w:r>
          </w:p>
        </w:tc>
        <w:tc>
          <w:tcPr>
            <w:tcW w:w="200" w:type="pct"/>
          </w:tcPr>
          <w:p w14:paraId="11C0B666" w14:textId="77777777" w:rsidR="00916E00" w:rsidRDefault="00916E00" w:rsidP="00916E00">
            <w:pPr>
              <w:jc w:val="center"/>
            </w:pPr>
          </w:p>
        </w:tc>
        <w:tc>
          <w:tcPr>
            <w:tcW w:w="2300" w:type="pct"/>
          </w:tcPr>
          <w:p w14:paraId="292231E9" w14:textId="77777777" w:rsidR="00916E00" w:rsidRPr="009C05D6" w:rsidRDefault="00916E00" w:rsidP="00916E00"/>
        </w:tc>
      </w:tr>
      <w:tr w:rsidR="00916E00" w14:paraId="4A7BEFB8" w14:textId="77777777" w:rsidTr="006F49E7">
        <w:tc>
          <w:tcPr>
            <w:tcW w:w="200" w:type="pct"/>
          </w:tcPr>
          <w:p w14:paraId="287AD78B" w14:textId="77777777" w:rsidR="00916E00" w:rsidRDefault="00916E00" w:rsidP="00916E00">
            <w:r>
              <w:t>284</w:t>
            </w:r>
          </w:p>
        </w:tc>
        <w:tc>
          <w:tcPr>
            <w:tcW w:w="2300" w:type="pct"/>
          </w:tcPr>
          <w:p w14:paraId="55EEBCCA" w14:textId="043DAB02" w:rsidR="00916E00" w:rsidRDefault="00916E00" w:rsidP="00916E00">
            <w:pPr>
              <w:pStyle w:val="ListLowerRoman4"/>
            </w:pPr>
            <w:r>
              <w:t xml:space="preserve">Weitere Einzelheiten im Zusammenhang mit dem Exit Management ergeben sich aus </w:t>
            </w:r>
            <w:r w:rsidRPr="00850990">
              <w:t>D04.4-I</w:t>
            </w:r>
            <w:r>
              <w:t>I</w:t>
            </w:r>
            <w:r w:rsidRPr="00850990">
              <w:t xml:space="preserve"> „Anhang 5.4 (</w:t>
            </w:r>
            <w:r w:rsidRPr="00850990">
              <w:rPr>
                <w:i/>
                <w:iCs/>
              </w:rPr>
              <w:t>Exitmanagement</w:t>
            </w:r>
            <w:r w:rsidRPr="00850990">
              <w:t>)“</w:t>
            </w:r>
            <w:r w:rsidRPr="0B78DF10">
              <w:t>.</w:t>
            </w:r>
          </w:p>
        </w:tc>
        <w:tc>
          <w:tcPr>
            <w:tcW w:w="200" w:type="pct"/>
          </w:tcPr>
          <w:p w14:paraId="0BABBF86" w14:textId="77777777" w:rsidR="00916E00" w:rsidRDefault="00916E00" w:rsidP="00916E00">
            <w:pPr>
              <w:jc w:val="center"/>
            </w:pPr>
          </w:p>
        </w:tc>
        <w:tc>
          <w:tcPr>
            <w:tcW w:w="2300" w:type="pct"/>
          </w:tcPr>
          <w:p w14:paraId="56DF2ADB" w14:textId="77777777" w:rsidR="00916E00" w:rsidRPr="009C05D6" w:rsidRDefault="00916E00" w:rsidP="00916E00"/>
        </w:tc>
      </w:tr>
      <w:tr w:rsidR="00916E00" w14:paraId="093F3D6A" w14:textId="77777777" w:rsidTr="006F49E7">
        <w:tc>
          <w:tcPr>
            <w:tcW w:w="200" w:type="pct"/>
          </w:tcPr>
          <w:p w14:paraId="0FA84FB8" w14:textId="77777777" w:rsidR="00916E00" w:rsidRDefault="00916E00" w:rsidP="00916E00">
            <w:r>
              <w:t>285</w:t>
            </w:r>
          </w:p>
        </w:tc>
        <w:tc>
          <w:tcPr>
            <w:tcW w:w="2300" w:type="pct"/>
          </w:tcPr>
          <w:p w14:paraId="42CD6F6B" w14:textId="77777777" w:rsidR="00916E00" w:rsidRDefault="00916E00" w:rsidP="00916E00">
            <w:pPr>
              <w:pStyle w:val="berschrift3"/>
            </w:pPr>
            <w:bookmarkStart w:id="133" w:name="_Toc234235020"/>
            <w:r>
              <w:t>Vergütung</w:t>
            </w:r>
            <w:bookmarkEnd w:id="133"/>
          </w:p>
        </w:tc>
        <w:tc>
          <w:tcPr>
            <w:tcW w:w="200" w:type="pct"/>
          </w:tcPr>
          <w:p w14:paraId="47071292" w14:textId="77777777" w:rsidR="00916E00" w:rsidRDefault="00916E00" w:rsidP="00916E00">
            <w:pPr>
              <w:jc w:val="center"/>
            </w:pPr>
          </w:p>
        </w:tc>
        <w:tc>
          <w:tcPr>
            <w:tcW w:w="2300" w:type="pct"/>
          </w:tcPr>
          <w:p w14:paraId="756044E0" w14:textId="77777777" w:rsidR="00916E00" w:rsidRPr="009C05D6" w:rsidRDefault="00916E00" w:rsidP="00916E00"/>
        </w:tc>
      </w:tr>
      <w:tr w:rsidR="00916E00" w14:paraId="3A63C8AD" w14:textId="77777777" w:rsidTr="006F49E7">
        <w:tc>
          <w:tcPr>
            <w:tcW w:w="200" w:type="pct"/>
          </w:tcPr>
          <w:p w14:paraId="5A23BEAF" w14:textId="77777777" w:rsidR="00916E00" w:rsidRDefault="00916E00" w:rsidP="00916E00">
            <w:r>
              <w:t>286</w:t>
            </w:r>
          </w:p>
        </w:tc>
        <w:tc>
          <w:tcPr>
            <w:tcW w:w="2300" w:type="pct"/>
          </w:tcPr>
          <w:p w14:paraId="5E383423" w14:textId="21E764D1" w:rsidR="00916E00" w:rsidRDefault="00916E00" w:rsidP="00916E00">
            <w:pPr>
              <w:pStyle w:val="ListLowerRoman4"/>
              <w:numPr>
                <w:ilvl w:val="0"/>
                <w:numId w:val="158"/>
              </w:numPr>
            </w:pPr>
            <w:r>
              <w:t>Der Auftragnehmer ist berechtigt, für die von ihm zu erbringenden Exit</w:t>
            </w:r>
            <w:r w:rsidR="00C11949">
              <w:t>-</w:t>
            </w:r>
            <w:r>
              <w:t>Unterstützungsleistungen eine gesonderte Vergütung zu verlangen, soweit es sich um Leistungen handelt, die</w:t>
            </w:r>
          </w:p>
        </w:tc>
        <w:tc>
          <w:tcPr>
            <w:tcW w:w="200" w:type="pct"/>
          </w:tcPr>
          <w:p w14:paraId="329795B6" w14:textId="77777777" w:rsidR="00916E00" w:rsidRDefault="00916E00" w:rsidP="00916E00">
            <w:pPr>
              <w:jc w:val="center"/>
            </w:pPr>
          </w:p>
        </w:tc>
        <w:tc>
          <w:tcPr>
            <w:tcW w:w="2300" w:type="pct"/>
          </w:tcPr>
          <w:p w14:paraId="7C5740F4" w14:textId="77777777" w:rsidR="00916E00" w:rsidRPr="009C05D6" w:rsidRDefault="00916E00" w:rsidP="00916E00"/>
        </w:tc>
      </w:tr>
      <w:tr w:rsidR="00916E00" w14:paraId="6FF5A44D" w14:textId="77777777" w:rsidTr="006F49E7">
        <w:tc>
          <w:tcPr>
            <w:tcW w:w="200" w:type="pct"/>
          </w:tcPr>
          <w:p w14:paraId="21166E64" w14:textId="77777777" w:rsidR="00916E00" w:rsidRDefault="00916E00" w:rsidP="00916E00">
            <w:r>
              <w:t>287</w:t>
            </w:r>
          </w:p>
        </w:tc>
        <w:tc>
          <w:tcPr>
            <w:tcW w:w="2300" w:type="pct"/>
          </w:tcPr>
          <w:p w14:paraId="2D34FB82" w14:textId="77777777" w:rsidR="00916E00" w:rsidRDefault="00916E00" w:rsidP="00916E00">
            <w:pPr>
              <w:pStyle w:val="ListDecimalPeriod5"/>
              <w:numPr>
                <w:ilvl w:val="0"/>
                <w:numId w:val="159"/>
              </w:numPr>
            </w:pPr>
            <w:r>
              <w:t>durch den Auftragnehmer nach dem Zeitpunkt erbracht werden, in dem die Bundesbank dem Auftragnehmer förmlich mitgeteilt hat, dass er die endenden Leistungen auf einen oder mehrere Nachfolgedienstleister überleiten wird;</w:t>
            </w:r>
          </w:p>
        </w:tc>
        <w:tc>
          <w:tcPr>
            <w:tcW w:w="200" w:type="pct"/>
          </w:tcPr>
          <w:p w14:paraId="7495A820" w14:textId="77777777" w:rsidR="00916E00" w:rsidRDefault="00916E00" w:rsidP="00916E00">
            <w:pPr>
              <w:jc w:val="center"/>
            </w:pPr>
          </w:p>
        </w:tc>
        <w:tc>
          <w:tcPr>
            <w:tcW w:w="2300" w:type="pct"/>
          </w:tcPr>
          <w:p w14:paraId="2C5FBD80" w14:textId="77777777" w:rsidR="00916E00" w:rsidRPr="009C05D6" w:rsidRDefault="00916E00" w:rsidP="00916E00"/>
        </w:tc>
      </w:tr>
      <w:tr w:rsidR="00916E00" w14:paraId="5F51B585" w14:textId="77777777" w:rsidTr="006F49E7">
        <w:tc>
          <w:tcPr>
            <w:tcW w:w="200" w:type="pct"/>
          </w:tcPr>
          <w:p w14:paraId="3DACFEC8" w14:textId="77777777" w:rsidR="00916E00" w:rsidRDefault="00916E00" w:rsidP="00916E00">
            <w:r>
              <w:t>288</w:t>
            </w:r>
          </w:p>
        </w:tc>
        <w:tc>
          <w:tcPr>
            <w:tcW w:w="2300" w:type="pct"/>
          </w:tcPr>
          <w:p w14:paraId="64A16711" w14:textId="77777777" w:rsidR="00916E00" w:rsidRDefault="00916E00" w:rsidP="00916E00">
            <w:pPr>
              <w:pStyle w:val="ListDecimalPeriod5"/>
            </w:pPr>
            <w:r>
              <w:t>Projektcharakter haben und die vom Auftragnehmer nicht bereits als Teil der laufenden vertraglich geschuldeten Leistungen zu erbringen sind.</w:t>
            </w:r>
          </w:p>
        </w:tc>
        <w:tc>
          <w:tcPr>
            <w:tcW w:w="200" w:type="pct"/>
          </w:tcPr>
          <w:p w14:paraId="30B70C35" w14:textId="77777777" w:rsidR="00916E00" w:rsidRDefault="00916E00" w:rsidP="00916E00">
            <w:pPr>
              <w:jc w:val="center"/>
            </w:pPr>
          </w:p>
        </w:tc>
        <w:tc>
          <w:tcPr>
            <w:tcW w:w="2300" w:type="pct"/>
          </w:tcPr>
          <w:p w14:paraId="795C2704" w14:textId="77777777" w:rsidR="00916E00" w:rsidRPr="009C05D6" w:rsidRDefault="00916E00" w:rsidP="00916E00"/>
        </w:tc>
      </w:tr>
      <w:tr w:rsidR="00916E00" w14:paraId="4997D385" w14:textId="77777777" w:rsidTr="006F49E7">
        <w:tc>
          <w:tcPr>
            <w:tcW w:w="200" w:type="pct"/>
          </w:tcPr>
          <w:p w14:paraId="5CAD8CE7" w14:textId="77777777" w:rsidR="00916E00" w:rsidRDefault="00916E00" w:rsidP="00916E00">
            <w:r>
              <w:t>289</w:t>
            </w:r>
          </w:p>
        </w:tc>
        <w:tc>
          <w:tcPr>
            <w:tcW w:w="2300" w:type="pct"/>
          </w:tcPr>
          <w:p w14:paraId="1EFBE3E6" w14:textId="161F6AA4" w:rsidR="00916E00" w:rsidRDefault="00916E00" w:rsidP="00916E00">
            <w:pPr>
              <w:pStyle w:val="ListLowerRoman4"/>
            </w:pPr>
            <w:r>
              <w:t>Soweit der Auftragnehmer für die Exit</w:t>
            </w:r>
            <w:r w:rsidR="00C11949">
              <w:t>-</w:t>
            </w:r>
            <w:r>
              <w:t>Unterstützungsleistungen eine gesonderte Vergütung verlangen kann, bedarf dies einer separaten Beauftragung durch die Deutsche Bundesbank.</w:t>
            </w:r>
          </w:p>
        </w:tc>
        <w:tc>
          <w:tcPr>
            <w:tcW w:w="200" w:type="pct"/>
          </w:tcPr>
          <w:p w14:paraId="09034EBE" w14:textId="77777777" w:rsidR="00916E00" w:rsidRDefault="00916E00" w:rsidP="00916E00">
            <w:pPr>
              <w:jc w:val="center"/>
            </w:pPr>
          </w:p>
        </w:tc>
        <w:tc>
          <w:tcPr>
            <w:tcW w:w="2300" w:type="pct"/>
          </w:tcPr>
          <w:p w14:paraId="5EF073D0" w14:textId="77777777" w:rsidR="00916E00" w:rsidRPr="009C05D6" w:rsidRDefault="00916E00" w:rsidP="00916E00"/>
        </w:tc>
      </w:tr>
    </w:tbl>
    <w:p w14:paraId="6BF4A878" w14:textId="4A37F35D" w:rsidR="00B6649C" w:rsidRPr="000532DA" w:rsidRDefault="000532DA" w:rsidP="000532DA">
      <w:pPr>
        <w:rPr>
          <w:i/>
          <w:iCs/>
          <w:color w:val="A6A6A6" w:themeColor="background1" w:themeShade="A6"/>
        </w:rPr>
      </w:pPr>
      <w:proofErr w:type="spellStart"/>
      <w:r w:rsidRPr="000532DA">
        <w:rPr>
          <w:i/>
          <w:iCs/>
          <w:color w:val="A6A6A6" w:themeColor="background1" w:themeShade="A6"/>
        </w:rPr>
        <w:lastRenderedPageBreak/>
        <w:t>Intentionally</w:t>
      </w:r>
      <w:proofErr w:type="spellEnd"/>
      <w:r w:rsidRPr="000532DA">
        <w:rPr>
          <w:i/>
          <w:iCs/>
          <w:color w:val="A6A6A6" w:themeColor="background1" w:themeShade="A6"/>
        </w:rPr>
        <w:t xml:space="preserve"> </w:t>
      </w:r>
      <w:proofErr w:type="spellStart"/>
      <w:r w:rsidRPr="000532DA">
        <w:rPr>
          <w:i/>
          <w:iCs/>
          <w:color w:val="A6A6A6" w:themeColor="background1" w:themeShade="A6"/>
        </w:rPr>
        <w:t>left</w:t>
      </w:r>
      <w:proofErr w:type="spellEnd"/>
      <w:r w:rsidRPr="000532DA">
        <w:rPr>
          <w:i/>
          <w:iCs/>
          <w:color w:val="A6A6A6" w:themeColor="background1" w:themeShade="A6"/>
        </w:rPr>
        <w:t xml:space="preserve"> blank.</w:t>
      </w:r>
    </w:p>
    <w:sectPr w:rsidR="00B6649C" w:rsidRPr="000532DA" w:rsidSect="006A0BBC">
      <w:headerReference w:type="default" r:id="rId17"/>
      <w:footerReference w:type="default" r:id="rId18"/>
      <w:pgSz w:w="16839" w:h="11907" w:orient="landscape" w:code="9"/>
      <w:pgMar w:top="1361" w:right="482" w:bottom="1701" w:left="482" w:header="510" w:footer="34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B50F9C" w14:textId="77777777" w:rsidR="000A4F3E" w:rsidRDefault="000A4F3E">
      <w:pPr>
        <w:spacing w:before="0" w:after="0" w:line="240" w:lineRule="auto"/>
      </w:pPr>
      <w:r>
        <w:separator/>
      </w:r>
    </w:p>
  </w:endnote>
  <w:endnote w:type="continuationSeparator" w:id="0">
    <w:p w14:paraId="27A4D846" w14:textId="77777777" w:rsidR="000A4F3E" w:rsidRDefault="000A4F3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de-DE"/>
      </w:rPr>
      <w:alias w:val="TitlePageFooter"/>
      <w:tag w:val="TitlePageFooter"/>
      <w:id w:val="302058634"/>
    </w:sdtPr>
    <w:sdtContent>
      <w:p w14:paraId="6B984090" w14:textId="77777777" w:rsidR="006A074D" w:rsidRPr="00265276" w:rsidRDefault="00000000" w:rsidP="009C2D66">
        <w:pPr>
          <w:pStyle w:val="TitlePageFooter"/>
          <w:rPr>
            <w:lang w:val="de-DE"/>
          </w:rPr>
        </w:pPr>
        <w:sdt>
          <w:sdtPr>
            <w:alias w:val="firstParty"/>
            <w:tag w:val="firstParty"/>
            <w:id w:val="1889915812"/>
            <w:dataBinding w:prefixMappings="xmlns:dp='http://schemas.contractarchitect.com/document-properties'" w:xpath="/dp:docProperties/dp:titlePageProperties[1]/dp:firstParty[1]" w:storeItemID="{A7F3D8F8-63FF-4FF8-8370-BD4402F0B069}"/>
            <w:text w:multiLine="1"/>
          </w:sdtPr>
          <w:sdtContent>
            <w:r w:rsidR="003E198C">
              <w:t>Deutsche Bundesbank</w:t>
            </w:r>
          </w:sdtContent>
        </w:sdt>
        <w:r w:rsidR="006A074D" w:rsidRPr="00C641A4">
          <w:t xml:space="preserve"> / </w:t>
        </w:r>
        <w:sdt>
          <w:sdtPr>
            <w:alias w:val="secondParty"/>
            <w:tag w:val="secondParty"/>
            <w:id w:val="-1465036129"/>
            <w:dataBinding w:prefixMappings="xmlns:dp='http://schemas.contractarchitect.com/document-properties'" w:xpath="/dp:docProperties/dp:titlePageProperties[1]/dp:secondParty[1]" w:storeItemID="{A7F3D8F8-63FF-4FF8-8370-BD4402F0B069}"/>
            <w:text w:multiLine="1"/>
          </w:sdtPr>
          <w:sdtContent>
            <w:r w:rsidR="003E198C">
              <w:t>Provider</w:t>
            </w:r>
          </w:sdtContent>
        </w:sdt>
        <w:r w:rsidR="006A074D" w:rsidRPr="00C641A4">
          <w:t xml:space="preserve"> </w:t>
        </w:r>
        <w:proofErr w:type="spellStart"/>
        <w:r w:rsidR="006A074D" w:rsidRPr="00C641A4">
          <w:t>vertraulich</w:t>
        </w:r>
        <w:proofErr w:type="spellEnd"/>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980" w:type="pct"/>
      <w:tblCellMar>
        <w:left w:w="0" w:type="dxa"/>
        <w:right w:w="0" w:type="dxa"/>
      </w:tblCellMar>
      <w:tblLook w:val="0600" w:firstRow="0" w:lastRow="0" w:firstColumn="0" w:lastColumn="0" w:noHBand="1" w:noVBand="1"/>
    </w:tblPr>
    <w:tblGrid>
      <w:gridCol w:w="7906"/>
      <w:gridCol w:w="7906"/>
    </w:tblGrid>
    <w:tr w:rsidR="009C2D66" w:rsidRPr="00265276" w14:paraId="731182DE" w14:textId="77777777" w:rsidTr="006A0BBC">
      <w:trPr>
        <w:trHeight w:val="306"/>
      </w:trPr>
      <w:tc>
        <w:tcPr>
          <w:tcW w:w="7906" w:type="dxa"/>
          <w:vAlign w:val="bottom"/>
        </w:tcPr>
        <w:p w14:paraId="57C488FB" w14:textId="77777777" w:rsidR="006A074D" w:rsidRPr="00C641A4" w:rsidRDefault="00000000">
          <w:pPr>
            <w:pStyle w:val="Fuzeile"/>
          </w:pPr>
          <w:sdt>
            <w:sdtPr>
              <w:alias w:val="firstParty"/>
              <w:tag w:val="firstParty"/>
              <w:id w:val="-2045279674"/>
              <w:dataBinding w:prefixMappings="xmlns:dp='http://schemas.contractarchitect.com/document-properties'" w:xpath="/dp:docProperties/dp:titlePageProperties[1]/dp:firstParty[1]" w:storeItemID="{A7F3D8F8-63FF-4FF8-8370-BD4402F0B069}"/>
              <w:text w:multiLine="1"/>
            </w:sdtPr>
            <w:sdtContent>
              <w:r w:rsidR="003E198C">
                <w:t>Deutsche Bundesbank</w:t>
              </w:r>
            </w:sdtContent>
          </w:sdt>
          <w:r w:rsidR="006A074D" w:rsidRPr="4D001080">
            <w:t xml:space="preserve"> / </w:t>
          </w:r>
          <w:sdt>
            <w:sdtPr>
              <w:alias w:val="secondParty"/>
              <w:tag w:val="secondParty"/>
              <w:id w:val="-252891493"/>
              <w:dataBinding w:prefixMappings="xmlns:dp='http://schemas.contractarchitect.com/document-properties'" w:xpath="/dp:docProperties/dp:titlePageProperties[1]/dp:secondParty[1]" w:storeItemID="{A7F3D8F8-63FF-4FF8-8370-BD4402F0B069}"/>
              <w:text w:multiLine="1"/>
            </w:sdtPr>
            <w:sdtContent>
              <w:r w:rsidR="003E198C">
                <w:t>Provider</w:t>
              </w:r>
            </w:sdtContent>
          </w:sdt>
          <w:r w:rsidR="006A074D" w:rsidRPr="4D001080">
            <w:t xml:space="preserve"> </w:t>
          </w:r>
          <w:proofErr w:type="spellStart"/>
          <w:r w:rsidR="006A074D" w:rsidRPr="00C641A4">
            <w:t>vertraulich</w:t>
          </w:r>
          <w:proofErr w:type="spellEnd"/>
        </w:p>
      </w:tc>
      <w:tc>
        <w:tcPr>
          <w:tcW w:w="7907" w:type="dxa"/>
          <w:vAlign w:val="bottom"/>
        </w:tcPr>
        <w:p w14:paraId="29C7DA61" w14:textId="6192E4B6" w:rsidR="006A074D" w:rsidRPr="00265276" w:rsidRDefault="006A074D" w:rsidP="5F8BE6ED">
          <w:pPr>
            <w:pStyle w:val="Fuzeile"/>
            <w:jc w:val="right"/>
            <w:rPr>
              <w:lang w:val="de-DE"/>
            </w:rPr>
          </w:pPr>
          <w:r w:rsidRPr="5F8BE6ED">
            <w:rPr>
              <w:lang w:val="de-DE"/>
            </w:rPr>
            <w:fldChar w:fldCharType="begin"/>
          </w:r>
          <w:r w:rsidRPr="5F8BE6ED">
            <w:rPr>
              <w:lang w:val="de-DE"/>
            </w:rPr>
            <w:instrText xml:space="preserve"> PAGE  \* roman  \* MERGEFORMAT </w:instrText>
          </w:r>
          <w:r w:rsidRPr="5F8BE6ED">
            <w:rPr>
              <w:lang w:val="de-DE"/>
            </w:rPr>
            <w:fldChar w:fldCharType="separate"/>
          </w:r>
          <w:r w:rsidR="5F8BE6ED" w:rsidRPr="5F8BE6ED">
            <w:rPr>
              <w:lang w:val="de-DE"/>
            </w:rPr>
            <w:t>iii</w:t>
          </w:r>
          <w:r w:rsidRPr="5F8BE6ED">
            <w:rPr>
              <w:lang w:val="de-DE"/>
            </w:rPr>
            <w:fldChar w:fldCharType="end"/>
          </w:r>
        </w:p>
      </w:tc>
    </w:tr>
  </w:tbl>
  <w:p w14:paraId="01D6715E" w14:textId="77777777" w:rsidR="006A074D" w:rsidRPr="00265276" w:rsidRDefault="006A074D" w:rsidP="009C2D66">
    <w:pPr>
      <w:pStyle w:val="Fuzeile"/>
      <w:rPr>
        <w:lang w:val="de-D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E955F" w14:textId="34BD030F" w:rsidR="00F065C0" w:rsidRDefault="00000000">
    <w:pPr>
      <w:pStyle w:val="Fuzeile"/>
      <w:jc w:val="right"/>
    </w:pPr>
    <w:sdt>
      <w:sdtPr>
        <w:alias w:val="firstParty"/>
        <w:tag w:val="firstParty"/>
        <w:id w:val="2107537214"/>
        <w:dataBinding w:prefixMappings="xmlns:dp='http://schemas.contractarchitect.com/document-properties'" w:xpath="/dp:docProperties/dp:titlePageProperties[1]/dp:firstParty[1]" w:storeItemID="{A7F3D8F8-63FF-4FF8-8370-BD4402F0B069}"/>
        <w:text w:multiLine="1"/>
      </w:sdtPr>
      <w:sdtContent>
        <w:r w:rsidR="00F065C0">
          <w:t>Deutsche Bundesbank</w:t>
        </w:r>
      </w:sdtContent>
    </w:sdt>
    <w:r w:rsidR="00F065C0">
      <w:t xml:space="preserve"> / </w:t>
    </w:r>
    <w:sdt>
      <w:sdtPr>
        <w:alias w:val="secondParty"/>
        <w:tag w:val="secondParty"/>
        <w:id w:val="1483818852"/>
        <w:dataBinding w:prefixMappings="xmlns:dp='http://schemas.contractarchitect.com/document-properties'" w:xpath="/dp:docProperties/dp:titlePageProperties[1]/dp:secondParty[1]" w:storeItemID="{A7F3D8F8-63FF-4FF8-8370-BD4402F0B069}"/>
        <w:text w:multiLine="1"/>
      </w:sdtPr>
      <w:sdtContent>
        <w:r w:rsidR="00F065C0">
          <w:t>Provider</w:t>
        </w:r>
      </w:sdtContent>
    </w:sdt>
    <w:r w:rsidR="00F065C0">
      <w:t xml:space="preserve"> </w:t>
    </w:r>
    <w:proofErr w:type="spellStart"/>
    <w:r w:rsidR="00F065C0">
      <w:t>vertraulich</w:t>
    </w:r>
    <w:proofErr w:type="spellEnd"/>
    <w:r w:rsidR="00F065C0">
      <w:t xml:space="preserve">                                                                                                                                                                                                                                                                                                                                                                  </w:t>
    </w:r>
    <w:sdt>
      <w:sdtPr>
        <w:id w:val="-1229907967"/>
        <w:docPartObj>
          <w:docPartGallery w:val="Page Numbers (Bottom of Page)"/>
          <w:docPartUnique/>
        </w:docPartObj>
      </w:sdtPr>
      <w:sdtContent>
        <w:r w:rsidR="00F065C0">
          <w:fldChar w:fldCharType="begin"/>
        </w:r>
        <w:r w:rsidR="00F065C0">
          <w:instrText>PAGE   \* MERGEFORMAT</w:instrText>
        </w:r>
        <w:r w:rsidR="00F065C0">
          <w:fldChar w:fldCharType="separate"/>
        </w:r>
        <w:r w:rsidR="00F065C0">
          <w:rPr>
            <w:lang w:val="de-DE"/>
          </w:rPr>
          <w:t>2</w:t>
        </w:r>
        <w:r w:rsidR="00F065C0">
          <w:fldChar w:fldCharType="end"/>
        </w:r>
      </w:sdtContent>
    </w:sdt>
  </w:p>
  <w:p w14:paraId="70B5B334" w14:textId="77777777" w:rsidR="006A074D" w:rsidRPr="00265276" w:rsidRDefault="006A074D" w:rsidP="009C2D66">
    <w:pPr>
      <w:pStyle w:val="Fuzeile"/>
      <w:rPr>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2BD842" w14:textId="77777777" w:rsidR="000A4F3E" w:rsidRDefault="000A4F3E">
      <w:pPr>
        <w:spacing w:before="0" w:after="0" w:line="240" w:lineRule="auto"/>
      </w:pPr>
      <w:r>
        <w:separator/>
      </w:r>
    </w:p>
  </w:footnote>
  <w:footnote w:type="continuationSeparator" w:id="0">
    <w:p w14:paraId="1855E51E" w14:textId="77777777" w:rsidR="000A4F3E" w:rsidRDefault="000A4F3E">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600" w:firstRow="0" w:lastRow="0" w:firstColumn="0" w:lastColumn="0" w:noHBand="1" w:noVBand="1"/>
    </w:tblPr>
    <w:tblGrid>
      <w:gridCol w:w="7937"/>
      <w:gridCol w:w="7938"/>
    </w:tblGrid>
    <w:tr w:rsidR="009C2D66" w:rsidRPr="00265276" w14:paraId="1A3C6A1C" w14:textId="77777777" w:rsidTr="4D001080">
      <w:sdt>
        <w:sdtPr>
          <w:rPr>
            <w:lang w:val="de-DE"/>
          </w:rPr>
          <w:alias w:val="docTypeAndNumber"/>
          <w:tag w:val="docTypeAndNumber"/>
          <w:id w:val="853228357"/>
          <w:showingPlcHdr/>
          <w:dataBinding w:prefixMappings="xmlns:dp='http://schemas.contractarchitect.com/document-properties'" w:xpath="/dp:docProperties/dp:titlePageProperties[1]/dp:docTypeAndNumber[1]" w:storeItemID="{A7F3D8F8-63FF-4FF8-8370-BD4402F0B069}"/>
          <w:text w:multiLine="1"/>
        </w:sdtPr>
        <w:sdtContent>
          <w:tc>
            <w:tcPr>
              <w:tcW w:w="4360" w:type="dxa"/>
              <w:vAlign w:val="bottom"/>
            </w:tcPr>
            <w:p w14:paraId="6AA2D814" w14:textId="584BF4BB" w:rsidR="006D075D" w:rsidRDefault="00A42592">
              <w:pPr>
                <w:pStyle w:val="Kopfzeile"/>
                <w:rPr>
                  <w:lang w:val="de-DE"/>
                </w:rPr>
              </w:pPr>
              <w:r>
                <w:rPr>
                  <w:lang w:val="de-DE"/>
                </w:rPr>
                <w:t xml:space="preserve">     </w:t>
              </w:r>
            </w:p>
          </w:tc>
        </w:sdtContent>
      </w:sdt>
      <w:sdt>
        <w:sdtPr>
          <w:rPr>
            <w:lang w:val="de-DE"/>
          </w:rPr>
          <w:alias w:val="docTitle"/>
          <w:tag w:val="docTitle"/>
          <w:id w:val="462156086"/>
          <w:dataBinding w:prefixMappings="xmlns:dp='http://schemas.contractarchitect.com/document-properties'" w:xpath="/dp:docProperties/dp:titlePageProperties[1]/dp:docTitle[1]" w:storeItemID="{A7F3D8F8-63FF-4FF8-8370-BD4402F0B069}"/>
          <w:text w:multiLine="1"/>
        </w:sdtPr>
        <w:sdtContent>
          <w:tc>
            <w:tcPr>
              <w:tcW w:w="4360" w:type="dxa"/>
              <w:vAlign w:val="bottom"/>
            </w:tcPr>
            <w:p w14:paraId="044874B3" w14:textId="77777777" w:rsidR="006D075D" w:rsidRDefault="003E198C">
              <w:pPr>
                <w:pStyle w:val="Kopfzeile"/>
                <w:jc w:val="right"/>
                <w:rPr>
                  <w:lang w:val="de-DE"/>
                </w:rPr>
              </w:pPr>
              <w:r>
                <w:rPr>
                  <w:lang w:val="de-DE"/>
                </w:rPr>
                <w:t>Anlage 1 (Anforderungen und Vorgaben zur Leistungserbringung) (Tabellenform)</w:t>
              </w:r>
            </w:p>
          </w:tc>
        </w:sdtContent>
      </w:sdt>
    </w:tr>
  </w:tbl>
  <w:p w14:paraId="1ABF70B7" w14:textId="77777777" w:rsidR="006A074D" w:rsidRPr="00265276" w:rsidRDefault="006A074D" w:rsidP="009C2D66">
    <w:pPr>
      <w:pStyle w:val="Kopfzeile"/>
      <w:rPr>
        <w:lang w:val="de-D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600" w:firstRow="0" w:lastRow="0" w:firstColumn="0" w:lastColumn="0" w:noHBand="1" w:noVBand="1"/>
    </w:tblPr>
    <w:tblGrid>
      <w:gridCol w:w="7937"/>
      <w:gridCol w:w="7938"/>
    </w:tblGrid>
    <w:tr w:rsidR="009C2D66" w:rsidRPr="00265276" w14:paraId="0362EEC3" w14:textId="77777777" w:rsidTr="4D001080">
      <w:sdt>
        <w:sdtPr>
          <w:rPr>
            <w:lang w:val="de-DE"/>
          </w:rPr>
          <w:alias w:val="docTypeAndNumber"/>
          <w:tag w:val="docTypeAndNumber"/>
          <w:id w:val="-632012784"/>
          <w:showingPlcHdr/>
          <w:dataBinding w:prefixMappings="xmlns:dp='http://schemas.contractarchitect.com/document-properties'" w:xpath="/dp:docProperties/dp:titlePageProperties[1]/dp:docTypeAndNumber[1]" w:storeItemID="{A7F3D8F8-63FF-4FF8-8370-BD4402F0B069}"/>
          <w:text w:multiLine="1"/>
        </w:sdtPr>
        <w:sdtContent>
          <w:tc>
            <w:tcPr>
              <w:tcW w:w="4360" w:type="dxa"/>
              <w:vAlign w:val="bottom"/>
            </w:tcPr>
            <w:p w14:paraId="644D4A40" w14:textId="74F88E7C" w:rsidR="006D075D" w:rsidRDefault="00A42592">
              <w:pPr>
                <w:pStyle w:val="Kopfzeile"/>
                <w:rPr>
                  <w:lang w:val="de-DE"/>
                </w:rPr>
              </w:pPr>
              <w:r>
                <w:rPr>
                  <w:lang w:val="de-DE"/>
                </w:rPr>
                <w:t xml:space="preserve">     </w:t>
              </w:r>
            </w:p>
          </w:tc>
        </w:sdtContent>
      </w:sdt>
      <w:sdt>
        <w:sdtPr>
          <w:rPr>
            <w:lang w:val="de-DE"/>
          </w:rPr>
          <w:alias w:val="docTitle"/>
          <w:tag w:val="docTitle"/>
          <w:id w:val="-281266156"/>
          <w:dataBinding w:prefixMappings="xmlns:dp='http://schemas.contractarchitect.com/document-properties'" w:xpath="/dp:docProperties/dp:titlePageProperties[1]/dp:docTitle[1]" w:storeItemID="{A7F3D8F8-63FF-4FF8-8370-BD4402F0B069}"/>
          <w:text w:multiLine="1"/>
        </w:sdtPr>
        <w:sdtContent>
          <w:tc>
            <w:tcPr>
              <w:tcW w:w="4360" w:type="dxa"/>
              <w:vAlign w:val="bottom"/>
            </w:tcPr>
            <w:p w14:paraId="04266BAB" w14:textId="77777777" w:rsidR="006D075D" w:rsidRDefault="003E198C">
              <w:pPr>
                <w:pStyle w:val="Kopfzeile"/>
                <w:jc w:val="right"/>
                <w:rPr>
                  <w:lang w:val="de-DE"/>
                </w:rPr>
              </w:pPr>
              <w:r>
                <w:rPr>
                  <w:lang w:val="de-DE"/>
                </w:rPr>
                <w:t>Anlage 1 (Anforderungen und Vorgaben zur Leistungserbringung) (Tabellenform)</w:t>
              </w:r>
            </w:p>
          </w:tc>
        </w:sdtContent>
      </w:sdt>
    </w:tr>
  </w:tbl>
  <w:p w14:paraId="056E531C" w14:textId="77777777" w:rsidR="006A074D" w:rsidRPr="00265276" w:rsidRDefault="006A074D" w:rsidP="009C2D66">
    <w:pPr>
      <w:pStyle w:val="Kopfzeile"/>
      <w:rPr>
        <w:lang w:val="de-D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32F0"/>
    <w:multiLevelType w:val="multilevel"/>
    <w:tmpl w:val="B1C2FCF0"/>
    <w:styleLink w:val="ListBody7List"/>
    <w:lvl w:ilvl="0">
      <w:start w:val="1"/>
      <w:numFmt w:val="none"/>
      <w:pStyle w:val="ListBody7"/>
      <w:lvlText w:val=""/>
      <w:lvlJc w:val="left"/>
      <w:pPr>
        <w:ind w:left="3969"/>
      </w:pPr>
      <w:rPr>
        <w:color w:val="auto"/>
      </w:rPr>
    </w:lvl>
    <w:lvl w:ilvl="1">
      <w:start w:val="1"/>
      <w:numFmt w:val="none"/>
      <w:lvlText w:val=""/>
      <w:lvlJc w:val="left"/>
      <w:pPr>
        <w:ind w:left="4536"/>
      </w:pPr>
      <w:rPr>
        <w:color w:val="auto"/>
      </w:rPr>
    </w:lvl>
    <w:lvl w:ilvl="2">
      <w:start w:val="1"/>
      <w:numFmt w:val="none"/>
      <w:lvlText w:val=""/>
      <w:lvlJc w:val="left"/>
      <w:pPr>
        <w:ind w:left="5103"/>
      </w:pPr>
      <w:rPr>
        <w:color w:val="auto"/>
      </w:rPr>
    </w:lvl>
    <w:lvl w:ilvl="3">
      <w:start w:val="1"/>
      <w:numFmt w:val="none"/>
      <w:lvlText w:val=""/>
      <w:lvlJc w:val="left"/>
      <w:pPr>
        <w:ind w:left="5670"/>
      </w:pPr>
      <w:rPr>
        <w:color w:val="auto"/>
      </w:rPr>
    </w:lvl>
    <w:lvl w:ilvl="4">
      <w:start w:val="1"/>
      <w:numFmt w:val="none"/>
      <w:lvlText w:val=""/>
      <w:lvlJc w:val="left"/>
      <w:pPr>
        <w:ind w:left="6237"/>
      </w:pPr>
      <w:rPr>
        <w:color w:val="auto"/>
      </w:rPr>
    </w:lvl>
    <w:lvl w:ilvl="5">
      <w:start w:val="1"/>
      <w:numFmt w:val="none"/>
      <w:lvlText w:val=""/>
      <w:lvlJc w:val="left"/>
      <w:pPr>
        <w:ind w:left="6804"/>
      </w:pPr>
      <w:rPr>
        <w:color w:val="auto"/>
      </w:rPr>
    </w:lvl>
    <w:lvl w:ilvl="6">
      <w:start w:val="1"/>
      <w:numFmt w:val="none"/>
      <w:lvlText w:val=""/>
      <w:lvlJc w:val="left"/>
      <w:pPr>
        <w:ind w:left="7371"/>
      </w:pPr>
      <w:rPr>
        <w:color w:val="auto"/>
      </w:rPr>
    </w:lvl>
    <w:lvl w:ilvl="7">
      <w:start w:val="1"/>
      <w:numFmt w:val="none"/>
      <w:lvlText w:val=""/>
      <w:lvlJc w:val="left"/>
      <w:pPr>
        <w:ind w:left="7938"/>
      </w:pPr>
      <w:rPr>
        <w:color w:val="auto"/>
      </w:rPr>
    </w:lvl>
    <w:lvl w:ilvl="8">
      <w:start w:val="1"/>
      <w:numFmt w:val="none"/>
      <w:lvlText w:val=""/>
      <w:lvlJc w:val="left"/>
      <w:pPr>
        <w:ind w:left="8505"/>
      </w:pPr>
      <w:rPr>
        <w:color w:val="auto"/>
      </w:rPr>
    </w:lvl>
  </w:abstractNum>
  <w:abstractNum w:abstractNumId="1" w15:restartNumberingAfterBreak="0">
    <w:nsid w:val="01055508"/>
    <w:multiLevelType w:val="multilevel"/>
    <w:tmpl w:val="C3A62A42"/>
    <w:styleLink w:val="ListUpperRoman4List"/>
    <w:lvl w:ilvl="0">
      <w:start w:val="1"/>
      <w:numFmt w:val="upperRoman"/>
      <w:pStyle w:val="ListUpperRoman4"/>
      <w:lvlText w:val="(%1)"/>
      <w:lvlJc w:val="left"/>
      <w:pPr>
        <w:ind w:left="2268" w:hanging="567"/>
      </w:pPr>
      <w:rPr>
        <w:color w:val="auto"/>
      </w:rPr>
    </w:lvl>
    <w:lvl w:ilvl="1">
      <w:start w:val="1"/>
      <w:numFmt w:val="lowerLetter"/>
      <w:lvlText w:val="(%2)"/>
      <w:lvlJc w:val="left"/>
      <w:pPr>
        <w:ind w:left="2835" w:hanging="567"/>
      </w:pPr>
      <w:rPr>
        <w:color w:val="auto"/>
      </w:rPr>
    </w:lvl>
    <w:lvl w:ilvl="2">
      <w:start w:val="1"/>
      <w:numFmt w:val="decimal"/>
      <w:lvlText w:val="(%3)"/>
      <w:lvlJc w:val="left"/>
      <w:pPr>
        <w:ind w:left="3402" w:hanging="567"/>
      </w:pPr>
      <w:rPr>
        <w:color w:val="auto"/>
      </w:rPr>
    </w:lvl>
    <w:lvl w:ilvl="3">
      <w:start w:val="1"/>
      <w:numFmt w:val="upperLetter"/>
      <w:lvlText w:val="(%4)"/>
      <w:lvlJc w:val="left"/>
      <w:pPr>
        <w:ind w:left="3969" w:hanging="567"/>
      </w:pPr>
      <w:rPr>
        <w:color w:val="auto"/>
      </w:rPr>
    </w:lvl>
    <w:lvl w:ilvl="4">
      <w:start w:val="1"/>
      <w:numFmt w:val="upperRoman"/>
      <w:lvlText w:val="%5."/>
      <w:lvlJc w:val="left"/>
      <w:pPr>
        <w:ind w:left="4536" w:hanging="567"/>
      </w:pPr>
      <w:rPr>
        <w:color w:val="auto"/>
      </w:rPr>
    </w:lvl>
    <w:lvl w:ilvl="5">
      <w:start w:val="1"/>
      <w:numFmt w:val="lowerLetter"/>
      <w:lvlText w:val="%6."/>
      <w:lvlJc w:val="left"/>
      <w:pPr>
        <w:ind w:left="5103" w:hanging="567"/>
      </w:pPr>
      <w:rPr>
        <w:color w:val="auto"/>
      </w:rPr>
    </w:lvl>
    <w:lvl w:ilvl="6">
      <w:start w:val="1"/>
      <w:numFmt w:val="decimal"/>
      <w:lvlText w:val="%7."/>
      <w:lvlJc w:val="left"/>
      <w:pPr>
        <w:ind w:left="5670" w:hanging="567"/>
      </w:pPr>
      <w:rPr>
        <w:color w:val="auto"/>
      </w:rPr>
    </w:lvl>
    <w:lvl w:ilvl="7">
      <w:start w:val="1"/>
      <w:numFmt w:val="upperLetter"/>
      <w:lvlText w:val="%8."/>
      <w:lvlJc w:val="left"/>
      <w:pPr>
        <w:ind w:left="6237" w:hanging="567"/>
      </w:pPr>
      <w:rPr>
        <w:color w:val="auto"/>
      </w:rPr>
    </w:lvl>
    <w:lvl w:ilvl="8">
      <w:start w:val="1"/>
      <w:numFmt w:val="upperRoman"/>
      <w:lvlText w:val="%9)"/>
      <w:lvlJc w:val="left"/>
      <w:pPr>
        <w:ind w:left="6804" w:hanging="567"/>
      </w:pPr>
      <w:rPr>
        <w:color w:val="auto"/>
      </w:rPr>
    </w:lvl>
  </w:abstractNum>
  <w:abstractNum w:abstractNumId="2" w15:restartNumberingAfterBreak="0">
    <w:nsid w:val="028E2030"/>
    <w:multiLevelType w:val="multilevel"/>
    <w:tmpl w:val="0E66A6E6"/>
    <w:styleLink w:val="ListDecimal8List"/>
    <w:lvl w:ilvl="0">
      <w:start w:val="1"/>
      <w:numFmt w:val="decimal"/>
      <w:pStyle w:val="ListDecimal8"/>
      <w:lvlText w:val="(%1)"/>
      <w:lvlJc w:val="left"/>
      <w:pPr>
        <w:ind w:left="4820" w:hanging="567"/>
      </w:pPr>
      <w:rPr>
        <w:color w:val="auto"/>
      </w:rPr>
    </w:lvl>
    <w:lvl w:ilvl="1">
      <w:start w:val="1"/>
      <w:numFmt w:val="upperLetter"/>
      <w:lvlText w:val="(%2)"/>
      <w:lvlJc w:val="left"/>
      <w:pPr>
        <w:ind w:left="5387" w:hanging="567"/>
      </w:pPr>
      <w:rPr>
        <w:color w:val="auto"/>
      </w:rPr>
    </w:lvl>
    <w:lvl w:ilvl="2">
      <w:start w:val="1"/>
      <w:numFmt w:val="lowerRoman"/>
      <w:lvlText w:val="(%3)"/>
      <w:lvlJc w:val="left"/>
      <w:pPr>
        <w:ind w:left="5954" w:hanging="567"/>
      </w:pPr>
      <w:rPr>
        <w:color w:val="auto"/>
      </w:rPr>
    </w:lvl>
    <w:lvl w:ilvl="3">
      <w:start w:val="1"/>
      <w:numFmt w:val="lowerLetter"/>
      <w:lvlText w:val="(%4)"/>
      <w:lvlJc w:val="left"/>
      <w:pPr>
        <w:ind w:left="6521" w:hanging="567"/>
      </w:pPr>
      <w:rPr>
        <w:color w:val="auto"/>
      </w:rPr>
    </w:lvl>
    <w:lvl w:ilvl="4">
      <w:start w:val="1"/>
      <w:numFmt w:val="decimal"/>
      <w:lvlText w:val="%5."/>
      <w:lvlJc w:val="left"/>
      <w:pPr>
        <w:ind w:left="7088" w:hanging="567"/>
      </w:pPr>
      <w:rPr>
        <w:color w:val="auto"/>
      </w:rPr>
    </w:lvl>
    <w:lvl w:ilvl="5">
      <w:start w:val="1"/>
      <w:numFmt w:val="upperLetter"/>
      <w:lvlText w:val="%6."/>
      <w:lvlJc w:val="left"/>
      <w:pPr>
        <w:ind w:left="7655" w:hanging="567"/>
      </w:pPr>
      <w:rPr>
        <w:color w:val="auto"/>
      </w:rPr>
    </w:lvl>
    <w:lvl w:ilvl="6">
      <w:start w:val="1"/>
      <w:numFmt w:val="lowerRoman"/>
      <w:lvlText w:val="%7."/>
      <w:lvlJc w:val="left"/>
      <w:pPr>
        <w:ind w:left="8222" w:hanging="567"/>
      </w:pPr>
      <w:rPr>
        <w:color w:val="auto"/>
      </w:rPr>
    </w:lvl>
    <w:lvl w:ilvl="7">
      <w:start w:val="1"/>
      <w:numFmt w:val="lowerLetter"/>
      <w:lvlText w:val="%8."/>
      <w:lvlJc w:val="left"/>
      <w:pPr>
        <w:ind w:left="8789" w:hanging="567"/>
      </w:pPr>
      <w:rPr>
        <w:color w:val="auto"/>
      </w:rPr>
    </w:lvl>
    <w:lvl w:ilvl="8">
      <w:start w:val="1"/>
      <w:numFmt w:val="decimal"/>
      <w:lvlText w:val="%9)"/>
      <w:lvlJc w:val="left"/>
      <w:pPr>
        <w:ind w:left="9356" w:hanging="567"/>
      </w:pPr>
      <w:rPr>
        <w:color w:val="auto"/>
      </w:rPr>
    </w:lvl>
  </w:abstractNum>
  <w:abstractNum w:abstractNumId="3" w15:restartNumberingAfterBreak="0">
    <w:nsid w:val="04B11FF0"/>
    <w:multiLevelType w:val="multilevel"/>
    <w:tmpl w:val="F9385DA0"/>
    <w:styleLink w:val="ListLowerLetter3List"/>
    <w:lvl w:ilvl="0">
      <w:start w:val="1"/>
      <w:numFmt w:val="lowerLetter"/>
      <w:pStyle w:val="ListLowerLetter3"/>
      <w:lvlText w:val="(%1)"/>
      <w:lvlJc w:val="left"/>
      <w:pPr>
        <w:ind w:left="1701" w:hanging="567"/>
      </w:pPr>
      <w:rPr>
        <w:color w:val="auto"/>
      </w:rPr>
    </w:lvl>
    <w:lvl w:ilvl="1">
      <w:start w:val="1"/>
      <w:numFmt w:val="decimal"/>
      <w:lvlText w:val="(%2)"/>
      <w:lvlJc w:val="left"/>
      <w:pPr>
        <w:ind w:left="2268" w:hanging="567"/>
      </w:pPr>
      <w:rPr>
        <w:color w:val="auto"/>
      </w:rPr>
    </w:lvl>
    <w:lvl w:ilvl="2">
      <w:start w:val="1"/>
      <w:numFmt w:val="upperLetter"/>
      <w:lvlText w:val="(%3)"/>
      <w:lvlJc w:val="left"/>
      <w:pPr>
        <w:ind w:left="2835" w:hanging="567"/>
      </w:pPr>
      <w:rPr>
        <w:color w:val="auto"/>
      </w:rPr>
    </w:lvl>
    <w:lvl w:ilvl="3">
      <w:start w:val="1"/>
      <w:numFmt w:val="lowerRoman"/>
      <w:lvlText w:val="(%4)"/>
      <w:lvlJc w:val="left"/>
      <w:pPr>
        <w:ind w:left="3402" w:hanging="567"/>
      </w:pPr>
      <w:rPr>
        <w:color w:val="auto"/>
      </w:rPr>
    </w:lvl>
    <w:lvl w:ilvl="4">
      <w:start w:val="1"/>
      <w:numFmt w:val="lowerLetter"/>
      <w:lvlText w:val="%5."/>
      <w:lvlJc w:val="left"/>
      <w:pPr>
        <w:ind w:left="3969" w:hanging="567"/>
      </w:pPr>
      <w:rPr>
        <w:color w:val="auto"/>
      </w:rPr>
    </w:lvl>
    <w:lvl w:ilvl="5">
      <w:start w:val="1"/>
      <w:numFmt w:val="decimal"/>
      <w:lvlText w:val="%6."/>
      <w:lvlJc w:val="left"/>
      <w:pPr>
        <w:ind w:left="4536" w:hanging="567"/>
      </w:pPr>
      <w:rPr>
        <w:color w:val="auto"/>
      </w:rPr>
    </w:lvl>
    <w:lvl w:ilvl="6">
      <w:start w:val="1"/>
      <w:numFmt w:val="lowerLetter"/>
      <w:lvlText w:val="%7."/>
      <w:lvlJc w:val="left"/>
      <w:pPr>
        <w:ind w:left="5103" w:hanging="567"/>
      </w:pPr>
      <w:rPr>
        <w:color w:val="auto"/>
      </w:rPr>
    </w:lvl>
    <w:lvl w:ilvl="7">
      <w:start w:val="1"/>
      <w:numFmt w:val="lowerRoman"/>
      <w:lvlText w:val="%8."/>
      <w:lvlJc w:val="left"/>
      <w:pPr>
        <w:ind w:left="5670" w:hanging="567"/>
      </w:pPr>
      <w:rPr>
        <w:color w:val="auto"/>
      </w:rPr>
    </w:lvl>
    <w:lvl w:ilvl="8">
      <w:start w:val="1"/>
      <w:numFmt w:val="lowerLetter"/>
      <w:lvlText w:val="%9)"/>
      <w:lvlJc w:val="left"/>
      <w:pPr>
        <w:ind w:left="6237" w:hanging="567"/>
      </w:pPr>
      <w:rPr>
        <w:color w:val="auto"/>
      </w:rPr>
    </w:lvl>
  </w:abstractNum>
  <w:abstractNum w:abstractNumId="4" w15:restartNumberingAfterBreak="0">
    <w:nsid w:val="04F1476A"/>
    <w:multiLevelType w:val="multilevel"/>
    <w:tmpl w:val="F7260960"/>
    <w:styleLink w:val="ListUpperRoman3List"/>
    <w:lvl w:ilvl="0">
      <w:start w:val="1"/>
      <w:numFmt w:val="upperRoman"/>
      <w:pStyle w:val="ListUpperRoman3"/>
      <w:lvlText w:val="(%1)"/>
      <w:lvlJc w:val="left"/>
      <w:pPr>
        <w:ind w:left="1701" w:hanging="567"/>
      </w:pPr>
      <w:rPr>
        <w:color w:val="auto"/>
      </w:rPr>
    </w:lvl>
    <w:lvl w:ilvl="1">
      <w:start w:val="1"/>
      <w:numFmt w:val="lowerLetter"/>
      <w:lvlText w:val="(%2)"/>
      <w:lvlJc w:val="left"/>
      <w:pPr>
        <w:ind w:left="2268" w:hanging="567"/>
      </w:pPr>
      <w:rPr>
        <w:color w:val="auto"/>
      </w:rPr>
    </w:lvl>
    <w:lvl w:ilvl="2">
      <w:start w:val="1"/>
      <w:numFmt w:val="decimal"/>
      <w:lvlText w:val="(%3)"/>
      <w:lvlJc w:val="left"/>
      <w:pPr>
        <w:ind w:left="2835" w:hanging="567"/>
      </w:pPr>
      <w:rPr>
        <w:color w:val="auto"/>
      </w:rPr>
    </w:lvl>
    <w:lvl w:ilvl="3">
      <w:start w:val="1"/>
      <w:numFmt w:val="upperLetter"/>
      <w:lvlText w:val="(%4)"/>
      <w:lvlJc w:val="left"/>
      <w:pPr>
        <w:ind w:left="3402" w:hanging="567"/>
      </w:pPr>
      <w:rPr>
        <w:color w:val="auto"/>
      </w:rPr>
    </w:lvl>
    <w:lvl w:ilvl="4">
      <w:start w:val="1"/>
      <w:numFmt w:val="upperRoman"/>
      <w:lvlText w:val="%5."/>
      <w:lvlJc w:val="left"/>
      <w:pPr>
        <w:ind w:left="3969" w:hanging="567"/>
      </w:pPr>
      <w:rPr>
        <w:color w:val="auto"/>
      </w:rPr>
    </w:lvl>
    <w:lvl w:ilvl="5">
      <w:start w:val="1"/>
      <w:numFmt w:val="lowerLetter"/>
      <w:lvlText w:val="%6."/>
      <w:lvlJc w:val="left"/>
      <w:pPr>
        <w:ind w:left="4536" w:hanging="567"/>
      </w:pPr>
      <w:rPr>
        <w:color w:val="auto"/>
      </w:rPr>
    </w:lvl>
    <w:lvl w:ilvl="6">
      <w:start w:val="1"/>
      <w:numFmt w:val="decimal"/>
      <w:lvlText w:val="%7."/>
      <w:lvlJc w:val="left"/>
      <w:pPr>
        <w:ind w:left="5103" w:hanging="567"/>
      </w:pPr>
      <w:rPr>
        <w:color w:val="auto"/>
      </w:rPr>
    </w:lvl>
    <w:lvl w:ilvl="7">
      <w:start w:val="1"/>
      <w:numFmt w:val="upperLetter"/>
      <w:lvlText w:val="%8."/>
      <w:lvlJc w:val="left"/>
      <w:pPr>
        <w:ind w:left="5670" w:hanging="567"/>
      </w:pPr>
      <w:rPr>
        <w:color w:val="auto"/>
      </w:rPr>
    </w:lvl>
    <w:lvl w:ilvl="8">
      <w:start w:val="1"/>
      <w:numFmt w:val="upperRoman"/>
      <w:lvlText w:val="%9)"/>
      <w:lvlJc w:val="left"/>
      <w:pPr>
        <w:ind w:left="6237" w:hanging="567"/>
      </w:pPr>
      <w:rPr>
        <w:color w:val="auto"/>
      </w:rPr>
    </w:lvl>
  </w:abstractNum>
  <w:abstractNum w:abstractNumId="5" w15:restartNumberingAfterBreak="0">
    <w:nsid w:val="05BB7EFA"/>
    <w:multiLevelType w:val="multilevel"/>
    <w:tmpl w:val="FE20BFB6"/>
    <w:styleLink w:val="ListDecimal1List"/>
    <w:lvl w:ilvl="0">
      <w:start w:val="1"/>
      <w:numFmt w:val="decimal"/>
      <w:pStyle w:val="ListDecimal1"/>
      <w:lvlText w:val="(%1)"/>
      <w:lvlJc w:val="left"/>
      <w:pPr>
        <w:ind w:left="1134" w:hanging="567"/>
      </w:pPr>
      <w:rPr>
        <w:color w:val="auto"/>
      </w:rPr>
    </w:lvl>
    <w:lvl w:ilvl="1">
      <w:start w:val="1"/>
      <w:numFmt w:val="upperLetter"/>
      <w:lvlText w:val="(%2)"/>
      <w:lvlJc w:val="left"/>
      <w:pPr>
        <w:ind w:left="1701" w:hanging="567"/>
      </w:pPr>
      <w:rPr>
        <w:color w:val="auto"/>
      </w:rPr>
    </w:lvl>
    <w:lvl w:ilvl="2">
      <w:start w:val="1"/>
      <w:numFmt w:val="lowerRoman"/>
      <w:lvlText w:val="(%3)"/>
      <w:lvlJc w:val="left"/>
      <w:pPr>
        <w:ind w:left="2268" w:hanging="567"/>
      </w:pPr>
      <w:rPr>
        <w:color w:val="auto"/>
      </w:rPr>
    </w:lvl>
    <w:lvl w:ilvl="3">
      <w:start w:val="1"/>
      <w:numFmt w:val="lowerLetter"/>
      <w:lvlText w:val="(%4)"/>
      <w:lvlJc w:val="left"/>
      <w:pPr>
        <w:ind w:left="2835" w:hanging="567"/>
      </w:pPr>
      <w:rPr>
        <w:color w:val="auto"/>
      </w:rPr>
    </w:lvl>
    <w:lvl w:ilvl="4">
      <w:start w:val="1"/>
      <w:numFmt w:val="decimal"/>
      <w:lvlText w:val="%5."/>
      <w:lvlJc w:val="left"/>
      <w:pPr>
        <w:ind w:left="3402" w:hanging="567"/>
      </w:pPr>
      <w:rPr>
        <w:color w:val="auto"/>
      </w:rPr>
    </w:lvl>
    <w:lvl w:ilvl="5">
      <w:start w:val="1"/>
      <w:numFmt w:val="upperLetter"/>
      <w:lvlText w:val="%6."/>
      <w:lvlJc w:val="left"/>
      <w:pPr>
        <w:ind w:left="3969" w:hanging="567"/>
      </w:pPr>
      <w:rPr>
        <w:color w:val="auto"/>
      </w:rPr>
    </w:lvl>
    <w:lvl w:ilvl="6">
      <w:start w:val="1"/>
      <w:numFmt w:val="lowerRoman"/>
      <w:lvlText w:val="%7."/>
      <w:lvlJc w:val="left"/>
      <w:pPr>
        <w:ind w:left="4536" w:hanging="567"/>
      </w:pPr>
      <w:rPr>
        <w:color w:val="auto"/>
      </w:rPr>
    </w:lvl>
    <w:lvl w:ilvl="7">
      <w:start w:val="1"/>
      <w:numFmt w:val="lowerLetter"/>
      <w:lvlText w:val="%8."/>
      <w:lvlJc w:val="left"/>
      <w:pPr>
        <w:ind w:left="5103" w:hanging="567"/>
      </w:pPr>
      <w:rPr>
        <w:color w:val="auto"/>
      </w:rPr>
    </w:lvl>
    <w:lvl w:ilvl="8">
      <w:start w:val="1"/>
      <w:numFmt w:val="decimal"/>
      <w:lvlText w:val="%9)"/>
      <w:lvlJc w:val="left"/>
      <w:pPr>
        <w:ind w:left="5670" w:hanging="567"/>
      </w:pPr>
      <w:rPr>
        <w:color w:val="auto"/>
      </w:rPr>
    </w:lvl>
  </w:abstractNum>
  <w:abstractNum w:abstractNumId="6" w15:restartNumberingAfterBreak="0">
    <w:nsid w:val="064366F1"/>
    <w:multiLevelType w:val="multilevel"/>
    <w:tmpl w:val="E1F28B64"/>
    <w:styleLink w:val="ListLowerLetterPeriod5List"/>
    <w:lvl w:ilvl="0">
      <w:start w:val="1"/>
      <w:numFmt w:val="lowerLetter"/>
      <w:pStyle w:val="ListLowerLetterPeriod5"/>
      <w:lvlText w:val="%1."/>
      <w:lvlJc w:val="left"/>
      <w:pPr>
        <w:ind w:left="2835" w:hanging="567"/>
      </w:pPr>
      <w:rPr>
        <w:color w:val="auto"/>
      </w:rPr>
    </w:lvl>
    <w:lvl w:ilvl="1">
      <w:start w:val="1"/>
      <w:numFmt w:val="decimal"/>
      <w:lvlText w:val="%2."/>
      <w:lvlJc w:val="left"/>
      <w:pPr>
        <w:ind w:left="3402" w:hanging="567"/>
      </w:pPr>
      <w:rPr>
        <w:color w:val="auto"/>
      </w:rPr>
    </w:lvl>
    <w:lvl w:ilvl="2">
      <w:start w:val="1"/>
      <w:numFmt w:val="upperLetter"/>
      <w:lvlText w:val="%3."/>
      <w:lvlJc w:val="left"/>
      <w:pPr>
        <w:ind w:left="3969" w:hanging="567"/>
      </w:pPr>
      <w:rPr>
        <w:color w:val="auto"/>
      </w:rPr>
    </w:lvl>
    <w:lvl w:ilvl="3">
      <w:start w:val="1"/>
      <w:numFmt w:val="lowerRoman"/>
      <w:lvlText w:val="%4."/>
      <w:lvlJc w:val="left"/>
      <w:pPr>
        <w:ind w:left="4536" w:hanging="567"/>
      </w:pPr>
      <w:rPr>
        <w:color w:val="auto"/>
      </w:rPr>
    </w:lvl>
    <w:lvl w:ilvl="4">
      <w:start w:val="1"/>
      <w:numFmt w:val="lowerLetter"/>
      <w:lvlText w:val="(%5)"/>
      <w:lvlJc w:val="left"/>
      <w:pPr>
        <w:ind w:left="5103" w:hanging="567"/>
      </w:pPr>
      <w:rPr>
        <w:color w:val="auto"/>
      </w:rPr>
    </w:lvl>
    <w:lvl w:ilvl="5">
      <w:start w:val="1"/>
      <w:numFmt w:val="decimal"/>
      <w:lvlText w:val="(%6)"/>
      <w:lvlJc w:val="left"/>
      <w:pPr>
        <w:ind w:left="5670" w:hanging="567"/>
      </w:pPr>
      <w:rPr>
        <w:color w:val="auto"/>
      </w:rPr>
    </w:lvl>
    <w:lvl w:ilvl="6">
      <w:start w:val="1"/>
      <w:numFmt w:val="lowerLetter"/>
      <w:lvlText w:val="(%7)"/>
      <w:lvlJc w:val="left"/>
      <w:pPr>
        <w:ind w:left="6237" w:hanging="567"/>
      </w:pPr>
      <w:rPr>
        <w:color w:val="auto"/>
      </w:rPr>
    </w:lvl>
    <w:lvl w:ilvl="7">
      <w:start w:val="1"/>
      <w:numFmt w:val="lowerRoman"/>
      <w:lvlText w:val="(%8)"/>
      <w:lvlJc w:val="left"/>
      <w:pPr>
        <w:ind w:left="6804" w:hanging="567"/>
      </w:pPr>
      <w:rPr>
        <w:color w:val="auto"/>
      </w:rPr>
    </w:lvl>
    <w:lvl w:ilvl="8">
      <w:start w:val="1"/>
      <w:numFmt w:val="lowerLetter"/>
      <w:lvlText w:val="%9)"/>
      <w:lvlJc w:val="left"/>
      <w:pPr>
        <w:ind w:left="7371" w:hanging="567"/>
      </w:pPr>
      <w:rPr>
        <w:color w:val="auto"/>
      </w:rPr>
    </w:lvl>
  </w:abstractNum>
  <w:abstractNum w:abstractNumId="7" w15:restartNumberingAfterBreak="0">
    <w:nsid w:val="0855572B"/>
    <w:multiLevelType w:val="multilevel"/>
    <w:tmpl w:val="AD7AC4AA"/>
    <w:styleLink w:val="ListLowerLetterPeriod0List"/>
    <w:lvl w:ilvl="0">
      <w:start w:val="1"/>
      <w:numFmt w:val="lowerLetter"/>
      <w:pStyle w:val="ListLowerLetterPeriod0"/>
      <w:lvlText w:val="%1."/>
      <w:lvlJc w:val="left"/>
      <w:pPr>
        <w:ind w:left="567" w:hanging="567"/>
      </w:pPr>
      <w:rPr>
        <w:color w:val="auto"/>
      </w:rPr>
    </w:lvl>
    <w:lvl w:ilvl="1">
      <w:start w:val="1"/>
      <w:numFmt w:val="decimal"/>
      <w:lvlText w:val="%2."/>
      <w:lvlJc w:val="left"/>
      <w:pPr>
        <w:ind w:left="1134" w:hanging="567"/>
      </w:pPr>
      <w:rPr>
        <w:color w:val="auto"/>
      </w:rPr>
    </w:lvl>
    <w:lvl w:ilvl="2">
      <w:start w:val="1"/>
      <w:numFmt w:val="upperLetter"/>
      <w:lvlText w:val="%3."/>
      <w:lvlJc w:val="left"/>
      <w:pPr>
        <w:ind w:left="1701" w:hanging="567"/>
      </w:pPr>
      <w:rPr>
        <w:color w:val="auto"/>
      </w:rPr>
    </w:lvl>
    <w:lvl w:ilvl="3">
      <w:start w:val="1"/>
      <w:numFmt w:val="lowerRoman"/>
      <w:lvlText w:val="%4."/>
      <w:lvlJc w:val="left"/>
      <w:pPr>
        <w:ind w:left="2268" w:hanging="567"/>
      </w:pPr>
      <w:rPr>
        <w:color w:val="auto"/>
      </w:rPr>
    </w:lvl>
    <w:lvl w:ilvl="4">
      <w:start w:val="1"/>
      <w:numFmt w:val="lowerLetter"/>
      <w:lvlText w:val="(%5)"/>
      <w:lvlJc w:val="left"/>
      <w:pPr>
        <w:ind w:left="2835" w:hanging="567"/>
      </w:pPr>
      <w:rPr>
        <w:color w:val="auto"/>
      </w:rPr>
    </w:lvl>
    <w:lvl w:ilvl="5">
      <w:start w:val="1"/>
      <w:numFmt w:val="decimal"/>
      <w:lvlText w:val="(%6)"/>
      <w:lvlJc w:val="left"/>
      <w:pPr>
        <w:ind w:left="3402" w:hanging="567"/>
      </w:pPr>
      <w:rPr>
        <w:color w:val="auto"/>
      </w:rPr>
    </w:lvl>
    <w:lvl w:ilvl="6">
      <w:start w:val="1"/>
      <w:numFmt w:val="lowerLetter"/>
      <w:lvlText w:val="(%7)"/>
      <w:lvlJc w:val="left"/>
      <w:pPr>
        <w:ind w:left="3969" w:hanging="567"/>
      </w:pPr>
      <w:rPr>
        <w:color w:val="auto"/>
      </w:rPr>
    </w:lvl>
    <w:lvl w:ilvl="7">
      <w:start w:val="1"/>
      <w:numFmt w:val="lowerRoman"/>
      <w:lvlText w:val="(%8)"/>
      <w:lvlJc w:val="left"/>
      <w:pPr>
        <w:ind w:left="4536" w:hanging="567"/>
      </w:pPr>
      <w:rPr>
        <w:color w:val="auto"/>
      </w:rPr>
    </w:lvl>
    <w:lvl w:ilvl="8">
      <w:start w:val="1"/>
      <w:numFmt w:val="lowerLetter"/>
      <w:lvlText w:val="%9)"/>
      <w:lvlJc w:val="left"/>
      <w:pPr>
        <w:ind w:left="5103" w:hanging="567"/>
      </w:pPr>
      <w:rPr>
        <w:color w:val="auto"/>
      </w:rPr>
    </w:lvl>
  </w:abstractNum>
  <w:abstractNum w:abstractNumId="8" w15:restartNumberingAfterBreak="0">
    <w:nsid w:val="08DD484A"/>
    <w:multiLevelType w:val="multilevel"/>
    <w:tmpl w:val="0AE656BA"/>
    <w:styleLink w:val="ListDecimalPeriod5List"/>
    <w:lvl w:ilvl="0">
      <w:start w:val="1"/>
      <w:numFmt w:val="decimal"/>
      <w:pStyle w:val="ListDecimalPeriod5"/>
      <w:lvlText w:val="%1."/>
      <w:lvlJc w:val="left"/>
      <w:pPr>
        <w:ind w:left="2835" w:hanging="567"/>
      </w:pPr>
      <w:rPr>
        <w:color w:val="auto"/>
      </w:rPr>
    </w:lvl>
    <w:lvl w:ilvl="1">
      <w:start w:val="1"/>
      <w:numFmt w:val="upperLetter"/>
      <w:lvlText w:val="%2."/>
      <w:lvlJc w:val="left"/>
      <w:pPr>
        <w:ind w:left="3402" w:hanging="567"/>
      </w:pPr>
      <w:rPr>
        <w:color w:val="auto"/>
      </w:rPr>
    </w:lvl>
    <w:lvl w:ilvl="2">
      <w:start w:val="1"/>
      <w:numFmt w:val="lowerRoman"/>
      <w:lvlText w:val="%3."/>
      <w:lvlJc w:val="left"/>
      <w:pPr>
        <w:ind w:left="3969" w:hanging="567"/>
      </w:pPr>
      <w:rPr>
        <w:color w:val="auto"/>
      </w:rPr>
    </w:lvl>
    <w:lvl w:ilvl="3">
      <w:start w:val="1"/>
      <w:numFmt w:val="lowerLetter"/>
      <w:lvlText w:val="%4."/>
      <w:lvlJc w:val="left"/>
      <w:pPr>
        <w:ind w:left="4536" w:hanging="567"/>
      </w:pPr>
      <w:rPr>
        <w:color w:val="auto"/>
      </w:rPr>
    </w:lvl>
    <w:lvl w:ilvl="4">
      <w:start w:val="1"/>
      <w:numFmt w:val="decimal"/>
      <w:lvlText w:val="(%5)"/>
      <w:lvlJc w:val="left"/>
      <w:pPr>
        <w:ind w:left="5103" w:hanging="567"/>
      </w:pPr>
      <w:rPr>
        <w:color w:val="auto"/>
      </w:rPr>
    </w:lvl>
    <w:lvl w:ilvl="5">
      <w:start w:val="1"/>
      <w:numFmt w:val="upperLetter"/>
      <w:lvlText w:val="(%6)"/>
      <w:lvlJc w:val="left"/>
      <w:pPr>
        <w:ind w:left="5670" w:hanging="567"/>
      </w:pPr>
      <w:rPr>
        <w:color w:val="auto"/>
      </w:rPr>
    </w:lvl>
    <w:lvl w:ilvl="6">
      <w:start w:val="1"/>
      <w:numFmt w:val="lowerRoman"/>
      <w:lvlText w:val="(%7)"/>
      <w:lvlJc w:val="left"/>
      <w:pPr>
        <w:ind w:left="6237" w:hanging="567"/>
      </w:pPr>
      <w:rPr>
        <w:color w:val="auto"/>
      </w:rPr>
    </w:lvl>
    <w:lvl w:ilvl="7">
      <w:start w:val="1"/>
      <w:numFmt w:val="lowerLetter"/>
      <w:lvlText w:val="(%8)"/>
      <w:lvlJc w:val="left"/>
      <w:pPr>
        <w:ind w:left="6804" w:hanging="567"/>
      </w:pPr>
      <w:rPr>
        <w:color w:val="auto"/>
      </w:rPr>
    </w:lvl>
    <w:lvl w:ilvl="8">
      <w:start w:val="1"/>
      <w:numFmt w:val="decimal"/>
      <w:lvlText w:val="%9)"/>
      <w:lvlJc w:val="left"/>
      <w:pPr>
        <w:ind w:left="7371" w:hanging="567"/>
      </w:pPr>
      <w:rPr>
        <w:color w:val="auto"/>
      </w:rPr>
    </w:lvl>
  </w:abstractNum>
  <w:abstractNum w:abstractNumId="9" w15:restartNumberingAfterBreak="0">
    <w:nsid w:val="0939756D"/>
    <w:multiLevelType w:val="multilevel"/>
    <w:tmpl w:val="7116D0AE"/>
    <w:styleLink w:val="ListUpperLetter2List"/>
    <w:lvl w:ilvl="0">
      <w:start w:val="1"/>
      <w:numFmt w:val="upperLetter"/>
      <w:pStyle w:val="ListUpperLetter2"/>
      <w:lvlText w:val="(%1)"/>
      <w:lvlJc w:val="left"/>
      <w:pPr>
        <w:ind w:left="1134" w:hanging="567"/>
      </w:pPr>
      <w:rPr>
        <w:color w:val="auto"/>
      </w:rPr>
    </w:lvl>
    <w:lvl w:ilvl="1">
      <w:start w:val="1"/>
      <w:numFmt w:val="lowerRoman"/>
      <w:lvlText w:val="(%2)"/>
      <w:lvlJc w:val="left"/>
      <w:pPr>
        <w:ind w:left="1701" w:hanging="567"/>
      </w:pPr>
      <w:rPr>
        <w:color w:val="auto"/>
      </w:rPr>
    </w:lvl>
    <w:lvl w:ilvl="2">
      <w:start w:val="1"/>
      <w:numFmt w:val="lowerLetter"/>
      <w:lvlText w:val="(%3)"/>
      <w:lvlJc w:val="left"/>
      <w:pPr>
        <w:ind w:left="2268" w:hanging="567"/>
      </w:pPr>
      <w:rPr>
        <w:color w:val="auto"/>
      </w:rPr>
    </w:lvl>
    <w:lvl w:ilvl="3">
      <w:start w:val="1"/>
      <w:numFmt w:val="decimal"/>
      <w:lvlText w:val="(%4)"/>
      <w:lvlJc w:val="left"/>
      <w:pPr>
        <w:ind w:left="2835" w:hanging="567"/>
      </w:pPr>
      <w:rPr>
        <w:color w:val="auto"/>
      </w:rPr>
    </w:lvl>
    <w:lvl w:ilvl="4">
      <w:start w:val="1"/>
      <w:numFmt w:val="upperLetter"/>
      <w:lvlText w:val="%5."/>
      <w:lvlJc w:val="left"/>
      <w:pPr>
        <w:ind w:left="3402" w:hanging="567"/>
      </w:pPr>
      <w:rPr>
        <w:color w:val="auto"/>
      </w:rPr>
    </w:lvl>
    <w:lvl w:ilvl="5">
      <w:start w:val="1"/>
      <w:numFmt w:val="lowerRoman"/>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decimal"/>
      <w:lvlText w:val="%8."/>
      <w:lvlJc w:val="left"/>
      <w:pPr>
        <w:ind w:left="5103" w:hanging="567"/>
      </w:pPr>
      <w:rPr>
        <w:color w:val="auto"/>
      </w:rPr>
    </w:lvl>
    <w:lvl w:ilvl="8">
      <w:start w:val="1"/>
      <w:numFmt w:val="upperLetter"/>
      <w:lvlText w:val="%9)"/>
      <w:lvlJc w:val="left"/>
      <w:pPr>
        <w:ind w:left="5670" w:hanging="567"/>
      </w:pPr>
      <w:rPr>
        <w:color w:val="auto"/>
      </w:rPr>
    </w:lvl>
  </w:abstractNum>
  <w:abstractNum w:abstractNumId="10" w15:restartNumberingAfterBreak="0">
    <w:nsid w:val="0B835380"/>
    <w:multiLevelType w:val="multilevel"/>
    <w:tmpl w:val="1F06B2EE"/>
    <w:styleLink w:val="ListDecimal2List"/>
    <w:lvl w:ilvl="0">
      <w:start w:val="1"/>
      <w:numFmt w:val="decimal"/>
      <w:pStyle w:val="ListDecimal2"/>
      <w:lvlText w:val="(%1)"/>
      <w:lvlJc w:val="left"/>
      <w:pPr>
        <w:ind w:left="1134" w:hanging="567"/>
      </w:pPr>
      <w:rPr>
        <w:color w:val="auto"/>
      </w:rPr>
    </w:lvl>
    <w:lvl w:ilvl="1">
      <w:start w:val="1"/>
      <w:numFmt w:val="upperLetter"/>
      <w:lvlText w:val="(%2)"/>
      <w:lvlJc w:val="left"/>
      <w:pPr>
        <w:ind w:left="1701" w:hanging="567"/>
      </w:pPr>
      <w:rPr>
        <w:color w:val="auto"/>
      </w:rPr>
    </w:lvl>
    <w:lvl w:ilvl="2">
      <w:start w:val="1"/>
      <w:numFmt w:val="lowerRoman"/>
      <w:lvlText w:val="(%3)"/>
      <w:lvlJc w:val="left"/>
      <w:pPr>
        <w:ind w:left="2268" w:hanging="567"/>
      </w:pPr>
      <w:rPr>
        <w:color w:val="auto"/>
      </w:rPr>
    </w:lvl>
    <w:lvl w:ilvl="3">
      <w:start w:val="1"/>
      <w:numFmt w:val="lowerLetter"/>
      <w:lvlText w:val="(%4)"/>
      <w:lvlJc w:val="left"/>
      <w:pPr>
        <w:ind w:left="2835" w:hanging="567"/>
      </w:pPr>
      <w:rPr>
        <w:color w:val="auto"/>
      </w:rPr>
    </w:lvl>
    <w:lvl w:ilvl="4">
      <w:start w:val="1"/>
      <w:numFmt w:val="decimal"/>
      <w:lvlText w:val="%5."/>
      <w:lvlJc w:val="left"/>
      <w:pPr>
        <w:ind w:left="3402" w:hanging="567"/>
      </w:pPr>
      <w:rPr>
        <w:color w:val="auto"/>
      </w:rPr>
    </w:lvl>
    <w:lvl w:ilvl="5">
      <w:start w:val="1"/>
      <w:numFmt w:val="upperLetter"/>
      <w:lvlText w:val="%6."/>
      <w:lvlJc w:val="left"/>
      <w:pPr>
        <w:ind w:left="3969" w:hanging="567"/>
      </w:pPr>
      <w:rPr>
        <w:color w:val="auto"/>
      </w:rPr>
    </w:lvl>
    <w:lvl w:ilvl="6">
      <w:start w:val="1"/>
      <w:numFmt w:val="lowerRoman"/>
      <w:lvlText w:val="%7."/>
      <w:lvlJc w:val="left"/>
      <w:pPr>
        <w:ind w:left="4536" w:hanging="567"/>
      </w:pPr>
      <w:rPr>
        <w:color w:val="auto"/>
      </w:rPr>
    </w:lvl>
    <w:lvl w:ilvl="7">
      <w:start w:val="1"/>
      <w:numFmt w:val="lowerLetter"/>
      <w:lvlText w:val="%8."/>
      <w:lvlJc w:val="left"/>
      <w:pPr>
        <w:ind w:left="5103" w:hanging="567"/>
      </w:pPr>
      <w:rPr>
        <w:color w:val="auto"/>
      </w:rPr>
    </w:lvl>
    <w:lvl w:ilvl="8">
      <w:start w:val="1"/>
      <w:numFmt w:val="decimal"/>
      <w:lvlText w:val="%9)"/>
      <w:lvlJc w:val="left"/>
      <w:pPr>
        <w:ind w:left="5670" w:hanging="567"/>
      </w:pPr>
      <w:rPr>
        <w:color w:val="auto"/>
      </w:rPr>
    </w:lvl>
  </w:abstractNum>
  <w:abstractNum w:abstractNumId="11" w15:restartNumberingAfterBreak="0">
    <w:nsid w:val="0D1809EC"/>
    <w:multiLevelType w:val="multilevel"/>
    <w:tmpl w:val="A4EEEDB8"/>
    <w:styleLink w:val="ListDecimalPeriod6List"/>
    <w:lvl w:ilvl="0">
      <w:start w:val="1"/>
      <w:numFmt w:val="decimal"/>
      <w:pStyle w:val="ListDecimalPeriod6"/>
      <w:lvlText w:val="%1."/>
      <w:lvlJc w:val="left"/>
      <w:pPr>
        <w:ind w:left="3402" w:hanging="567"/>
      </w:pPr>
      <w:rPr>
        <w:color w:val="auto"/>
      </w:rPr>
    </w:lvl>
    <w:lvl w:ilvl="1">
      <w:start w:val="1"/>
      <w:numFmt w:val="upperLetter"/>
      <w:lvlText w:val="%2."/>
      <w:lvlJc w:val="left"/>
      <w:pPr>
        <w:ind w:left="3969" w:hanging="567"/>
      </w:pPr>
      <w:rPr>
        <w:color w:val="auto"/>
      </w:rPr>
    </w:lvl>
    <w:lvl w:ilvl="2">
      <w:start w:val="1"/>
      <w:numFmt w:val="lowerRoman"/>
      <w:lvlText w:val="%3."/>
      <w:lvlJc w:val="left"/>
      <w:pPr>
        <w:ind w:left="4536" w:hanging="567"/>
      </w:pPr>
      <w:rPr>
        <w:color w:val="auto"/>
      </w:rPr>
    </w:lvl>
    <w:lvl w:ilvl="3">
      <w:start w:val="1"/>
      <w:numFmt w:val="lowerLetter"/>
      <w:lvlText w:val="%4."/>
      <w:lvlJc w:val="left"/>
      <w:pPr>
        <w:ind w:left="5103" w:hanging="567"/>
      </w:pPr>
      <w:rPr>
        <w:color w:val="auto"/>
      </w:rPr>
    </w:lvl>
    <w:lvl w:ilvl="4">
      <w:start w:val="1"/>
      <w:numFmt w:val="decimal"/>
      <w:lvlText w:val="(%5)"/>
      <w:lvlJc w:val="left"/>
      <w:pPr>
        <w:ind w:left="5670" w:hanging="567"/>
      </w:pPr>
      <w:rPr>
        <w:color w:val="auto"/>
      </w:rPr>
    </w:lvl>
    <w:lvl w:ilvl="5">
      <w:start w:val="1"/>
      <w:numFmt w:val="upperLetter"/>
      <w:lvlText w:val="(%6)"/>
      <w:lvlJc w:val="left"/>
      <w:pPr>
        <w:ind w:left="6237" w:hanging="567"/>
      </w:pPr>
      <w:rPr>
        <w:color w:val="auto"/>
      </w:rPr>
    </w:lvl>
    <w:lvl w:ilvl="6">
      <w:start w:val="1"/>
      <w:numFmt w:val="lowerRoman"/>
      <w:lvlText w:val="(%7)"/>
      <w:lvlJc w:val="left"/>
      <w:pPr>
        <w:ind w:left="6804" w:hanging="567"/>
      </w:pPr>
      <w:rPr>
        <w:color w:val="auto"/>
      </w:rPr>
    </w:lvl>
    <w:lvl w:ilvl="7">
      <w:start w:val="1"/>
      <w:numFmt w:val="lowerLetter"/>
      <w:lvlText w:val="(%8)"/>
      <w:lvlJc w:val="left"/>
      <w:pPr>
        <w:ind w:left="7371" w:hanging="567"/>
      </w:pPr>
      <w:rPr>
        <w:color w:val="auto"/>
      </w:rPr>
    </w:lvl>
    <w:lvl w:ilvl="8">
      <w:start w:val="1"/>
      <w:numFmt w:val="decimal"/>
      <w:lvlText w:val="%9)"/>
      <w:lvlJc w:val="left"/>
      <w:pPr>
        <w:ind w:left="7938" w:hanging="567"/>
      </w:pPr>
      <w:rPr>
        <w:color w:val="auto"/>
      </w:rPr>
    </w:lvl>
  </w:abstractNum>
  <w:abstractNum w:abstractNumId="12" w15:restartNumberingAfterBreak="0">
    <w:nsid w:val="0D5E07DC"/>
    <w:multiLevelType w:val="multilevel"/>
    <w:tmpl w:val="55D09318"/>
    <w:styleLink w:val="ListUpperRomanPeriod3List"/>
    <w:lvl w:ilvl="0">
      <w:start w:val="1"/>
      <w:numFmt w:val="upperRoman"/>
      <w:pStyle w:val="ListUpperRomanPeriod3"/>
      <w:lvlText w:val="%1."/>
      <w:lvlJc w:val="left"/>
      <w:pPr>
        <w:ind w:left="1701" w:hanging="567"/>
      </w:pPr>
      <w:rPr>
        <w:color w:val="auto"/>
      </w:rPr>
    </w:lvl>
    <w:lvl w:ilvl="1">
      <w:start w:val="1"/>
      <w:numFmt w:val="lowerLetter"/>
      <w:lvlText w:val="%2."/>
      <w:lvlJc w:val="left"/>
      <w:pPr>
        <w:ind w:left="2268" w:hanging="567"/>
      </w:pPr>
      <w:rPr>
        <w:color w:val="auto"/>
      </w:rPr>
    </w:lvl>
    <w:lvl w:ilvl="2">
      <w:start w:val="1"/>
      <w:numFmt w:val="decimal"/>
      <w:lvlText w:val="%3."/>
      <w:lvlJc w:val="left"/>
      <w:pPr>
        <w:ind w:left="2835" w:hanging="567"/>
      </w:pPr>
      <w:rPr>
        <w:color w:val="auto"/>
      </w:rPr>
    </w:lvl>
    <w:lvl w:ilvl="3">
      <w:start w:val="1"/>
      <w:numFmt w:val="upperLetter"/>
      <w:lvlText w:val="%4."/>
      <w:lvlJc w:val="left"/>
      <w:pPr>
        <w:ind w:left="3402" w:hanging="567"/>
      </w:pPr>
      <w:rPr>
        <w:color w:val="auto"/>
      </w:rPr>
    </w:lvl>
    <w:lvl w:ilvl="4">
      <w:start w:val="1"/>
      <w:numFmt w:val="upperRoman"/>
      <w:lvlText w:val="(%5)"/>
      <w:lvlJc w:val="left"/>
      <w:pPr>
        <w:ind w:left="3969" w:hanging="567"/>
      </w:pPr>
      <w:rPr>
        <w:color w:val="auto"/>
      </w:rPr>
    </w:lvl>
    <w:lvl w:ilvl="5">
      <w:start w:val="1"/>
      <w:numFmt w:val="lowerLetter"/>
      <w:lvlText w:val="(%6)"/>
      <w:lvlJc w:val="left"/>
      <w:pPr>
        <w:ind w:left="4536" w:hanging="567"/>
      </w:pPr>
      <w:rPr>
        <w:color w:val="auto"/>
      </w:rPr>
    </w:lvl>
    <w:lvl w:ilvl="6">
      <w:start w:val="1"/>
      <w:numFmt w:val="decimal"/>
      <w:lvlText w:val="(%7)"/>
      <w:lvlJc w:val="left"/>
      <w:pPr>
        <w:ind w:left="5103" w:hanging="567"/>
      </w:pPr>
      <w:rPr>
        <w:color w:val="auto"/>
      </w:rPr>
    </w:lvl>
    <w:lvl w:ilvl="7">
      <w:start w:val="1"/>
      <w:numFmt w:val="upperLetter"/>
      <w:lvlText w:val="(%8)"/>
      <w:lvlJc w:val="left"/>
      <w:pPr>
        <w:ind w:left="5670" w:hanging="567"/>
      </w:pPr>
      <w:rPr>
        <w:color w:val="auto"/>
      </w:rPr>
    </w:lvl>
    <w:lvl w:ilvl="8">
      <w:start w:val="1"/>
      <w:numFmt w:val="upperRoman"/>
      <w:lvlText w:val="%9)"/>
      <w:lvlJc w:val="left"/>
      <w:pPr>
        <w:ind w:left="6237" w:hanging="567"/>
      </w:pPr>
      <w:rPr>
        <w:color w:val="auto"/>
      </w:rPr>
    </w:lvl>
  </w:abstractNum>
  <w:abstractNum w:abstractNumId="13" w15:restartNumberingAfterBreak="0">
    <w:nsid w:val="0E5F0BFA"/>
    <w:multiLevelType w:val="multilevel"/>
    <w:tmpl w:val="46045648"/>
    <w:styleLink w:val="ListBulleted5List"/>
    <w:lvl w:ilvl="0">
      <w:start w:val="1"/>
      <w:numFmt w:val="bullet"/>
      <w:pStyle w:val="ListBulleted5"/>
      <w:lvlText w:val="·"/>
      <w:lvlJc w:val="left"/>
      <w:pPr>
        <w:ind w:left="2835" w:hanging="567"/>
      </w:pPr>
      <w:rPr>
        <w:rFonts w:ascii="Symbol" w:hAnsi="Symbol" w:cs="Symbol" w:hint="default"/>
        <w:color w:val="auto"/>
      </w:rPr>
    </w:lvl>
    <w:lvl w:ilvl="1">
      <w:start w:val="1"/>
      <w:numFmt w:val="bullet"/>
      <w:lvlText w:val="–"/>
      <w:lvlJc w:val="left"/>
      <w:pPr>
        <w:ind w:left="3402" w:hanging="567"/>
      </w:pPr>
      <w:rPr>
        <w:rFonts w:ascii="Times New Roman" w:hAnsi="Times New Roman" w:cs="Times New Roman" w:hint="default"/>
        <w:color w:val="auto"/>
      </w:rPr>
    </w:lvl>
    <w:lvl w:ilvl="2">
      <w:start w:val="1"/>
      <w:numFmt w:val="bullet"/>
      <w:lvlText w:val="•"/>
      <w:lvlJc w:val="left"/>
      <w:pPr>
        <w:ind w:left="3969" w:hanging="567"/>
      </w:pPr>
      <w:rPr>
        <w:rFonts w:ascii="Times New Roman" w:hAnsi="Times New Roman" w:cs="Times New Roman" w:hint="default"/>
        <w:color w:val="auto"/>
      </w:rPr>
    </w:lvl>
    <w:lvl w:ilvl="3">
      <w:start w:val="1"/>
      <w:numFmt w:val="bullet"/>
      <w:lvlText w:val="•"/>
      <w:lvlJc w:val="left"/>
      <w:pPr>
        <w:ind w:left="4536" w:hanging="567"/>
      </w:pPr>
      <w:rPr>
        <w:rFonts w:ascii="Times New Roman" w:hAnsi="Times New Roman" w:cs="Times New Roman" w:hint="default"/>
        <w:color w:val="auto"/>
      </w:rPr>
    </w:lvl>
    <w:lvl w:ilvl="4">
      <w:start w:val="1"/>
      <w:numFmt w:val="bullet"/>
      <w:lvlText w:val="•"/>
      <w:lvlJc w:val="left"/>
      <w:pPr>
        <w:ind w:left="5103" w:hanging="567"/>
      </w:pPr>
      <w:rPr>
        <w:rFonts w:ascii="Times New Roman" w:hAnsi="Times New Roman" w:cs="Times New Roman" w:hint="default"/>
        <w:color w:val="auto"/>
      </w:rPr>
    </w:lvl>
    <w:lvl w:ilvl="5">
      <w:start w:val="1"/>
      <w:numFmt w:val="bullet"/>
      <w:lvlText w:val="•"/>
      <w:lvlJc w:val="left"/>
      <w:pPr>
        <w:ind w:left="5670" w:hanging="567"/>
      </w:pPr>
      <w:rPr>
        <w:rFonts w:ascii="Times New Roman" w:hAnsi="Times New Roman" w:cs="Times New Roman" w:hint="default"/>
        <w:color w:val="auto"/>
      </w:rPr>
    </w:lvl>
    <w:lvl w:ilvl="6">
      <w:start w:val="1"/>
      <w:numFmt w:val="bullet"/>
      <w:lvlText w:val="•"/>
      <w:lvlJc w:val="left"/>
      <w:pPr>
        <w:ind w:left="6237" w:hanging="567"/>
      </w:pPr>
      <w:rPr>
        <w:rFonts w:ascii="Times New Roman" w:hAnsi="Times New Roman" w:cs="Times New Roman" w:hint="default"/>
        <w:color w:val="auto"/>
      </w:rPr>
    </w:lvl>
    <w:lvl w:ilvl="7">
      <w:start w:val="1"/>
      <w:numFmt w:val="bullet"/>
      <w:lvlText w:val="•"/>
      <w:lvlJc w:val="left"/>
      <w:pPr>
        <w:ind w:left="6804" w:hanging="567"/>
      </w:pPr>
      <w:rPr>
        <w:rFonts w:ascii="Times New Roman" w:hAnsi="Times New Roman" w:cs="Times New Roman" w:hint="default"/>
        <w:color w:val="auto"/>
      </w:rPr>
    </w:lvl>
    <w:lvl w:ilvl="8">
      <w:start w:val="1"/>
      <w:numFmt w:val="bullet"/>
      <w:lvlText w:val="•"/>
      <w:lvlJc w:val="left"/>
      <w:pPr>
        <w:ind w:left="7371" w:hanging="567"/>
      </w:pPr>
      <w:rPr>
        <w:rFonts w:ascii="Times New Roman" w:hAnsi="Times New Roman" w:cs="Times New Roman" w:hint="default"/>
        <w:color w:val="auto"/>
      </w:rPr>
    </w:lvl>
  </w:abstractNum>
  <w:abstractNum w:abstractNumId="14" w15:restartNumberingAfterBreak="0">
    <w:nsid w:val="0EAF01B6"/>
    <w:multiLevelType w:val="multilevel"/>
    <w:tmpl w:val="95345F10"/>
    <w:styleLink w:val="ListLegal0List"/>
    <w:lvl w:ilvl="0">
      <w:start w:val="1"/>
      <w:numFmt w:val="decimal"/>
      <w:pStyle w:val="ListLegal0"/>
      <w:lvlText w:val="%1"/>
      <w:lvlJc w:val="left"/>
      <w:pPr>
        <w:ind w:left="567" w:hanging="567"/>
      </w:pPr>
      <w:rPr>
        <w:color w:val="auto"/>
      </w:rPr>
    </w:lvl>
    <w:lvl w:ilvl="1">
      <w:start w:val="1"/>
      <w:numFmt w:val="decimal"/>
      <w:lvlText w:val="%1.%2"/>
      <w:lvlJc w:val="left"/>
      <w:pPr>
        <w:ind w:left="567" w:hanging="567"/>
      </w:pPr>
      <w:rPr>
        <w:color w:val="auto"/>
      </w:rPr>
    </w:lvl>
    <w:lvl w:ilvl="2">
      <w:start w:val="1"/>
      <w:numFmt w:val="lowerLetter"/>
      <w:lvlText w:val="(%3)"/>
      <w:lvlJc w:val="left"/>
      <w:pPr>
        <w:ind w:left="1134" w:hanging="567"/>
      </w:pPr>
      <w:rPr>
        <w:color w:val="auto"/>
      </w:rPr>
    </w:lvl>
    <w:lvl w:ilvl="3">
      <w:start w:val="1"/>
      <w:numFmt w:val="decimal"/>
      <w:lvlText w:val="(%4)"/>
      <w:lvlJc w:val="left"/>
      <w:pPr>
        <w:ind w:left="1701" w:hanging="567"/>
      </w:pPr>
      <w:rPr>
        <w:color w:val="auto"/>
      </w:rPr>
    </w:lvl>
    <w:lvl w:ilvl="4">
      <w:start w:val="1"/>
      <w:numFmt w:val="upperLetter"/>
      <w:lvlText w:val="(%5)"/>
      <w:lvlJc w:val="left"/>
      <w:pPr>
        <w:ind w:left="2268" w:hanging="567"/>
      </w:pPr>
      <w:rPr>
        <w:color w:val="auto"/>
      </w:rPr>
    </w:lvl>
    <w:lvl w:ilvl="5">
      <w:start w:val="1"/>
      <w:numFmt w:val="lowerRoman"/>
      <w:lvlText w:val="(%6)"/>
      <w:lvlJc w:val="left"/>
      <w:pPr>
        <w:ind w:left="2835" w:hanging="567"/>
      </w:pPr>
      <w:rPr>
        <w:color w:val="auto"/>
      </w:rPr>
    </w:lvl>
    <w:lvl w:ilvl="6">
      <w:start w:val="1"/>
      <w:numFmt w:val="lowerLetter"/>
      <w:lvlText w:val="%7."/>
      <w:lvlJc w:val="left"/>
      <w:pPr>
        <w:ind w:left="3402" w:hanging="567"/>
      </w:pPr>
      <w:rPr>
        <w:color w:val="auto"/>
      </w:rPr>
    </w:lvl>
    <w:lvl w:ilvl="7">
      <w:start w:val="1"/>
      <w:numFmt w:val="decimal"/>
      <w:lvlText w:val="%8."/>
      <w:lvlJc w:val="left"/>
      <w:pPr>
        <w:ind w:left="3969" w:hanging="567"/>
      </w:pPr>
      <w:rPr>
        <w:color w:val="auto"/>
      </w:rPr>
    </w:lvl>
    <w:lvl w:ilvl="8">
      <w:start w:val="1"/>
      <w:numFmt w:val="upperLetter"/>
      <w:lvlText w:val="%9."/>
      <w:lvlJc w:val="left"/>
      <w:pPr>
        <w:ind w:left="4536" w:hanging="567"/>
      </w:pPr>
      <w:rPr>
        <w:color w:val="auto"/>
      </w:rPr>
    </w:lvl>
  </w:abstractNum>
  <w:abstractNum w:abstractNumId="15" w15:restartNumberingAfterBreak="0">
    <w:nsid w:val="0EC37CD0"/>
    <w:multiLevelType w:val="multilevel"/>
    <w:tmpl w:val="FDD20C44"/>
    <w:styleLink w:val="ListUpperLetterPeriod2List"/>
    <w:lvl w:ilvl="0">
      <w:start w:val="1"/>
      <w:numFmt w:val="upperLetter"/>
      <w:pStyle w:val="ListUpperLetterPeriod2"/>
      <w:lvlText w:val="%1."/>
      <w:lvlJc w:val="left"/>
      <w:pPr>
        <w:ind w:left="1134" w:hanging="567"/>
      </w:pPr>
      <w:rPr>
        <w:color w:val="auto"/>
      </w:rPr>
    </w:lvl>
    <w:lvl w:ilvl="1">
      <w:start w:val="1"/>
      <w:numFmt w:val="lowerRoman"/>
      <w:lvlText w:val="%2."/>
      <w:lvlJc w:val="left"/>
      <w:pPr>
        <w:ind w:left="1701" w:hanging="567"/>
      </w:pPr>
      <w:rPr>
        <w:color w:val="auto"/>
      </w:rPr>
    </w:lvl>
    <w:lvl w:ilvl="2">
      <w:start w:val="1"/>
      <w:numFmt w:val="lowerLetter"/>
      <w:lvlText w:val="%3."/>
      <w:lvlJc w:val="left"/>
      <w:pPr>
        <w:ind w:left="2268" w:hanging="567"/>
      </w:pPr>
      <w:rPr>
        <w:color w:val="auto"/>
      </w:rPr>
    </w:lvl>
    <w:lvl w:ilvl="3">
      <w:start w:val="1"/>
      <w:numFmt w:val="decimal"/>
      <w:lvlText w:val="%4."/>
      <w:lvlJc w:val="left"/>
      <w:pPr>
        <w:ind w:left="2835" w:hanging="567"/>
      </w:pPr>
      <w:rPr>
        <w:color w:val="auto"/>
      </w:rPr>
    </w:lvl>
    <w:lvl w:ilvl="4">
      <w:start w:val="1"/>
      <w:numFmt w:val="upperLetter"/>
      <w:lvlText w:val="(%5)"/>
      <w:lvlJc w:val="left"/>
      <w:pPr>
        <w:ind w:left="3402" w:hanging="567"/>
      </w:pPr>
      <w:rPr>
        <w:color w:val="auto"/>
      </w:rPr>
    </w:lvl>
    <w:lvl w:ilvl="5">
      <w:start w:val="1"/>
      <w:numFmt w:val="lowerRoman"/>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decimal"/>
      <w:lvlText w:val="(%8)"/>
      <w:lvlJc w:val="left"/>
      <w:pPr>
        <w:ind w:left="5103" w:hanging="567"/>
      </w:pPr>
      <w:rPr>
        <w:color w:val="auto"/>
      </w:rPr>
    </w:lvl>
    <w:lvl w:ilvl="8">
      <w:start w:val="1"/>
      <w:numFmt w:val="upperLetter"/>
      <w:lvlText w:val="%9)"/>
      <w:lvlJc w:val="left"/>
      <w:pPr>
        <w:ind w:left="5670" w:hanging="567"/>
      </w:pPr>
      <w:rPr>
        <w:color w:val="auto"/>
      </w:rPr>
    </w:lvl>
  </w:abstractNum>
  <w:abstractNum w:abstractNumId="16" w15:restartNumberingAfterBreak="0">
    <w:nsid w:val="110B1773"/>
    <w:multiLevelType w:val="multilevel"/>
    <w:tmpl w:val="BBB0062A"/>
    <w:styleLink w:val="ListLowerRomanPeriod6List"/>
    <w:lvl w:ilvl="0">
      <w:start w:val="1"/>
      <w:numFmt w:val="lowerRoman"/>
      <w:pStyle w:val="ListLowerRomanPeriod6"/>
      <w:lvlText w:val="%1."/>
      <w:lvlJc w:val="left"/>
      <w:pPr>
        <w:ind w:left="3402" w:hanging="567"/>
      </w:pPr>
      <w:rPr>
        <w:color w:val="auto"/>
      </w:rPr>
    </w:lvl>
    <w:lvl w:ilvl="1">
      <w:start w:val="1"/>
      <w:numFmt w:val="lowerLetter"/>
      <w:lvlText w:val="%2."/>
      <w:lvlJc w:val="left"/>
      <w:pPr>
        <w:ind w:left="3969" w:hanging="567"/>
      </w:pPr>
      <w:rPr>
        <w:color w:val="auto"/>
      </w:rPr>
    </w:lvl>
    <w:lvl w:ilvl="2">
      <w:start w:val="1"/>
      <w:numFmt w:val="decimal"/>
      <w:lvlText w:val="%3."/>
      <w:lvlJc w:val="left"/>
      <w:pPr>
        <w:ind w:left="4536" w:hanging="567"/>
      </w:pPr>
      <w:rPr>
        <w:color w:val="auto"/>
      </w:rPr>
    </w:lvl>
    <w:lvl w:ilvl="3">
      <w:start w:val="1"/>
      <w:numFmt w:val="upperLetter"/>
      <w:lvlText w:val="%4."/>
      <w:lvlJc w:val="left"/>
      <w:pPr>
        <w:ind w:left="5103" w:hanging="567"/>
      </w:pPr>
      <w:rPr>
        <w:color w:val="auto"/>
      </w:rPr>
    </w:lvl>
    <w:lvl w:ilvl="4">
      <w:start w:val="1"/>
      <w:numFmt w:val="lowerRoman"/>
      <w:lvlText w:val="(%5)"/>
      <w:lvlJc w:val="left"/>
      <w:pPr>
        <w:ind w:left="5670" w:hanging="567"/>
      </w:pPr>
      <w:rPr>
        <w:color w:val="auto"/>
      </w:rPr>
    </w:lvl>
    <w:lvl w:ilvl="5">
      <w:start w:val="1"/>
      <w:numFmt w:val="lowerLetter"/>
      <w:lvlText w:val="(%6)"/>
      <w:lvlJc w:val="left"/>
      <w:pPr>
        <w:ind w:left="6237" w:hanging="567"/>
      </w:pPr>
      <w:rPr>
        <w:color w:val="auto"/>
      </w:rPr>
    </w:lvl>
    <w:lvl w:ilvl="6">
      <w:start w:val="1"/>
      <w:numFmt w:val="decimal"/>
      <w:lvlText w:val="(%7)"/>
      <w:lvlJc w:val="left"/>
      <w:pPr>
        <w:ind w:left="6804" w:hanging="567"/>
      </w:pPr>
      <w:rPr>
        <w:color w:val="auto"/>
      </w:rPr>
    </w:lvl>
    <w:lvl w:ilvl="7">
      <w:start w:val="1"/>
      <w:numFmt w:val="upperLetter"/>
      <w:lvlText w:val="(%8)"/>
      <w:lvlJc w:val="left"/>
      <w:pPr>
        <w:ind w:left="7371" w:hanging="567"/>
      </w:pPr>
      <w:rPr>
        <w:color w:val="auto"/>
      </w:rPr>
    </w:lvl>
    <w:lvl w:ilvl="8">
      <w:start w:val="1"/>
      <w:numFmt w:val="lowerRoman"/>
      <w:lvlText w:val="%9)"/>
      <w:lvlJc w:val="left"/>
      <w:pPr>
        <w:ind w:left="7938" w:hanging="567"/>
      </w:pPr>
      <w:rPr>
        <w:color w:val="auto"/>
      </w:rPr>
    </w:lvl>
  </w:abstractNum>
  <w:abstractNum w:abstractNumId="17" w15:restartNumberingAfterBreak="0">
    <w:nsid w:val="11A10F61"/>
    <w:multiLevelType w:val="multilevel"/>
    <w:tmpl w:val="81CE420A"/>
    <w:styleLink w:val="ListDecimal6List"/>
    <w:lvl w:ilvl="0">
      <w:start w:val="1"/>
      <w:numFmt w:val="decimal"/>
      <w:pStyle w:val="ListDecimal6"/>
      <w:lvlText w:val="(%1)"/>
      <w:lvlJc w:val="left"/>
      <w:pPr>
        <w:ind w:left="3402" w:hanging="567"/>
      </w:pPr>
      <w:rPr>
        <w:color w:val="auto"/>
      </w:rPr>
    </w:lvl>
    <w:lvl w:ilvl="1">
      <w:start w:val="1"/>
      <w:numFmt w:val="upperLetter"/>
      <w:lvlText w:val="(%2)"/>
      <w:lvlJc w:val="left"/>
      <w:pPr>
        <w:ind w:left="3969" w:hanging="567"/>
      </w:pPr>
      <w:rPr>
        <w:color w:val="auto"/>
      </w:rPr>
    </w:lvl>
    <w:lvl w:ilvl="2">
      <w:start w:val="1"/>
      <w:numFmt w:val="lowerRoman"/>
      <w:lvlText w:val="(%3)"/>
      <w:lvlJc w:val="left"/>
      <w:pPr>
        <w:ind w:left="4536" w:hanging="567"/>
      </w:pPr>
      <w:rPr>
        <w:color w:val="auto"/>
      </w:rPr>
    </w:lvl>
    <w:lvl w:ilvl="3">
      <w:start w:val="1"/>
      <w:numFmt w:val="lowerLetter"/>
      <w:lvlText w:val="(%4)"/>
      <w:lvlJc w:val="left"/>
      <w:pPr>
        <w:ind w:left="5103" w:hanging="567"/>
      </w:pPr>
      <w:rPr>
        <w:color w:val="auto"/>
      </w:rPr>
    </w:lvl>
    <w:lvl w:ilvl="4">
      <w:start w:val="1"/>
      <w:numFmt w:val="decimal"/>
      <w:lvlText w:val="%5."/>
      <w:lvlJc w:val="left"/>
      <w:pPr>
        <w:ind w:left="5670" w:hanging="567"/>
      </w:pPr>
      <w:rPr>
        <w:color w:val="auto"/>
      </w:rPr>
    </w:lvl>
    <w:lvl w:ilvl="5">
      <w:start w:val="1"/>
      <w:numFmt w:val="upperLetter"/>
      <w:lvlText w:val="%6."/>
      <w:lvlJc w:val="left"/>
      <w:pPr>
        <w:ind w:left="6237" w:hanging="567"/>
      </w:pPr>
      <w:rPr>
        <w:color w:val="auto"/>
      </w:rPr>
    </w:lvl>
    <w:lvl w:ilvl="6">
      <w:start w:val="1"/>
      <w:numFmt w:val="lowerRoman"/>
      <w:lvlText w:val="%7."/>
      <w:lvlJc w:val="left"/>
      <w:pPr>
        <w:ind w:left="6804" w:hanging="567"/>
      </w:pPr>
      <w:rPr>
        <w:color w:val="auto"/>
      </w:rPr>
    </w:lvl>
    <w:lvl w:ilvl="7">
      <w:start w:val="1"/>
      <w:numFmt w:val="lowerLetter"/>
      <w:lvlText w:val="%8."/>
      <w:lvlJc w:val="left"/>
      <w:pPr>
        <w:ind w:left="7371" w:hanging="567"/>
      </w:pPr>
      <w:rPr>
        <w:color w:val="auto"/>
      </w:rPr>
    </w:lvl>
    <w:lvl w:ilvl="8">
      <w:start w:val="1"/>
      <w:numFmt w:val="decimal"/>
      <w:lvlText w:val="%9)"/>
      <w:lvlJc w:val="left"/>
      <w:pPr>
        <w:ind w:left="7938" w:hanging="567"/>
      </w:pPr>
      <w:rPr>
        <w:color w:val="auto"/>
      </w:rPr>
    </w:lvl>
  </w:abstractNum>
  <w:abstractNum w:abstractNumId="18" w15:restartNumberingAfterBreak="0">
    <w:nsid w:val="11A9424B"/>
    <w:multiLevelType w:val="multilevel"/>
    <w:tmpl w:val="0E6A3EA4"/>
    <w:styleLink w:val="ListUpperRomanPeriod1List"/>
    <w:lvl w:ilvl="0">
      <w:start w:val="1"/>
      <w:numFmt w:val="upperRoman"/>
      <w:pStyle w:val="ListUpperRomanPeriod1"/>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upp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upperRoman"/>
      <w:lvlText w:val="%9)"/>
      <w:lvlJc w:val="left"/>
      <w:pPr>
        <w:ind w:left="5670" w:hanging="567"/>
      </w:pPr>
      <w:rPr>
        <w:color w:val="auto"/>
      </w:rPr>
    </w:lvl>
  </w:abstractNum>
  <w:abstractNum w:abstractNumId="19" w15:restartNumberingAfterBreak="0">
    <w:nsid w:val="134874FA"/>
    <w:multiLevelType w:val="multilevel"/>
    <w:tmpl w:val="BE7067B4"/>
    <w:styleLink w:val="ListDecimalPeriod7List"/>
    <w:lvl w:ilvl="0">
      <w:start w:val="1"/>
      <w:numFmt w:val="decimal"/>
      <w:pStyle w:val="ListDecimalPeriod7"/>
      <w:lvlText w:val="%1."/>
      <w:lvlJc w:val="left"/>
      <w:pPr>
        <w:ind w:left="3969" w:hanging="567"/>
      </w:pPr>
      <w:rPr>
        <w:color w:val="auto"/>
      </w:rPr>
    </w:lvl>
    <w:lvl w:ilvl="1">
      <w:start w:val="1"/>
      <w:numFmt w:val="upperLetter"/>
      <w:lvlText w:val="%2."/>
      <w:lvlJc w:val="left"/>
      <w:pPr>
        <w:ind w:left="4536" w:hanging="567"/>
      </w:pPr>
      <w:rPr>
        <w:color w:val="auto"/>
      </w:rPr>
    </w:lvl>
    <w:lvl w:ilvl="2">
      <w:start w:val="1"/>
      <w:numFmt w:val="lowerRoman"/>
      <w:lvlText w:val="%3."/>
      <w:lvlJc w:val="left"/>
      <w:pPr>
        <w:ind w:left="5103" w:hanging="567"/>
      </w:pPr>
      <w:rPr>
        <w:color w:val="auto"/>
      </w:rPr>
    </w:lvl>
    <w:lvl w:ilvl="3">
      <w:start w:val="1"/>
      <w:numFmt w:val="lowerLetter"/>
      <w:lvlText w:val="%4."/>
      <w:lvlJc w:val="left"/>
      <w:pPr>
        <w:ind w:left="5670" w:hanging="567"/>
      </w:pPr>
      <w:rPr>
        <w:color w:val="auto"/>
      </w:rPr>
    </w:lvl>
    <w:lvl w:ilvl="4">
      <w:start w:val="1"/>
      <w:numFmt w:val="decimal"/>
      <w:lvlText w:val="(%5)"/>
      <w:lvlJc w:val="left"/>
      <w:pPr>
        <w:ind w:left="6237" w:hanging="567"/>
      </w:pPr>
      <w:rPr>
        <w:color w:val="auto"/>
      </w:rPr>
    </w:lvl>
    <w:lvl w:ilvl="5">
      <w:start w:val="1"/>
      <w:numFmt w:val="upperLetter"/>
      <w:lvlText w:val="(%6)"/>
      <w:lvlJc w:val="left"/>
      <w:pPr>
        <w:ind w:left="6804" w:hanging="567"/>
      </w:pPr>
      <w:rPr>
        <w:color w:val="auto"/>
      </w:rPr>
    </w:lvl>
    <w:lvl w:ilvl="6">
      <w:start w:val="1"/>
      <w:numFmt w:val="lowerRoman"/>
      <w:lvlText w:val="(%7)"/>
      <w:lvlJc w:val="left"/>
      <w:pPr>
        <w:ind w:left="7371" w:hanging="567"/>
      </w:pPr>
      <w:rPr>
        <w:color w:val="auto"/>
      </w:rPr>
    </w:lvl>
    <w:lvl w:ilvl="7">
      <w:start w:val="1"/>
      <w:numFmt w:val="lowerLetter"/>
      <w:lvlText w:val="(%8)"/>
      <w:lvlJc w:val="left"/>
      <w:pPr>
        <w:ind w:left="7938" w:hanging="567"/>
      </w:pPr>
      <w:rPr>
        <w:color w:val="auto"/>
      </w:rPr>
    </w:lvl>
    <w:lvl w:ilvl="8">
      <w:start w:val="1"/>
      <w:numFmt w:val="decimal"/>
      <w:lvlText w:val="%9)"/>
      <w:lvlJc w:val="left"/>
      <w:pPr>
        <w:ind w:left="8505" w:hanging="567"/>
      </w:pPr>
      <w:rPr>
        <w:color w:val="auto"/>
      </w:rPr>
    </w:lvl>
  </w:abstractNum>
  <w:abstractNum w:abstractNumId="20" w15:restartNumberingAfterBreak="0">
    <w:nsid w:val="14385673"/>
    <w:multiLevelType w:val="multilevel"/>
    <w:tmpl w:val="8C1A56E8"/>
    <w:styleLink w:val="ListBody9List"/>
    <w:lvl w:ilvl="0">
      <w:start w:val="1"/>
      <w:numFmt w:val="none"/>
      <w:pStyle w:val="ListBody9"/>
      <w:lvlText w:val=""/>
      <w:lvlJc w:val="left"/>
      <w:pPr>
        <w:ind w:left="5387"/>
      </w:pPr>
      <w:rPr>
        <w:color w:val="auto"/>
      </w:rPr>
    </w:lvl>
    <w:lvl w:ilvl="1">
      <w:start w:val="1"/>
      <w:numFmt w:val="none"/>
      <w:lvlText w:val=""/>
      <w:lvlJc w:val="left"/>
      <w:pPr>
        <w:ind w:left="5954"/>
      </w:pPr>
      <w:rPr>
        <w:color w:val="auto"/>
      </w:rPr>
    </w:lvl>
    <w:lvl w:ilvl="2">
      <w:start w:val="1"/>
      <w:numFmt w:val="none"/>
      <w:lvlText w:val=""/>
      <w:lvlJc w:val="left"/>
      <w:pPr>
        <w:ind w:left="6521"/>
      </w:pPr>
      <w:rPr>
        <w:color w:val="auto"/>
      </w:rPr>
    </w:lvl>
    <w:lvl w:ilvl="3">
      <w:start w:val="1"/>
      <w:numFmt w:val="none"/>
      <w:lvlText w:val=""/>
      <w:lvlJc w:val="left"/>
      <w:pPr>
        <w:ind w:left="7088"/>
      </w:pPr>
      <w:rPr>
        <w:color w:val="auto"/>
      </w:rPr>
    </w:lvl>
    <w:lvl w:ilvl="4">
      <w:start w:val="1"/>
      <w:numFmt w:val="none"/>
      <w:lvlText w:val=""/>
      <w:lvlJc w:val="left"/>
      <w:pPr>
        <w:ind w:left="7655"/>
      </w:pPr>
      <w:rPr>
        <w:color w:val="auto"/>
      </w:rPr>
    </w:lvl>
    <w:lvl w:ilvl="5">
      <w:start w:val="1"/>
      <w:numFmt w:val="none"/>
      <w:lvlText w:val=""/>
      <w:lvlJc w:val="left"/>
      <w:pPr>
        <w:ind w:left="8222"/>
      </w:pPr>
      <w:rPr>
        <w:color w:val="auto"/>
      </w:rPr>
    </w:lvl>
    <w:lvl w:ilvl="6">
      <w:start w:val="1"/>
      <w:numFmt w:val="none"/>
      <w:lvlText w:val=""/>
      <w:lvlJc w:val="left"/>
      <w:pPr>
        <w:ind w:left="8789"/>
      </w:pPr>
      <w:rPr>
        <w:color w:val="auto"/>
      </w:rPr>
    </w:lvl>
    <w:lvl w:ilvl="7">
      <w:start w:val="1"/>
      <w:numFmt w:val="none"/>
      <w:lvlText w:val=""/>
      <w:lvlJc w:val="left"/>
      <w:pPr>
        <w:ind w:left="9356"/>
      </w:pPr>
      <w:rPr>
        <w:color w:val="auto"/>
      </w:rPr>
    </w:lvl>
    <w:lvl w:ilvl="8">
      <w:start w:val="1"/>
      <w:numFmt w:val="none"/>
      <w:lvlText w:val=""/>
      <w:lvlJc w:val="left"/>
      <w:pPr>
        <w:ind w:left="9923"/>
      </w:pPr>
      <w:rPr>
        <w:color w:val="auto"/>
      </w:rPr>
    </w:lvl>
  </w:abstractNum>
  <w:abstractNum w:abstractNumId="21" w15:restartNumberingAfterBreak="0">
    <w:nsid w:val="144E2AD9"/>
    <w:multiLevelType w:val="multilevel"/>
    <w:tmpl w:val="29B8ED04"/>
    <w:styleLink w:val="ListLowerRomanPeriod9List"/>
    <w:lvl w:ilvl="0">
      <w:start w:val="1"/>
      <w:numFmt w:val="lowerRoman"/>
      <w:pStyle w:val="ListLowerRomanPeriod9"/>
      <w:lvlText w:val="%1."/>
      <w:lvlJc w:val="left"/>
      <w:pPr>
        <w:ind w:left="5387" w:hanging="567"/>
      </w:pPr>
      <w:rPr>
        <w:color w:val="auto"/>
      </w:rPr>
    </w:lvl>
    <w:lvl w:ilvl="1">
      <w:start w:val="1"/>
      <w:numFmt w:val="lowerLetter"/>
      <w:lvlText w:val="%2."/>
      <w:lvlJc w:val="left"/>
      <w:pPr>
        <w:ind w:left="5954" w:hanging="567"/>
      </w:pPr>
      <w:rPr>
        <w:color w:val="auto"/>
      </w:rPr>
    </w:lvl>
    <w:lvl w:ilvl="2">
      <w:start w:val="1"/>
      <w:numFmt w:val="decimal"/>
      <w:lvlText w:val="%3."/>
      <w:lvlJc w:val="left"/>
      <w:pPr>
        <w:ind w:left="6521" w:hanging="567"/>
      </w:pPr>
      <w:rPr>
        <w:color w:val="auto"/>
      </w:rPr>
    </w:lvl>
    <w:lvl w:ilvl="3">
      <w:start w:val="1"/>
      <w:numFmt w:val="upperLetter"/>
      <w:lvlText w:val="%4."/>
      <w:lvlJc w:val="left"/>
      <w:pPr>
        <w:ind w:left="7088" w:hanging="567"/>
      </w:pPr>
      <w:rPr>
        <w:color w:val="auto"/>
      </w:rPr>
    </w:lvl>
    <w:lvl w:ilvl="4">
      <w:start w:val="1"/>
      <w:numFmt w:val="lowerRoman"/>
      <w:lvlText w:val="(%5)"/>
      <w:lvlJc w:val="left"/>
      <w:pPr>
        <w:ind w:left="7655" w:hanging="567"/>
      </w:pPr>
      <w:rPr>
        <w:color w:val="auto"/>
      </w:rPr>
    </w:lvl>
    <w:lvl w:ilvl="5">
      <w:start w:val="1"/>
      <w:numFmt w:val="lowerLetter"/>
      <w:lvlText w:val="(%6)"/>
      <w:lvlJc w:val="left"/>
      <w:pPr>
        <w:ind w:left="8222" w:hanging="567"/>
      </w:pPr>
      <w:rPr>
        <w:color w:val="auto"/>
      </w:rPr>
    </w:lvl>
    <w:lvl w:ilvl="6">
      <w:start w:val="1"/>
      <w:numFmt w:val="decimal"/>
      <w:lvlText w:val="(%7)"/>
      <w:lvlJc w:val="left"/>
      <w:pPr>
        <w:ind w:left="8789" w:hanging="567"/>
      </w:pPr>
      <w:rPr>
        <w:color w:val="auto"/>
      </w:rPr>
    </w:lvl>
    <w:lvl w:ilvl="7">
      <w:start w:val="1"/>
      <w:numFmt w:val="upperLetter"/>
      <w:lvlText w:val="(%8)"/>
      <w:lvlJc w:val="left"/>
      <w:pPr>
        <w:ind w:left="9356" w:hanging="567"/>
      </w:pPr>
      <w:rPr>
        <w:color w:val="auto"/>
      </w:rPr>
    </w:lvl>
    <w:lvl w:ilvl="8">
      <w:start w:val="1"/>
      <w:numFmt w:val="lowerRoman"/>
      <w:lvlText w:val="%9)"/>
      <w:lvlJc w:val="left"/>
      <w:pPr>
        <w:ind w:left="9923" w:hanging="567"/>
      </w:pPr>
      <w:rPr>
        <w:color w:val="auto"/>
      </w:rPr>
    </w:lvl>
  </w:abstractNum>
  <w:abstractNum w:abstractNumId="22" w15:restartNumberingAfterBreak="0">
    <w:nsid w:val="145A72FC"/>
    <w:multiLevelType w:val="multilevel"/>
    <w:tmpl w:val="ECFE73A8"/>
    <w:styleLink w:val="ListBody2List"/>
    <w:lvl w:ilvl="0">
      <w:start w:val="1"/>
      <w:numFmt w:val="none"/>
      <w:pStyle w:val="ListBody2"/>
      <w:lvlText w:val=""/>
      <w:lvlJc w:val="left"/>
      <w:pPr>
        <w:ind w:left="1134"/>
      </w:pPr>
      <w:rPr>
        <w:color w:val="auto"/>
      </w:rPr>
    </w:lvl>
    <w:lvl w:ilvl="1">
      <w:start w:val="1"/>
      <w:numFmt w:val="none"/>
      <w:lvlText w:val=""/>
      <w:lvlJc w:val="left"/>
      <w:pPr>
        <w:ind w:left="1701"/>
      </w:pPr>
      <w:rPr>
        <w:color w:val="auto"/>
      </w:rPr>
    </w:lvl>
    <w:lvl w:ilvl="2">
      <w:start w:val="1"/>
      <w:numFmt w:val="none"/>
      <w:lvlText w:val=""/>
      <w:lvlJc w:val="left"/>
      <w:pPr>
        <w:ind w:left="2268"/>
      </w:pPr>
      <w:rPr>
        <w:color w:val="auto"/>
      </w:rPr>
    </w:lvl>
    <w:lvl w:ilvl="3">
      <w:start w:val="1"/>
      <w:numFmt w:val="none"/>
      <w:lvlText w:val=""/>
      <w:lvlJc w:val="left"/>
      <w:pPr>
        <w:ind w:left="2835"/>
      </w:pPr>
      <w:rPr>
        <w:color w:val="auto"/>
      </w:rPr>
    </w:lvl>
    <w:lvl w:ilvl="4">
      <w:start w:val="1"/>
      <w:numFmt w:val="none"/>
      <w:lvlText w:val=""/>
      <w:lvlJc w:val="left"/>
      <w:pPr>
        <w:ind w:left="3402"/>
      </w:pPr>
      <w:rPr>
        <w:color w:val="auto"/>
      </w:rPr>
    </w:lvl>
    <w:lvl w:ilvl="5">
      <w:start w:val="1"/>
      <w:numFmt w:val="none"/>
      <w:lvlText w:val=""/>
      <w:lvlJc w:val="left"/>
      <w:pPr>
        <w:ind w:left="3969"/>
      </w:pPr>
      <w:rPr>
        <w:color w:val="auto"/>
      </w:rPr>
    </w:lvl>
    <w:lvl w:ilvl="6">
      <w:start w:val="1"/>
      <w:numFmt w:val="none"/>
      <w:lvlText w:val=""/>
      <w:lvlJc w:val="left"/>
      <w:pPr>
        <w:ind w:left="4536"/>
      </w:pPr>
      <w:rPr>
        <w:color w:val="auto"/>
      </w:rPr>
    </w:lvl>
    <w:lvl w:ilvl="7">
      <w:start w:val="1"/>
      <w:numFmt w:val="none"/>
      <w:lvlText w:val=""/>
      <w:lvlJc w:val="left"/>
      <w:pPr>
        <w:ind w:left="5103"/>
      </w:pPr>
      <w:rPr>
        <w:color w:val="auto"/>
      </w:rPr>
    </w:lvl>
    <w:lvl w:ilvl="8">
      <w:start w:val="1"/>
      <w:numFmt w:val="none"/>
      <w:lvlText w:val=""/>
      <w:lvlJc w:val="left"/>
      <w:pPr>
        <w:ind w:left="5670"/>
      </w:pPr>
      <w:rPr>
        <w:color w:val="auto"/>
      </w:rPr>
    </w:lvl>
  </w:abstractNum>
  <w:abstractNum w:abstractNumId="23" w15:restartNumberingAfterBreak="0">
    <w:nsid w:val="145E15B8"/>
    <w:multiLevelType w:val="multilevel"/>
    <w:tmpl w:val="D27A4FF2"/>
    <w:styleLink w:val="ListLowerRomanPeriod2List"/>
    <w:lvl w:ilvl="0">
      <w:start w:val="1"/>
      <w:numFmt w:val="lowerRoman"/>
      <w:pStyle w:val="ListLowerRomanPeriod2"/>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low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lowerRoman"/>
      <w:lvlText w:val="%9)"/>
      <w:lvlJc w:val="left"/>
      <w:pPr>
        <w:ind w:left="5670" w:hanging="567"/>
      </w:pPr>
      <w:rPr>
        <w:color w:val="auto"/>
      </w:rPr>
    </w:lvl>
  </w:abstractNum>
  <w:abstractNum w:abstractNumId="24" w15:restartNumberingAfterBreak="0">
    <w:nsid w:val="15837354"/>
    <w:multiLevelType w:val="multilevel"/>
    <w:tmpl w:val="737A983E"/>
    <w:styleLink w:val="ListDecimalPeriod4List"/>
    <w:lvl w:ilvl="0">
      <w:start w:val="1"/>
      <w:numFmt w:val="decimal"/>
      <w:pStyle w:val="ListDecimalPeriod4"/>
      <w:lvlText w:val="%1."/>
      <w:lvlJc w:val="left"/>
      <w:pPr>
        <w:ind w:left="2268" w:hanging="567"/>
      </w:pPr>
      <w:rPr>
        <w:color w:val="auto"/>
      </w:rPr>
    </w:lvl>
    <w:lvl w:ilvl="1">
      <w:start w:val="1"/>
      <w:numFmt w:val="upperLetter"/>
      <w:lvlText w:val="%2."/>
      <w:lvlJc w:val="left"/>
      <w:pPr>
        <w:ind w:left="2835" w:hanging="567"/>
      </w:pPr>
      <w:rPr>
        <w:color w:val="auto"/>
      </w:rPr>
    </w:lvl>
    <w:lvl w:ilvl="2">
      <w:start w:val="1"/>
      <w:numFmt w:val="lowerRoman"/>
      <w:lvlText w:val="%3."/>
      <w:lvlJc w:val="left"/>
      <w:pPr>
        <w:ind w:left="3402" w:hanging="567"/>
      </w:pPr>
      <w:rPr>
        <w:color w:val="auto"/>
      </w:rPr>
    </w:lvl>
    <w:lvl w:ilvl="3">
      <w:start w:val="1"/>
      <w:numFmt w:val="lowerLetter"/>
      <w:lvlText w:val="%4."/>
      <w:lvlJc w:val="left"/>
      <w:pPr>
        <w:ind w:left="3969" w:hanging="567"/>
      </w:pPr>
      <w:rPr>
        <w:color w:val="auto"/>
      </w:rPr>
    </w:lvl>
    <w:lvl w:ilvl="4">
      <w:start w:val="1"/>
      <w:numFmt w:val="decimal"/>
      <w:lvlText w:val="(%5)"/>
      <w:lvlJc w:val="left"/>
      <w:pPr>
        <w:ind w:left="4536" w:hanging="567"/>
      </w:pPr>
      <w:rPr>
        <w:color w:val="auto"/>
      </w:rPr>
    </w:lvl>
    <w:lvl w:ilvl="5">
      <w:start w:val="1"/>
      <w:numFmt w:val="upperLetter"/>
      <w:lvlText w:val="(%6)"/>
      <w:lvlJc w:val="left"/>
      <w:pPr>
        <w:ind w:left="5103" w:hanging="567"/>
      </w:pPr>
      <w:rPr>
        <w:color w:val="auto"/>
      </w:rPr>
    </w:lvl>
    <w:lvl w:ilvl="6">
      <w:start w:val="1"/>
      <w:numFmt w:val="lowerRoman"/>
      <w:lvlText w:val="(%7)"/>
      <w:lvlJc w:val="left"/>
      <w:pPr>
        <w:ind w:left="5670" w:hanging="567"/>
      </w:pPr>
      <w:rPr>
        <w:color w:val="auto"/>
      </w:rPr>
    </w:lvl>
    <w:lvl w:ilvl="7">
      <w:start w:val="1"/>
      <w:numFmt w:val="lowerLetter"/>
      <w:lvlText w:val="(%8)"/>
      <w:lvlJc w:val="left"/>
      <w:pPr>
        <w:ind w:left="6237" w:hanging="567"/>
      </w:pPr>
      <w:rPr>
        <w:color w:val="auto"/>
      </w:rPr>
    </w:lvl>
    <w:lvl w:ilvl="8">
      <w:start w:val="1"/>
      <w:numFmt w:val="decimal"/>
      <w:lvlText w:val="%9)"/>
      <w:lvlJc w:val="left"/>
      <w:pPr>
        <w:ind w:left="6804" w:hanging="567"/>
      </w:pPr>
      <w:rPr>
        <w:color w:val="auto"/>
      </w:rPr>
    </w:lvl>
  </w:abstractNum>
  <w:abstractNum w:abstractNumId="25" w15:restartNumberingAfterBreak="0">
    <w:nsid w:val="15A049A8"/>
    <w:multiLevelType w:val="multilevel"/>
    <w:tmpl w:val="FE825C5A"/>
    <w:styleLink w:val="ListBulleted7List"/>
    <w:lvl w:ilvl="0">
      <w:start w:val="1"/>
      <w:numFmt w:val="bullet"/>
      <w:pStyle w:val="ListBulleted7"/>
      <w:lvlText w:val="·"/>
      <w:lvlJc w:val="left"/>
      <w:pPr>
        <w:ind w:left="3969" w:hanging="567"/>
      </w:pPr>
      <w:rPr>
        <w:rFonts w:ascii="Symbol" w:hAnsi="Symbol" w:cs="Symbol" w:hint="default"/>
        <w:color w:val="auto"/>
      </w:rPr>
    </w:lvl>
    <w:lvl w:ilvl="1">
      <w:start w:val="1"/>
      <w:numFmt w:val="bullet"/>
      <w:lvlText w:val="–"/>
      <w:lvlJc w:val="left"/>
      <w:pPr>
        <w:ind w:left="4536" w:hanging="567"/>
      </w:pPr>
      <w:rPr>
        <w:rFonts w:ascii="Times New Roman" w:hAnsi="Times New Roman" w:cs="Times New Roman" w:hint="default"/>
        <w:color w:val="auto"/>
      </w:rPr>
    </w:lvl>
    <w:lvl w:ilvl="2">
      <w:start w:val="1"/>
      <w:numFmt w:val="bullet"/>
      <w:lvlText w:val="•"/>
      <w:lvlJc w:val="left"/>
      <w:pPr>
        <w:ind w:left="5103" w:hanging="567"/>
      </w:pPr>
      <w:rPr>
        <w:rFonts w:ascii="Times New Roman" w:hAnsi="Times New Roman" w:cs="Times New Roman" w:hint="default"/>
        <w:color w:val="auto"/>
      </w:rPr>
    </w:lvl>
    <w:lvl w:ilvl="3">
      <w:start w:val="1"/>
      <w:numFmt w:val="bullet"/>
      <w:lvlText w:val="•"/>
      <w:lvlJc w:val="left"/>
      <w:pPr>
        <w:ind w:left="5670" w:hanging="567"/>
      </w:pPr>
      <w:rPr>
        <w:rFonts w:ascii="Times New Roman" w:hAnsi="Times New Roman" w:cs="Times New Roman" w:hint="default"/>
        <w:color w:val="auto"/>
      </w:rPr>
    </w:lvl>
    <w:lvl w:ilvl="4">
      <w:start w:val="1"/>
      <w:numFmt w:val="bullet"/>
      <w:lvlText w:val="•"/>
      <w:lvlJc w:val="left"/>
      <w:pPr>
        <w:ind w:left="6237" w:hanging="567"/>
      </w:pPr>
      <w:rPr>
        <w:rFonts w:ascii="Times New Roman" w:hAnsi="Times New Roman" w:cs="Times New Roman" w:hint="default"/>
        <w:color w:val="auto"/>
      </w:rPr>
    </w:lvl>
    <w:lvl w:ilvl="5">
      <w:start w:val="1"/>
      <w:numFmt w:val="bullet"/>
      <w:lvlText w:val="•"/>
      <w:lvlJc w:val="left"/>
      <w:pPr>
        <w:ind w:left="6804" w:hanging="567"/>
      </w:pPr>
      <w:rPr>
        <w:rFonts w:ascii="Times New Roman" w:hAnsi="Times New Roman" w:cs="Times New Roman" w:hint="default"/>
        <w:color w:val="auto"/>
      </w:rPr>
    </w:lvl>
    <w:lvl w:ilvl="6">
      <w:start w:val="1"/>
      <w:numFmt w:val="bullet"/>
      <w:lvlText w:val="•"/>
      <w:lvlJc w:val="left"/>
      <w:pPr>
        <w:ind w:left="7371" w:hanging="567"/>
      </w:pPr>
      <w:rPr>
        <w:rFonts w:ascii="Times New Roman" w:hAnsi="Times New Roman" w:cs="Times New Roman" w:hint="default"/>
        <w:color w:val="auto"/>
      </w:rPr>
    </w:lvl>
    <w:lvl w:ilvl="7">
      <w:start w:val="1"/>
      <w:numFmt w:val="bullet"/>
      <w:lvlText w:val="•"/>
      <w:lvlJc w:val="left"/>
      <w:pPr>
        <w:ind w:left="7938" w:hanging="567"/>
      </w:pPr>
      <w:rPr>
        <w:rFonts w:ascii="Times New Roman" w:hAnsi="Times New Roman" w:cs="Times New Roman" w:hint="default"/>
        <w:color w:val="auto"/>
      </w:rPr>
    </w:lvl>
    <w:lvl w:ilvl="8">
      <w:start w:val="1"/>
      <w:numFmt w:val="bullet"/>
      <w:lvlText w:val="•"/>
      <w:lvlJc w:val="left"/>
      <w:pPr>
        <w:ind w:left="8505" w:hanging="567"/>
      </w:pPr>
      <w:rPr>
        <w:rFonts w:ascii="Times New Roman" w:hAnsi="Times New Roman" w:cs="Times New Roman" w:hint="default"/>
        <w:color w:val="auto"/>
      </w:rPr>
    </w:lvl>
  </w:abstractNum>
  <w:abstractNum w:abstractNumId="26" w15:restartNumberingAfterBreak="0">
    <w:nsid w:val="170F60F1"/>
    <w:multiLevelType w:val="multilevel"/>
    <w:tmpl w:val="A3FA393A"/>
    <w:styleLink w:val="ListUpperRoman0List"/>
    <w:lvl w:ilvl="0">
      <w:start w:val="1"/>
      <w:numFmt w:val="upperRoman"/>
      <w:pStyle w:val="ListUpperRoman0"/>
      <w:lvlText w:val="(%1)"/>
      <w:lvlJc w:val="left"/>
      <w:pPr>
        <w:ind w:left="567" w:hanging="567"/>
      </w:pPr>
      <w:rPr>
        <w:color w:val="auto"/>
      </w:rPr>
    </w:lvl>
    <w:lvl w:ilvl="1">
      <w:start w:val="1"/>
      <w:numFmt w:val="lowerLetter"/>
      <w:lvlText w:val="(%2)"/>
      <w:lvlJc w:val="left"/>
      <w:pPr>
        <w:ind w:left="1134" w:hanging="567"/>
      </w:pPr>
      <w:rPr>
        <w:color w:val="auto"/>
      </w:rPr>
    </w:lvl>
    <w:lvl w:ilvl="2">
      <w:start w:val="1"/>
      <w:numFmt w:val="decimal"/>
      <w:lvlText w:val="(%3)"/>
      <w:lvlJc w:val="left"/>
      <w:pPr>
        <w:ind w:left="1701" w:hanging="567"/>
      </w:pPr>
      <w:rPr>
        <w:color w:val="auto"/>
      </w:rPr>
    </w:lvl>
    <w:lvl w:ilvl="3">
      <w:start w:val="1"/>
      <w:numFmt w:val="upperLetter"/>
      <w:lvlText w:val="(%4)"/>
      <w:lvlJc w:val="left"/>
      <w:pPr>
        <w:ind w:left="2268" w:hanging="567"/>
      </w:pPr>
      <w:rPr>
        <w:color w:val="auto"/>
      </w:rPr>
    </w:lvl>
    <w:lvl w:ilvl="4">
      <w:start w:val="1"/>
      <w:numFmt w:val="upperRoman"/>
      <w:lvlText w:val="%5."/>
      <w:lvlJc w:val="left"/>
      <w:pPr>
        <w:ind w:left="2835" w:hanging="567"/>
      </w:pPr>
      <w:rPr>
        <w:color w:val="auto"/>
      </w:rPr>
    </w:lvl>
    <w:lvl w:ilvl="5">
      <w:start w:val="1"/>
      <w:numFmt w:val="lowerLetter"/>
      <w:lvlText w:val="%6."/>
      <w:lvlJc w:val="left"/>
      <w:pPr>
        <w:ind w:left="3402" w:hanging="567"/>
      </w:pPr>
      <w:rPr>
        <w:color w:val="auto"/>
      </w:rPr>
    </w:lvl>
    <w:lvl w:ilvl="6">
      <w:start w:val="1"/>
      <w:numFmt w:val="decimal"/>
      <w:lvlText w:val="%7."/>
      <w:lvlJc w:val="left"/>
      <w:pPr>
        <w:ind w:left="3969" w:hanging="567"/>
      </w:pPr>
      <w:rPr>
        <w:color w:val="auto"/>
      </w:rPr>
    </w:lvl>
    <w:lvl w:ilvl="7">
      <w:start w:val="1"/>
      <w:numFmt w:val="upperLetter"/>
      <w:lvlText w:val="%8."/>
      <w:lvlJc w:val="left"/>
      <w:pPr>
        <w:ind w:left="4536" w:hanging="567"/>
      </w:pPr>
      <w:rPr>
        <w:color w:val="auto"/>
      </w:rPr>
    </w:lvl>
    <w:lvl w:ilvl="8">
      <w:start w:val="1"/>
      <w:numFmt w:val="upperRoman"/>
      <w:lvlText w:val="%9)"/>
      <w:lvlJc w:val="left"/>
      <w:pPr>
        <w:ind w:left="5103" w:hanging="567"/>
      </w:pPr>
      <w:rPr>
        <w:color w:val="auto"/>
      </w:rPr>
    </w:lvl>
  </w:abstractNum>
  <w:abstractNum w:abstractNumId="27" w15:restartNumberingAfterBreak="0">
    <w:nsid w:val="175E321A"/>
    <w:multiLevelType w:val="multilevel"/>
    <w:tmpl w:val="FC644C9C"/>
    <w:lvl w:ilvl="0">
      <w:start w:val="1"/>
      <w:numFmt w:val="lowerRoman"/>
      <w:pStyle w:val="ListLowerRoman4"/>
      <w:lvlText w:val="(%1)"/>
      <w:lvlJc w:val="left"/>
      <w:pPr>
        <w:ind w:left="2268" w:hanging="567"/>
      </w:pPr>
      <w:rPr>
        <w:color w:val="auto"/>
      </w:rPr>
    </w:lvl>
    <w:lvl w:ilvl="1">
      <w:start w:val="1"/>
      <w:numFmt w:val="lowerLetter"/>
      <w:lvlText w:val="(%2)"/>
      <w:lvlJc w:val="left"/>
      <w:pPr>
        <w:ind w:left="2835" w:hanging="567"/>
      </w:pPr>
      <w:rPr>
        <w:color w:val="auto"/>
      </w:rPr>
    </w:lvl>
    <w:lvl w:ilvl="2">
      <w:start w:val="1"/>
      <w:numFmt w:val="decimal"/>
      <w:lvlText w:val="(%3)"/>
      <w:lvlJc w:val="left"/>
      <w:pPr>
        <w:ind w:left="3402" w:hanging="567"/>
      </w:pPr>
      <w:rPr>
        <w:color w:val="auto"/>
      </w:rPr>
    </w:lvl>
    <w:lvl w:ilvl="3">
      <w:start w:val="1"/>
      <w:numFmt w:val="upperLetter"/>
      <w:lvlText w:val="(%4)"/>
      <w:lvlJc w:val="left"/>
      <w:pPr>
        <w:ind w:left="3969" w:hanging="567"/>
      </w:pPr>
      <w:rPr>
        <w:color w:val="auto"/>
      </w:rPr>
    </w:lvl>
    <w:lvl w:ilvl="4">
      <w:start w:val="1"/>
      <w:numFmt w:val="lowerRoman"/>
      <w:lvlText w:val="%5."/>
      <w:lvlJc w:val="left"/>
      <w:pPr>
        <w:ind w:left="4536" w:hanging="567"/>
      </w:pPr>
      <w:rPr>
        <w:color w:val="auto"/>
      </w:rPr>
    </w:lvl>
    <w:lvl w:ilvl="5">
      <w:start w:val="1"/>
      <w:numFmt w:val="lowerLetter"/>
      <w:lvlText w:val="%6."/>
      <w:lvlJc w:val="left"/>
      <w:pPr>
        <w:ind w:left="5103" w:hanging="567"/>
      </w:pPr>
      <w:rPr>
        <w:color w:val="auto"/>
      </w:rPr>
    </w:lvl>
    <w:lvl w:ilvl="6">
      <w:start w:val="1"/>
      <w:numFmt w:val="decimal"/>
      <w:lvlText w:val="%7."/>
      <w:lvlJc w:val="left"/>
      <w:pPr>
        <w:ind w:left="5670" w:hanging="567"/>
      </w:pPr>
      <w:rPr>
        <w:color w:val="auto"/>
      </w:rPr>
    </w:lvl>
    <w:lvl w:ilvl="7">
      <w:start w:val="1"/>
      <w:numFmt w:val="upperLetter"/>
      <w:lvlText w:val="%8."/>
      <w:lvlJc w:val="left"/>
      <w:pPr>
        <w:ind w:left="6237" w:hanging="567"/>
      </w:pPr>
      <w:rPr>
        <w:color w:val="auto"/>
      </w:rPr>
    </w:lvl>
    <w:lvl w:ilvl="8">
      <w:start w:val="1"/>
      <w:numFmt w:val="lowerRoman"/>
      <w:lvlText w:val="%9)"/>
      <w:lvlJc w:val="left"/>
      <w:pPr>
        <w:ind w:left="6804" w:hanging="567"/>
      </w:pPr>
      <w:rPr>
        <w:color w:val="auto"/>
      </w:rPr>
    </w:lvl>
  </w:abstractNum>
  <w:abstractNum w:abstractNumId="28" w15:restartNumberingAfterBreak="0">
    <w:nsid w:val="186C2620"/>
    <w:multiLevelType w:val="multilevel"/>
    <w:tmpl w:val="A98E588E"/>
    <w:styleLink w:val="ListLowerLetterPeriod3List"/>
    <w:lvl w:ilvl="0">
      <w:start w:val="1"/>
      <w:numFmt w:val="lowerLetter"/>
      <w:pStyle w:val="ListLowerLetterPeriod3"/>
      <w:lvlText w:val="%1."/>
      <w:lvlJc w:val="left"/>
      <w:pPr>
        <w:ind w:left="1701" w:hanging="567"/>
      </w:pPr>
      <w:rPr>
        <w:color w:val="auto"/>
      </w:rPr>
    </w:lvl>
    <w:lvl w:ilvl="1">
      <w:start w:val="1"/>
      <w:numFmt w:val="decimal"/>
      <w:lvlText w:val="%2."/>
      <w:lvlJc w:val="left"/>
      <w:pPr>
        <w:ind w:left="2268" w:hanging="567"/>
      </w:pPr>
      <w:rPr>
        <w:color w:val="auto"/>
      </w:rPr>
    </w:lvl>
    <w:lvl w:ilvl="2">
      <w:start w:val="1"/>
      <w:numFmt w:val="upperLetter"/>
      <w:lvlText w:val="%3."/>
      <w:lvlJc w:val="left"/>
      <w:pPr>
        <w:ind w:left="2835" w:hanging="567"/>
      </w:pPr>
      <w:rPr>
        <w:color w:val="auto"/>
      </w:rPr>
    </w:lvl>
    <w:lvl w:ilvl="3">
      <w:start w:val="1"/>
      <w:numFmt w:val="lowerRoman"/>
      <w:lvlText w:val="%4."/>
      <w:lvlJc w:val="left"/>
      <w:pPr>
        <w:ind w:left="3402" w:hanging="567"/>
      </w:pPr>
      <w:rPr>
        <w:color w:val="auto"/>
      </w:rPr>
    </w:lvl>
    <w:lvl w:ilvl="4">
      <w:start w:val="1"/>
      <w:numFmt w:val="lowerLetter"/>
      <w:lvlText w:val="(%5)"/>
      <w:lvlJc w:val="left"/>
      <w:pPr>
        <w:ind w:left="3969" w:hanging="567"/>
      </w:pPr>
      <w:rPr>
        <w:color w:val="auto"/>
      </w:rPr>
    </w:lvl>
    <w:lvl w:ilvl="5">
      <w:start w:val="1"/>
      <w:numFmt w:val="decimal"/>
      <w:lvlText w:val="(%6)"/>
      <w:lvlJc w:val="left"/>
      <w:pPr>
        <w:ind w:left="4536" w:hanging="567"/>
      </w:pPr>
      <w:rPr>
        <w:color w:val="auto"/>
      </w:rPr>
    </w:lvl>
    <w:lvl w:ilvl="6">
      <w:start w:val="1"/>
      <w:numFmt w:val="lowerLetter"/>
      <w:lvlText w:val="(%7)"/>
      <w:lvlJc w:val="left"/>
      <w:pPr>
        <w:ind w:left="5103" w:hanging="567"/>
      </w:pPr>
      <w:rPr>
        <w:color w:val="auto"/>
      </w:rPr>
    </w:lvl>
    <w:lvl w:ilvl="7">
      <w:start w:val="1"/>
      <w:numFmt w:val="lowerRoman"/>
      <w:lvlText w:val="(%8)"/>
      <w:lvlJc w:val="left"/>
      <w:pPr>
        <w:ind w:left="5670" w:hanging="567"/>
      </w:pPr>
      <w:rPr>
        <w:color w:val="auto"/>
      </w:rPr>
    </w:lvl>
    <w:lvl w:ilvl="8">
      <w:start w:val="1"/>
      <w:numFmt w:val="lowerLetter"/>
      <w:lvlText w:val="%9)"/>
      <w:lvlJc w:val="left"/>
      <w:pPr>
        <w:ind w:left="6237" w:hanging="567"/>
      </w:pPr>
      <w:rPr>
        <w:color w:val="auto"/>
      </w:rPr>
    </w:lvl>
  </w:abstractNum>
  <w:abstractNum w:abstractNumId="29" w15:restartNumberingAfterBreak="0">
    <w:nsid w:val="18CA26A2"/>
    <w:multiLevelType w:val="multilevel"/>
    <w:tmpl w:val="A2144936"/>
    <w:styleLink w:val="ListLowerRoman2List"/>
    <w:lvl w:ilvl="0">
      <w:start w:val="1"/>
      <w:numFmt w:val="lowerRoman"/>
      <w:pStyle w:val="ListLowerRoman2"/>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low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lowerRoman"/>
      <w:lvlText w:val="%9)"/>
      <w:lvlJc w:val="left"/>
      <w:pPr>
        <w:ind w:left="5670" w:hanging="567"/>
      </w:pPr>
      <w:rPr>
        <w:color w:val="auto"/>
      </w:rPr>
    </w:lvl>
  </w:abstractNum>
  <w:abstractNum w:abstractNumId="30" w15:restartNumberingAfterBreak="0">
    <w:nsid w:val="1A375876"/>
    <w:multiLevelType w:val="multilevel"/>
    <w:tmpl w:val="F5181A18"/>
    <w:styleLink w:val="ListDecimal5List"/>
    <w:lvl w:ilvl="0">
      <w:start w:val="1"/>
      <w:numFmt w:val="decimal"/>
      <w:pStyle w:val="ListDecimal5"/>
      <w:lvlText w:val="(%1)"/>
      <w:lvlJc w:val="left"/>
      <w:pPr>
        <w:ind w:left="2835" w:hanging="567"/>
      </w:pPr>
      <w:rPr>
        <w:color w:val="auto"/>
      </w:rPr>
    </w:lvl>
    <w:lvl w:ilvl="1">
      <w:start w:val="1"/>
      <w:numFmt w:val="upperLetter"/>
      <w:lvlText w:val="(%2)"/>
      <w:lvlJc w:val="left"/>
      <w:pPr>
        <w:ind w:left="3402" w:hanging="567"/>
      </w:pPr>
      <w:rPr>
        <w:color w:val="auto"/>
      </w:rPr>
    </w:lvl>
    <w:lvl w:ilvl="2">
      <w:start w:val="1"/>
      <w:numFmt w:val="lowerRoman"/>
      <w:lvlText w:val="(%3)"/>
      <w:lvlJc w:val="left"/>
      <w:pPr>
        <w:ind w:left="3969" w:hanging="567"/>
      </w:pPr>
      <w:rPr>
        <w:color w:val="auto"/>
      </w:rPr>
    </w:lvl>
    <w:lvl w:ilvl="3">
      <w:start w:val="1"/>
      <w:numFmt w:val="lowerLetter"/>
      <w:lvlText w:val="(%4)"/>
      <w:lvlJc w:val="left"/>
      <w:pPr>
        <w:ind w:left="4536" w:hanging="567"/>
      </w:pPr>
      <w:rPr>
        <w:color w:val="auto"/>
      </w:rPr>
    </w:lvl>
    <w:lvl w:ilvl="4">
      <w:start w:val="1"/>
      <w:numFmt w:val="decimal"/>
      <w:lvlText w:val="%5."/>
      <w:lvlJc w:val="left"/>
      <w:pPr>
        <w:ind w:left="5103" w:hanging="567"/>
      </w:pPr>
      <w:rPr>
        <w:color w:val="auto"/>
      </w:rPr>
    </w:lvl>
    <w:lvl w:ilvl="5">
      <w:start w:val="1"/>
      <w:numFmt w:val="upperLetter"/>
      <w:lvlText w:val="%6."/>
      <w:lvlJc w:val="left"/>
      <w:pPr>
        <w:ind w:left="5670" w:hanging="567"/>
      </w:pPr>
      <w:rPr>
        <w:color w:val="auto"/>
      </w:rPr>
    </w:lvl>
    <w:lvl w:ilvl="6">
      <w:start w:val="1"/>
      <w:numFmt w:val="lowerRoman"/>
      <w:lvlText w:val="%7."/>
      <w:lvlJc w:val="left"/>
      <w:pPr>
        <w:ind w:left="6237" w:hanging="567"/>
      </w:pPr>
      <w:rPr>
        <w:color w:val="auto"/>
      </w:rPr>
    </w:lvl>
    <w:lvl w:ilvl="7">
      <w:start w:val="1"/>
      <w:numFmt w:val="lowerLetter"/>
      <w:lvlText w:val="%8."/>
      <w:lvlJc w:val="left"/>
      <w:pPr>
        <w:ind w:left="6804" w:hanging="567"/>
      </w:pPr>
      <w:rPr>
        <w:color w:val="auto"/>
      </w:rPr>
    </w:lvl>
    <w:lvl w:ilvl="8">
      <w:start w:val="1"/>
      <w:numFmt w:val="decimal"/>
      <w:lvlText w:val="%9)"/>
      <w:lvlJc w:val="left"/>
      <w:pPr>
        <w:ind w:left="7371" w:hanging="567"/>
      </w:pPr>
      <w:rPr>
        <w:color w:val="auto"/>
      </w:rPr>
    </w:lvl>
  </w:abstractNum>
  <w:abstractNum w:abstractNumId="31" w15:restartNumberingAfterBreak="0">
    <w:nsid w:val="1AE74764"/>
    <w:multiLevelType w:val="multilevel"/>
    <w:tmpl w:val="07EAE610"/>
    <w:styleLink w:val="ListLowerRomanPeriod4List"/>
    <w:lvl w:ilvl="0">
      <w:start w:val="1"/>
      <w:numFmt w:val="lowerRoman"/>
      <w:pStyle w:val="ListLowerRomanPeriod4"/>
      <w:lvlText w:val="%1."/>
      <w:lvlJc w:val="left"/>
      <w:pPr>
        <w:ind w:left="2268" w:hanging="567"/>
      </w:pPr>
      <w:rPr>
        <w:color w:val="auto"/>
      </w:rPr>
    </w:lvl>
    <w:lvl w:ilvl="1">
      <w:start w:val="1"/>
      <w:numFmt w:val="lowerLetter"/>
      <w:lvlText w:val="%2."/>
      <w:lvlJc w:val="left"/>
      <w:pPr>
        <w:ind w:left="2835" w:hanging="567"/>
      </w:pPr>
      <w:rPr>
        <w:color w:val="auto"/>
      </w:rPr>
    </w:lvl>
    <w:lvl w:ilvl="2">
      <w:start w:val="1"/>
      <w:numFmt w:val="decimal"/>
      <w:lvlText w:val="%3."/>
      <w:lvlJc w:val="left"/>
      <w:pPr>
        <w:ind w:left="3402" w:hanging="567"/>
      </w:pPr>
      <w:rPr>
        <w:color w:val="auto"/>
      </w:rPr>
    </w:lvl>
    <w:lvl w:ilvl="3">
      <w:start w:val="1"/>
      <w:numFmt w:val="upperLetter"/>
      <w:lvlText w:val="%4."/>
      <w:lvlJc w:val="left"/>
      <w:pPr>
        <w:ind w:left="3969" w:hanging="567"/>
      </w:pPr>
      <w:rPr>
        <w:color w:val="auto"/>
      </w:rPr>
    </w:lvl>
    <w:lvl w:ilvl="4">
      <w:start w:val="1"/>
      <w:numFmt w:val="lowerRoman"/>
      <w:lvlText w:val="(%5)"/>
      <w:lvlJc w:val="left"/>
      <w:pPr>
        <w:ind w:left="4536" w:hanging="567"/>
      </w:pPr>
      <w:rPr>
        <w:color w:val="auto"/>
      </w:rPr>
    </w:lvl>
    <w:lvl w:ilvl="5">
      <w:start w:val="1"/>
      <w:numFmt w:val="lowerLetter"/>
      <w:lvlText w:val="(%6)"/>
      <w:lvlJc w:val="left"/>
      <w:pPr>
        <w:ind w:left="5103" w:hanging="567"/>
      </w:pPr>
      <w:rPr>
        <w:color w:val="auto"/>
      </w:rPr>
    </w:lvl>
    <w:lvl w:ilvl="6">
      <w:start w:val="1"/>
      <w:numFmt w:val="decimal"/>
      <w:lvlText w:val="(%7)"/>
      <w:lvlJc w:val="left"/>
      <w:pPr>
        <w:ind w:left="5670" w:hanging="567"/>
      </w:pPr>
      <w:rPr>
        <w:color w:val="auto"/>
      </w:rPr>
    </w:lvl>
    <w:lvl w:ilvl="7">
      <w:start w:val="1"/>
      <w:numFmt w:val="upperLetter"/>
      <w:lvlText w:val="(%8)"/>
      <w:lvlJc w:val="left"/>
      <w:pPr>
        <w:ind w:left="6237" w:hanging="567"/>
      </w:pPr>
      <w:rPr>
        <w:color w:val="auto"/>
      </w:rPr>
    </w:lvl>
    <w:lvl w:ilvl="8">
      <w:start w:val="1"/>
      <w:numFmt w:val="lowerRoman"/>
      <w:lvlText w:val="%9)"/>
      <w:lvlJc w:val="left"/>
      <w:pPr>
        <w:ind w:left="6804" w:hanging="567"/>
      </w:pPr>
      <w:rPr>
        <w:color w:val="auto"/>
      </w:rPr>
    </w:lvl>
  </w:abstractNum>
  <w:abstractNum w:abstractNumId="32" w15:restartNumberingAfterBreak="0">
    <w:nsid w:val="1BE83AF6"/>
    <w:multiLevelType w:val="multilevel"/>
    <w:tmpl w:val="3AD8DF54"/>
    <w:styleLink w:val="ListUpperLetter6List"/>
    <w:lvl w:ilvl="0">
      <w:start w:val="1"/>
      <w:numFmt w:val="upperLetter"/>
      <w:pStyle w:val="ListUpperLetter6"/>
      <w:lvlText w:val="(%1)"/>
      <w:lvlJc w:val="left"/>
      <w:pPr>
        <w:ind w:left="3402" w:hanging="567"/>
      </w:pPr>
      <w:rPr>
        <w:color w:val="auto"/>
      </w:rPr>
    </w:lvl>
    <w:lvl w:ilvl="1">
      <w:start w:val="1"/>
      <w:numFmt w:val="lowerRoman"/>
      <w:lvlText w:val="(%2)"/>
      <w:lvlJc w:val="left"/>
      <w:pPr>
        <w:ind w:left="3969" w:hanging="567"/>
      </w:pPr>
      <w:rPr>
        <w:color w:val="auto"/>
      </w:rPr>
    </w:lvl>
    <w:lvl w:ilvl="2">
      <w:start w:val="1"/>
      <w:numFmt w:val="lowerLetter"/>
      <w:lvlText w:val="(%3)"/>
      <w:lvlJc w:val="left"/>
      <w:pPr>
        <w:ind w:left="4536" w:hanging="567"/>
      </w:pPr>
      <w:rPr>
        <w:color w:val="auto"/>
      </w:rPr>
    </w:lvl>
    <w:lvl w:ilvl="3">
      <w:start w:val="1"/>
      <w:numFmt w:val="decimal"/>
      <w:lvlText w:val="(%4)"/>
      <w:lvlJc w:val="left"/>
      <w:pPr>
        <w:ind w:left="5103" w:hanging="567"/>
      </w:pPr>
      <w:rPr>
        <w:color w:val="auto"/>
      </w:rPr>
    </w:lvl>
    <w:lvl w:ilvl="4">
      <w:start w:val="1"/>
      <w:numFmt w:val="upperLetter"/>
      <w:lvlText w:val="%5."/>
      <w:lvlJc w:val="left"/>
      <w:pPr>
        <w:ind w:left="5670" w:hanging="567"/>
      </w:pPr>
      <w:rPr>
        <w:color w:val="auto"/>
      </w:rPr>
    </w:lvl>
    <w:lvl w:ilvl="5">
      <w:start w:val="1"/>
      <w:numFmt w:val="lowerRoman"/>
      <w:lvlText w:val="%6."/>
      <w:lvlJc w:val="left"/>
      <w:pPr>
        <w:ind w:left="6237" w:hanging="567"/>
      </w:pPr>
      <w:rPr>
        <w:color w:val="auto"/>
      </w:rPr>
    </w:lvl>
    <w:lvl w:ilvl="6">
      <w:start w:val="1"/>
      <w:numFmt w:val="lowerLetter"/>
      <w:lvlText w:val="%7."/>
      <w:lvlJc w:val="left"/>
      <w:pPr>
        <w:ind w:left="6804" w:hanging="567"/>
      </w:pPr>
      <w:rPr>
        <w:color w:val="auto"/>
      </w:rPr>
    </w:lvl>
    <w:lvl w:ilvl="7">
      <w:start w:val="1"/>
      <w:numFmt w:val="decimal"/>
      <w:lvlText w:val="%8."/>
      <w:lvlJc w:val="left"/>
      <w:pPr>
        <w:ind w:left="7371" w:hanging="567"/>
      </w:pPr>
      <w:rPr>
        <w:color w:val="auto"/>
      </w:rPr>
    </w:lvl>
    <w:lvl w:ilvl="8">
      <w:start w:val="1"/>
      <w:numFmt w:val="upperLetter"/>
      <w:lvlText w:val="%9)"/>
      <w:lvlJc w:val="left"/>
      <w:pPr>
        <w:ind w:left="7938" w:hanging="567"/>
      </w:pPr>
      <w:rPr>
        <w:color w:val="auto"/>
      </w:rPr>
    </w:lvl>
  </w:abstractNum>
  <w:abstractNum w:abstractNumId="33" w15:restartNumberingAfterBreak="0">
    <w:nsid w:val="1C00662E"/>
    <w:multiLevelType w:val="multilevel"/>
    <w:tmpl w:val="A05692FA"/>
    <w:styleLink w:val="ListUpperRomanPeriod6List"/>
    <w:lvl w:ilvl="0">
      <w:start w:val="1"/>
      <w:numFmt w:val="upperRoman"/>
      <w:pStyle w:val="ListUpperRomanPeriod6"/>
      <w:lvlText w:val="%1."/>
      <w:lvlJc w:val="left"/>
      <w:pPr>
        <w:ind w:left="3402" w:hanging="567"/>
      </w:pPr>
      <w:rPr>
        <w:color w:val="auto"/>
      </w:rPr>
    </w:lvl>
    <w:lvl w:ilvl="1">
      <w:start w:val="1"/>
      <w:numFmt w:val="lowerLetter"/>
      <w:lvlText w:val="%2."/>
      <w:lvlJc w:val="left"/>
      <w:pPr>
        <w:ind w:left="3969" w:hanging="567"/>
      </w:pPr>
      <w:rPr>
        <w:color w:val="auto"/>
      </w:rPr>
    </w:lvl>
    <w:lvl w:ilvl="2">
      <w:start w:val="1"/>
      <w:numFmt w:val="decimal"/>
      <w:lvlText w:val="%3."/>
      <w:lvlJc w:val="left"/>
      <w:pPr>
        <w:ind w:left="4536" w:hanging="567"/>
      </w:pPr>
      <w:rPr>
        <w:color w:val="auto"/>
      </w:rPr>
    </w:lvl>
    <w:lvl w:ilvl="3">
      <w:start w:val="1"/>
      <w:numFmt w:val="upperLetter"/>
      <w:lvlText w:val="%4."/>
      <w:lvlJc w:val="left"/>
      <w:pPr>
        <w:ind w:left="5103" w:hanging="567"/>
      </w:pPr>
      <w:rPr>
        <w:color w:val="auto"/>
      </w:rPr>
    </w:lvl>
    <w:lvl w:ilvl="4">
      <w:start w:val="1"/>
      <w:numFmt w:val="upperRoman"/>
      <w:lvlText w:val="(%5)"/>
      <w:lvlJc w:val="left"/>
      <w:pPr>
        <w:ind w:left="5670" w:hanging="567"/>
      </w:pPr>
      <w:rPr>
        <w:color w:val="auto"/>
      </w:rPr>
    </w:lvl>
    <w:lvl w:ilvl="5">
      <w:start w:val="1"/>
      <w:numFmt w:val="lowerLetter"/>
      <w:lvlText w:val="(%6)"/>
      <w:lvlJc w:val="left"/>
      <w:pPr>
        <w:ind w:left="6237" w:hanging="567"/>
      </w:pPr>
      <w:rPr>
        <w:color w:val="auto"/>
      </w:rPr>
    </w:lvl>
    <w:lvl w:ilvl="6">
      <w:start w:val="1"/>
      <w:numFmt w:val="decimal"/>
      <w:lvlText w:val="(%7)"/>
      <w:lvlJc w:val="left"/>
      <w:pPr>
        <w:ind w:left="6804" w:hanging="567"/>
      </w:pPr>
      <w:rPr>
        <w:color w:val="auto"/>
      </w:rPr>
    </w:lvl>
    <w:lvl w:ilvl="7">
      <w:start w:val="1"/>
      <w:numFmt w:val="upperLetter"/>
      <w:lvlText w:val="(%8)"/>
      <w:lvlJc w:val="left"/>
      <w:pPr>
        <w:ind w:left="7371" w:hanging="567"/>
      </w:pPr>
      <w:rPr>
        <w:color w:val="auto"/>
      </w:rPr>
    </w:lvl>
    <w:lvl w:ilvl="8">
      <w:start w:val="1"/>
      <w:numFmt w:val="upperRoman"/>
      <w:lvlText w:val="%9)"/>
      <w:lvlJc w:val="left"/>
      <w:pPr>
        <w:ind w:left="7938" w:hanging="567"/>
      </w:pPr>
      <w:rPr>
        <w:color w:val="auto"/>
      </w:rPr>
    </w:lvl>
  </w:abstractNum>
  <w:abstractNum w:abstractNumId="34" w15:restartNumberingAfterBreak="0">
    <w:nsid w:val="1E0C6225"/>
    <w:multiLevelType w:val="multilevel"/>
    <w:tmpl w:val="EEB8C04A"/>
    <w:styleLink w:val="ListUpperRoman5List"/>
    <w:lvl w:ilvl="0">
      <w:start w:val="1"/>
      <w:numFmt w:val="upperRoman"/>
      <w:pStyle w:val="ListUpperRoman5"/>
      <w:lvlText w:val="(%1)"/>
      <w:lvlJc w:val="left"/>
      <w:pPr>
        <w:ind w:left="2835" w:hanging="567"/>
      </w:pPr>
      <w:rPr>
        <w:color w:val="auto"/>
      </w:rPr>
    </w:lvl>
    <w:lvl w:ilvl="1">
      <w:start w:val="1"/>
      <w:numFmt w:val="lowerLetter"/>
      <w:lvlText w:val="(%2)"/>
      <w:lvlJc w:val="left"/>
      <w:pPr>
        <w:ind w:left="3402" w:hanging="567"/>
      </w:pPr>
      <w:rPr>
        <w:color w:val="auto"/>
      </w:rPr>
    </w:lvl>
    <w:lvl w:ilvl="2">
      <w:start w:val="1"/>
      <w:numFmt w:val="decimal"/>
      <w:lvlText w:val="(%3)"/>
      <w:lvlJc w:val="left"/>
      <w:pPr>
        <w:ind w:left="3969" w:hanging="567"/>
      </w:pPr>
      <w:rPr>
        <w:color w:val="auto"/>
      </w:rPr>
    </w:lvl>
    <w:lvl w:ilvl="3">
      <w:start w:val="1"/>
      <w:numFmt w:val="upperLetter"/>
      <w:lvlText w:val="(%4)"/>
      <w:lvlJc w:val="left"/>
      <w:pPr>
        <w:ind w:left="4536" w:hanging="567"/>
      </w:pPr>
      <w:rPr>
        <w:color w:val="auto"/>
      </w:rPr>
    </w:lvl>
    <w:lvl w:ilvl="4">
      <w:start w:val="1"/>
      <w:numFmt w:val="upperRoman"/>
      <w:lvlText w:val="%5."/>
      <w:lvlJc w:val="left"/>
      <w:pPr>
        <w:ind w:left="5103" w:hanging="567"/>
      </w:pPr>
      <w:rPr>
        <w:color w:val="auto"/>
      </w:rPr>
    </w:lvl>
    <w:lvl w:ilvl="5">
      <w:start w:val="1"/>
      <w:numFmt w:val="lowerLetter"/>
      <w:lvlText w:val="%6."/>
      <w:lvlJc w:val="left"/>
      <w:pPr>
        <w:ind w:left="5670" w:hanging="567"/>
      </w:pPr>
      <w:rPr>
        <w:color w:val="auto"/>
      </w:rPr>
    </w:lvl>
    <w:lvl w:ilvl="6">
      <w:start w:val="1"/>
      <w:numFmt w:val="decimal"/>
      <w:lvlText w:val="%7."/>
      <w:lvlJc w:val="left"/>
      <w:pPr>
        <w:ind w:left="6237" w:hanging="567"/>
      </w:pPr>
      <w:rPr>
        <w:color w:val="auto"/>
      </w:rPr>
    </w:lvl>
    <w:lvl w:ilvl="7">
      <w:start w:val="1"/>
      <w:numFmt w:val="upperLetter"/>
      <w:lvlText w:val="%8."/>
      <w:lvlJc w:val="left"/>
      <w:pPr>
        <w:ind w:left="6804" w:hanging="567"/>
      </w:pPr>
      <w:rPr>
        <w:color w:val="auto"/>
      </w:rPr>
    </w:lvl>
    <w:lvl w:ilvl="8">
      <w:start w:val="1"/>
      <w:numFmt w:val="upperRoman"/>
      <w:lvlText w:val="%9)"/>
      <w:lvlJc w:val="left"/>
      <w:pPr>
        <w:ind w:left="7371" w:hanging="567"/>
      </w:pPr>
      <w:rPr>
        <w:color w:val="auto"/>
      </w:rPr>
    </w:lvl>
  </w:abstractNum>
  <w:abstractNum w:abstractNumId="35" w15:restartNumberingAfterBreak="0">
    <w:nsid w:val="1E793200"/>
    <w:multiLevelType w:val="multilevel"/>
    <w:tmpl w:val="BF6AF202"/>
    <w:styleLink w:val="ListLowerLetterPeriod7List"/>
    <w:lvl w:ilvl="0">
      <w:start w:val="1"/>
      <w:numFmt w:val="lowerLetter"/>
      <w:pStyle w:val="ListLowerLetterPeriod7"/>
      <w:lvlText w:val="%1."/>
      <w:lvlJc w:val="left"/>
      <w:pPr>
        <w:ind w:left="3969" w:hanging="567"/>
      </w:pPr>
      <w:rPr>
        <w:color w:val="auto"/>
      </w:rPr>
    </w:lvl>
    <w:lvl w:ilvl="1">
      <w:start w:val="1"/>
      <w:numFmt w:val="decimal"/>
      <w:lvlText w:val="%2."/>
      <w:lvlJc w:val="left"/>
      <w:pPr>
        <w:ind w:left="4536" w:hanging="567"/>
      </w:pPr>
      <w:rPr>
        <w:color w:val="auto"/>
      </w:rPr>
    </w:lvl>
    <w:lvl w:ilvl="2">
      <w:start w:val="1"/>
      <w:numFmt w:val="upperLetter"/>
      <w:lvlText w:val="%3."/>
      <w:lvlJc w:val="left"/>
      <w:pPr>
        <w:ind w:left="5103" w:hanging="567"/>
      </w:pPr>
      <w:rPr>
        <w:color w:val="auto"/>
      </w:rPr>
    </w:lvl>
    <w:lvl w:ilvl="3">
      <w:start w:val="1"/>
      <w:numFmt w:val="lowerRoman"/>
      <w:lvlText w:val="%4."/>
      <w:lvlJc w:val="left"/>
      <w:pPr>
        <w:ind w:left="5670" w:hanging="567"/>
      </w:pPr>
      <w:rPr>
        <w:color w:val="auto"/>
      </w:rPr>
    </w:lvl>
    <w:lvl w:ilvl="4">
      <w:start w:val="1"/>
      <w:numFmt w:val="lowerLetter"/>
      <w:lvlText w:val="(%5)"/>
      <w:lvlJc w:val="left"/>
      <w:pPr>
        <w:ind w:left="6237" w:hanging="567"/>
      </w:pPr>
      <w:rPr>
        <w:color w:val="auto"/>
      </w:rPr>
    </w:lvl>
    <w:lvl w:ilvl="5">
      <w:start w:val="1"/>
      <w:numFmt w:val="decimal"/>
      <w:lvlText w:val="(%6)"/>
      <w:lvlJc w:val="left"/>
      <w:pPr>
        <w:ind w:left="6804" w:hanging="567"/>
      </w:pPr>
      <w:rPr>
        <w:color w:val="auto"/>
      </w:rPr>
    </w:lvl>
    <w:lvl w:ilvl="6">
      <w:start w:val="1"/>
      <w:numFmt w:val="lowerLetter"/>
      <w:lvlText w:val="(%7)"/>
      <w:lvlJc w:val="left"/>
      <w:pPr>
        <w:ind w:left="7371" w:hanging="567"/>
      </w:pPr>
      <w:rPr>
        <w:color w:val="auto"/>
      </w:rPr>
    </w:lvl>
    <w:lvl w:ilvl="7">
      <w:start w:val="1"/>
      <w:numFmt w:val="lowerRoman"/>
      <w:lvlText w:val="(%8)"/>
      <w:lvlJc w:val="left"/>
      <w:pPr>
        <w:ind w:left="7938" w:hanging="567"/>
      </w:pPr>
      <w:rPr>
        <w:color w:val="auto"/>
      </w:rPr>
    </w:lvl>
    <w:lvl w:ilvl="8">
      <w:start w:val="1"/>
      <w:numFmt w:val="lowerLetter"/>
      <w:lvlText w:val="%9)"/>
      <w:lvlJc w:val="left"/>
      <w:pPr>
        <w:ind w:left="8505" w:hanging="567"/>
      </w:pPr>
      <w:rPr>
        <w:color w:val="auto"/>
      </w:rPr>
    </w:lvl>
  </w:abstractNum>
  <w:abstractNum w:abstractNumId="36" w15:restartNumberingAfterBreak="0">
    <w:nsid w:val="204D6D3C"/>
    <w:multiLevelType w:val="multilevel"/>
    <w:tmpl w:val="B316ED48"/>
    <w:styleLink w:val="ListLowerRomanPeriod3List"/>
    <w:lvl w:ilvl="0">
      <w:start w:val="1"/>
      <w:numFmt w:val="lowerRoman"/>
      <w:pStyle w:val="ListLowerRomanPeriod3"/>
      <w:lvlText w:val="%1."/>
      <w:lvlJc w:val="left"/>
      <w:pPr>
        <w:ind w:left="1701" w:hanging="567"/>
      </w:pPr>
      <w:rPr>
        <w:color w:val="auto"/>
      </w:rPr>
    </w:lvl>
    <w:lvl w:ilvl="1">
      <w:start w:val="1"/>
      <w:numFmt w:val="lowerLetter"/>
      <w:lvlText w:val="%2."/>
      <w:lvlJc w:val="left"/>
      <w:pPr>
        <w:ind w:left="2268" w:hanging="567"/>
      </w:pPr>
      <w:rPr>
        <w:color w:val="auto"/>
      </w:rPr>
    </w:lvl>
    <w:lvl w:ilvl="2">
      <w:start w:val="1"/>
      <w:numFmt w:val="decimal"/>
      <w:lvlText w:val="%3."/>
      <w:lvlJc w:val="left"/>
      <w:pPr>
        <w:ind w:left="2835" w:hanging="567"/>
      </w:pPr>
      <w:rPr>
        <w:color w:val="auto"/>
      </w:rPr>
    </w:lvl>
    <w:lvl w:ilvl="3">
      <w:start w:val="1"/>
      <w:numFmt w:val="upperLetter"/>
      <w:lvlText w:val="%4."/>
      <w:lvlJc w:val="left"/>
      <w:pPr>
        <w:ind w:left="3402" w:hanging="567"/>
      </w:pPr>
      <w:rPr>
        <w:color w:val="auto"/>
      </w:rPr>
    </w:lvl>
    <w:lvl w:ilvl="4">
      <w:start w:val="1"/>
      <w:numFmt w:val="lowerRoman"/>
      <w:lvlText w:val="(%5)"/>
      <w:lvlJc w:val="left"/>
      <w:pPr>
        <w:ind w:left="3969" w:hanging="567"/>
      </w:pPr>
      <w:rPr>
        <w:color w:val="auto"/>
      </w:rPr>
    </w:lvl>
    <w:lvl w:ilvl="5">
      <w:start w:val="1"/>
      <w:numFmt w:val="lowerLetter"/>
      <w:lvlText w:val="(%6)"/>
      <w:lvlJc w:val="left"/>
      <w:pPr>
        <w:ind w:left="4536" w:hanging="567"/>
      </w:pPr>
      <w:rPr>
        <w:color w:val="auto"/>
      </w:rPr>
    </w:lvl>
    <w:lvl w:ilvl="6">
      <w:start w:val="1"/>
      <w:numFmt w:val="decimal"/>
      <w:lvlText w:val="(%7)"/>
      <w:lvlJc w:val="left"/>
      <w:pPr>
        <w:ind w:left="5103" w:hanging="567"/>
      </w:pPr>
      <w:rPr>
        <w:color w:val="auto"/>
      </w:rPr>
    </w:lvl>
    <w:lvl w:ilvl="7">
      <w:start w:val="1"/>
      <w:numFmt w:val="upperLetter"/>
      <w:lvlText w:val="(%8)"/>
      <w:lvlJc w:val="left"/>
      <w:pPr>
        <w:ind w:left="5670" w:hanging="567"/>
      </w:pPr>
      <w:rPr>
        <w:color w:val="auto"/>
      </w:rPr>
    </w:lvl>
    <w:lvl w:ilvl="8">
      <w:start w:val="1"/>
      <w:numFmt w:val="lowerRoman"/>
      <w:lvlText w:val="%9)"/>
      <w:lvlJc w:val="left"/>
      <w:pPr>
        <w:ind w:left="6237" w:hanging="567"/>
      </w:pPr>
      <w:rPr>
        <w:color w:val="auto"/>
      </w:rPr>
    </w:lvl>
  </w:abstractNum>
  <w:abstractNum w:abstractNumId="37" w15:restartNumberingAfterBreak="0">
    <w:nsid w:val="21211FC5"/>
    <w:multiLevelType w:val="multilevel"/>
    <w:tmpl w:val="0B9CC4C6"/>
    <w:styleLink w:val="ListBulleted1List"/>
    <w:lvl w:ilvl="0">
      <w:start w:val="1"/>
      <w:numFmt w:val="bullet"/>
      <w:pStyle w:val="ListBulleted1"/>
      <w:lvlText w:val="·"/>
      <w:lvlJc w:val="left"/>
      <w:pPr>
        <w:ind w:left="1134" w:hanging="567"/>
      </w:pPr>
      <w:rPr>
        <w:rFonts w:ascii="Symbol" w:hAnsi="Symbol" w:cs="Symbol" w:hint="default"/>
        <w:color w:val="auto"/>
      </w:rPr>
    </w:lvl>
    <w:lvl w:ilvl="1">
      <w:start w:val="1"/>
      <w:numFmt w:val="bullet"/>
      <w:lvlText w:val="–"/>
      <w:lvlJc w:val="left"/>
      <w:pPr>
        <w:ind w:left="1701" w:hanging="567"/>
      </w:pPr>
      <w:rPr>
        <w:rFonts w:ascii="Times New Roman" w:hAnsi="Times New Roman" w:cs="Times New Roman" w:hint="default"/>
        <w:color w:val="auto"/>
      </w:rPr>
    </w:lvl>
    <w:lvl w:ilvl="2">
      <w:start w:val="1"/>
      <w:numFmt w:val="bullet"/>
      <w:lvlText w:val="•"/>
      <w:lvlJc w:val="left"/>
      <w:pPr>
        <w:ind w:left="2268" w:hanging="567"/>
      </w:pPr>
      <w:rPr>
        <w:rFonts w:ascii="Times New Roman" w:hAnsi="Times New Roman" w:cs="Times New Roman" w:hint="default"/>
        <w:color w:val="auto"/>
      </w:rPr>
    </w:lvl>
    <w:lvl w:ilvl="3">
      <w:start w:val="1"/>
      <w:numFmt w:val="bullet"/>
      <w:lvlText w:val="•"/>
      <w:lvlJc w:val="left"/>
      <w:pPr>
        <w:ind w:left="2835" w:hanging="567"/>
      </w:pPr>
      <w:rPr>
        <w:rFonts w:ascii="Times New Roman" w:hAnsi="Times New Roman" w:cs="Times New Roman" w:hint="default"/>
        <w:color w:val="auto"/>
      </w:rPr>
    </w:lvl>
    <w:lvl w:ilvl="4">
      <w:start w:val="1"/>
      <w:numFmt w:val="bullet"/>
      <w:lvlText w:val="•"/>
      <w:lvlJc w:val="left"/>
      <w:pPr>
        <w:ind w:left="3402" w:hanging="567"/>
      </w:pPr>
      <w:rPr>
        <w:rFonts w:ascii="Times New Roman" w:hAnsi="Times New Roman" w:cs="Times New Roman" w:hint="default"/>
        <w:color w:val="auto"/>
      </w:rPr>
    </w:lvl>
    <w:lvl w:ilvl="5">
      <w:start w:val="1"/>
      <w:numFmt w:val="bullet"/>
      <w:lvlText w:val="•"/>
      <w:lvlJc w:val="left"/>
      <w:pPr>
        <w:ind w:left="3969" w:hanging="567"/>
      </w:pPr>
      <w:rPr>
        <w:rFonts w:ascii="Times New Roman" w:hAnsi="Times New Roman" w:cs="Times New Roman" w:hint="default"/>
        <w:color w:val="auto"/>
      </w:rPr>
    </w:lvl>
    <w:lvl w:ilvl="6">
      <w:start w:val="1"/>
      <w:numFmt w:val="bullet"/>
      <w:lvlText w:val="•"/>
      <w:lvlJc w:val="left"/>
      <w:pPr>
        <w:ind w:left="4536" w:hanging="567"/>
      </w:pPr>
      <w:rPr>
        <w:rFonts w:ascii="Times New Roman" w:hAnsi="Times New Roman" w:cs="Times New Roman" w:hint="default"/>
        <w:color w:val="auto"/>
      </w:rPr>
    </w:lvl>
    <w:lvl w:ilvl="7">
      <w:start w:val="1"/>
      <w:numFmt w:val="bullet"/>
      <w:lvlText w:val="•"/>
      <w:lvlJc w:val="left"/>
      <w:pPr>
        <w:ind w:left="5103" w:hanging="567"/>
      </w:pPr>
      <w:rPr>
        <w:rFonts w:ascii="Times New Roman" w:hAnsi="Times New Roman" w:cs="Times New Roman" w:hint="default"/>
        <w:color w:val="auto"/>
      </w:rPr>
    </w:lvl>
    <w:lvl w:ilvl="8">
      <w:start w:val="1"/>
      <w:numFmt w:val="bullet"/>
      <w:lvlText w:val="•"/>
      <w:lvlJc w:val="left"/>
      <w:pPr>
        <w:ind w:left="5670" w:hanging="567"/>
      </w:pPr>
      <w:rPr>
        <w:rFonts w:ascii="Times New Roman" w:hAnsi="Times New Roman" w:cs="Times New Roman" w:hint="default"/>
        <w:color w:val="auto"/>
      </w:rPr>
    </w:lvl>
  </w:abstractNum>
  <w:abstractNum w:abstractNumId="38" w15:restartNumberingAfterBreak="0">
    <w:nsid w:val="21BE3CC2"/>
    <w:multiLevelType w:val="multilevel"/>
    <w:tmpl w:val="2E3AAE84"/>
    <w:styleLink w:val="ListLowerLetter9List"/>
    <w:lvl w:ilvl="0">
      <w:start w:val="1"/>
      <w:numFmt w:val="lowerLetter"/>
      <w:pStyle w:val="ListLowerLetter9"/>
      <w:lvlText w:val="(%1)"/>
      <w:lvlJc w:val="left"/>
      <w:pPr>
        <w:ind w:left="5387" w:hanging="567"/>
      </w:pPr>
      <w:rPr>
        <w:color w:val="auto"/>
      </w:rPr>
    </w:lvl>
    <w:lvl w:ilvl="1">
      <w:start w:val="1"/>
      <w:numFmt w:val="decimal"/>
      <w:lvlText w:val="(%2)"/>
      <w:lvlJc w:val="left"/>
      <w:pPr>
        <w:ind w:left="5954" w:hanging="567"/>
      </w:pPr>
      <w:rPr>
        <w:color w:val="auto"/>
      </w:rPr>
    </w:lvl>
    <w:lvl w:ilvl="2">
      <w:start w:val="1"/>
      <w:numFmt w:val="upperLetter"/>
      <w:lvlText w:val="(%3)"/>
      <w:lvlJc w:val="left"/>
      <w:pPr>
        <w:ind w:left="6521" w:hanging="567"/>
      </w:pPr>
      <w:rPr>
        <w:color w:val="auto"/>
      </w:rPr>
    </w:lvl>
    <w:lvl w:ilvl="3">
      <w:start w:val="1"/>
      <w:numFmt w:val="lowerRoman"/>
      <w:lvlText w:val="(%4)"/>
      <w:lvlJc w:val="left"/>
      <w:pPr>
        <w:ind w:left="7088" w:hanging="567"/>
      </w:pPr>
      <w:rPr>
        <w:color w:val="auto"/>
      </w:rPr>
    </w:lvl>
    <w:lvl w:ilvl="4">
      <w:start w:val="1"/>
      <w:numFmt w:val="lowerLetter"/>
      <w:lvlText w:val="%5."/>
      <w:lvlJc w:val="left"/>
      <w:pPr>
        <w:ind w:left="7655" w:hanging="567"/>
      </w:pPr>
      <w:rPr>
        <w:color w:val="auto"/>
      </w:rPr>
    </w:lvl>
    <w:lvl w:ilvl="5">
      <w:start w:val="1"/>
      <w:numFmt w:val="decimal"/>
      <w:lvlText w:val="%6."/>
      <w:lvlJc w:val="left"/>
      <w:pPr>
        <w:ind w:left="8222" w:hanging="567"/>
      </w:pPr>
      <w:rPr>
        <w:color w:val="auto"/>
      </w:rPr>
    </w:lvl>
    <w:lvl w:ilvl="6">
      <w:start w:val="1"/>
      <w:numFmt w:val="lowerLetter"/>
      <w:lvlText w:val="%7."/>
      <w:lvlJc w:val="left"/>
      <w:pPr>
        <w:ind w:left="8789" w:hanging="567"/>
      </w:pPr>
      <w:rPr>
        <w:color w:val="auto"/>
      </w:rPr>
    </w:lvl>
    <w:lvl w:ilvl="7">
      <w:start w:val="1"/>
      <w:numFmt w:val="lowerRoman"/>
      <w:lvlText w:val="%8."/>
      <w:lvlJc w:val="left"/>
      <w:pPr>
        <w:ind w:left="9356" w:hanging="567"/>
      </w:pPr>
      <w:rPr>
        <w:color w:val="auto"/>
      </w:rPr>
    </w:lvl>
    <w:lvl w:ilvl="8">
      <w:start w:val="1"/>
      <w:numFmt w:val="lowerLetter"/>
      <w:lvlText w:val="%9)"/>
      <w:lvlJc w:val="left"/>
      <w:pPr>
        <w:ind w:left="9923" w:hanging="567"/>
      </w:pPr>
      <w:rPr>
        <w:color w:val="auto"/>
      </w:rPr>
    </w:lvl>
  </w:abstractNum>
  <w:abstractNum w:abstractNumId="39" w15:restartNumberingAfterBreak="0">
    <w:nsid w:val="2254288F"/>
    <w:multiLevelType w:val="multilevel"/>
    <w:tmpl w:val="65D61F2C"/>
    <w:styleLink w:val="ListDecimal0List"/>
    <w:lvl w:ilvl="0">
      <w:start w:val="1"/>
      <w:numFmt w:val="decimal"/>
      <w:pStyle w:val="ListDecimal0"/>
      <w:lvlText w:val="(%1)"/>
      <w:lvlJc w:val="left"/>
      <w:pPr>
        <w:ind w:left="567" w:hanging="567"/>
      </w:pPr>
      <w:rPr>
        <w:color w:val="auto"/>
      </w:rPr>
    </w:lvl>
    <w:lvl w:ilvl="1">
      <w:start w:val="1"/>
      <w:numFmt w:val="upperLetter"/>
      <w:lvlText w:val="(%2)"/>
      <w:lvlJc w:val="left"/>
      <w:pPr>
        <w:ind w:left="1134" w:hanging="567"/>
      </w:pPr>
      <w:rPr>
        <w:color w:val="auto"/>
      </w:rPr>
    </w:lvl>
    <w:lvl w:ilvl="2">
      <w:start w:val="1"/>
      <w:numFmt w:val="lowerRoman"/>
      <w:lvlText w:val="(%3)"/>
      <w:lvlJc w:val="left"/>
      <w:pPr>
        <w:ind w:left="1701" w:hanging="567"/>
      </w:pPr>
      <w:rPr>
        <w:color w:val="auto"/>
      </w:rPr>
    </w:lvl>
    <w:lvl w:ilvl="3">
      <w:start w:val="1"/>
      <w:numFmt w:val="lowerLetter"/>
      <w:lvlText w:val="(%4)"/>
      <w:lvlJc w:val="left"/>
      <w:pPr>
        <w:ind w:left="2268" w:hanging="567"/>
      </w:pPr>
      <w:rPr>
        <w:color w:val="auto"/>
      </w:rPr>
    </w:lvl>
    <w:lvl w:ilvl="4">
      <w:start w:val="1"/>
      <w:numFmt w:val="decimal"/>
      <w:lvlText w:val="%5."/>
      <w:lvlJc w:val="left"/>
      <w:pPr>
        <w:ind w:left="2835" w:hanging="567"/>
      </w:pPr>
      <w:rPr>
        <w:color w:val="auto"/>
      </w:rPr>
    </w:lvl>
    <w:lvl w:ilvl="5">
      <w:start w:val="1"/>
      <w:numFmt w:val="upperLetter"/>
      <w:lvlText w:val="%6."/>
      <w:lvlJc w:val="left"/>
      <w:pPr>
        <w:ind w:left="3402" w:hanging="567"/>
      </w:pPr>
      <w:rPr>
        <w:color w:val="auto"/>
      </w:rPr>
    </w:lvl>
    <w:lvl w:ilvl="6">
      <w:start w:val="1"/>
      <w:numFmt w:val="lowerRoman"/>
      <w:lvlText w:val="%7."/>
      <w:lvlJc w:val="left"/>
      <w:pPr>
        <w:ind w:left="3969" w:hanging="567"/>
      </w:pPr>
      <w:rPr>
        <w:color w:val="auto"/>
      </w:rPr>
    </w:lvl>
    <w:lvl w:ilvl="7">
      <w:start w:val="1"/>
      <w:numFmt w:val="lowerLetter"/>
      <w:lvlText w:val="%8."/>
      <w:lvlJc w:val="left"/>
      <w:pPr>
        <w:ind w:left="4536" w:hanging="567"/>
      </w:pPr>
      <w:rPr>
        <w:color w:val="auto"/>
      </w:rPr>
    </w:lvl>
    <w:lvl w:ilvl="8">
      <w:start w:val="1"/>
      <w:numFmt w:val="decimal"/>
      <w:lvlText w:val="%9)"/>
      <w:lvlJc w:val="left"/>
      <w:pPr>
        <w:ind w:left="5103" w:hanging="567"/>
      </w:pPr>
      <w:rPr>
        <w:color w:val="auto"/>
      </w:rPr>
    </w:lvl>
  </w:abstractNum>
  <w:abstractNum w:abstractNumId="40" w15:restartNumberingAfterBreak="0">
    <w:nsid w:val="230A0008"/>
    <w:multiLevelType w:val="multilevel"/>
    <w:tmpl w:val="A8289514"/>
    <w:styleLink w:val="ListUpperLetter7List"/>
    <w:lvl w:ilvl="0">
      <w:start w:val="1"/>
      <w:numFmt w:val="upperLetter"/>
      <w:pStyle w:val="ListUpperLetter7"/>
      <w:lvlText w:val="(%1)"/>
      <w:lvlJc w:val="left"/>
      <w:pPr>
        <w:ind w:left="3969" w:hanging="567"/>
      </w:pPr>
      <w:rPr>
        <w:color w:val="auto"/>
      </w:rPr>
    </w:lvl>
    <w:lvl w:ilvl="1">
      <w:start w:val="1"/>
      <w:numFmt w:val="lowerRoman"/>
      <w:lvlText w:val="(%2)"/>
      <w:lvlJc w:val="left"/>
      <w:pPr>
        <w:ind w:left="4536" w:hanging="567"/>
      </w:pPr>
      <w:rPr>
        <w:color w:val="auto"/>
      </w:rPr>
    </w:lvl>
    <w:lvl w:ilvl="2">
      <w:start w:val="1"/>
      <w:numFmt w:val="lowerLetter"/>
      <w:lvlText w:val="(%3)"/>
      <w:lvlJc w:val="left"/>
      <w:pPr>
        <w:ind w:left="5103" w:hanging="567"/>
      </w:pPr>
      <w:rPr>
        <w:color w:val="auto"/>
      </w:rPr>
    </w:lvl>
    <w:lvl w:ilvl="3">
      <w:start w:val="1"/>
      <w:numFmt w:val="decimal"/>
      <w:lvlText w:val="(%4)"/>
      <w:lvlJc w:val="left"/>
      <w:pPr>
        <w:ind w:left="5670" w:hanging="567"/>
      </w:pPr>
      <w:rPr>
        <w:color w:val="auto"/>
      </w:rPr>
    </w:lvl>
    <w:lvl w:ilvl="4">
      <w:start w:val="1"/>
      <w:numFmt w:val="upperLetter"/>
      <w:lvlText w:val="%5."/>
      <w:lvlJc w:val="left"/>
      <w:pPr>
        <w:ind w:left="6237" w:hanging="567"/>
      </w:pPr>
      <w:rPr>
        <w:color w:val="auto"/>
      </w:rPr>
    </w:lvl>
    <w:lvl w:ilvl="5">
      <w:start w:val="1"/>
      <w:numFmt w:val="lowerRoman"/>
      <w:lvlText w:val="%6."/>
      <w:lvlJc w:val="left"/>
      <w:pPr>
        <w:ind w:left="6804" w:hanging="567"/>
      </w:pPr>
      <w:rPr>
        <w:color w:val="auto"/>
      </w:rPr>
    </w:lvl>
    <w:lvl w:ilvl="6">
      <w:start w:val="1"/>
      <w:numFmt w:val="lowerLetter"/>
      <w:lvlText w:val="%7."/>
      <w:lvlJc w:val="left"/>
      <w:pPr>
        <w:ind w:left="7371" w:hanging="567"/>
      </w:pPr>
      <w:rPr>
        <w:color w:val="auto"/>
      </w:rPr>
    </w:lvl>
    <w:lvl w:ilvl="7">
      <w:start w:val="1"/>
      <w:numFmt w:val="decimal"/>
      <w:lvlText w:val="%8."/>
      <w:lvlJc w:val="left"/>
      <w:pPr>
        <w:ind w:left="7938" w:hanging="567"/>
      </w:pPr>
      <w:rPr>
        <w:color w:val="auto"/>
      </w:rPr>
    </w:lvl>
    <w:lvl w:ilvl="8">
      <w:start w:val="1"/>
      <w:numFmt w:val="upperLetter"/>
      <w:lvlText w:val="%9)"/>
      <w:lvlJc w:val="left"/>
      <w:pPr>
        <w:ind w:left="8505" w:hanging="567"/>
      </w:pPr>
      <w:rPr>
        <w:color w:val="auto"/>
      </w:rPr>
    </w:lvl>
  </w:abstractNum>
  <w:abstractNum w:abstractNumId="41" w15:restartNumberingAfterBreak="0">
    <w:nsid w:val="25E736F1"/>
    <w:multiLevelType w:val="multilevel"/>
    <w:tmpl w:val="DBD6261E"/>
    <w:styleLink w:val="ListLegal5List"/>
    <w:lvl w:ilvl="0">
      <w:start w:val="1"/>
      <w:numFmt w:val="decimal"/>
      <w:pStyle w:val="ListLegal5"/>
      <w:lvlText w:val="%1"/>
      <w:lvlJc w:val="left"/>
      <w:pPr>
        <w:ind w:left="2835" w:hanging="567"/>
      </w:pPr>
      <w:rPr>
        <w:color w:val="auto"/>
      </w:rPr>
    </w:lvl>
    <w:lvl w:ilvl="1">
      <w:start w:val="1"/>
      <w:numFmt w:val="decimal"/>
      <w:lvlText w:val="%1.%2"/>
      <w:lvlJc w:val="left"/>
      <w:pPr>
        <w:ind w:left="2835" w:hanging="567"/>
      </w:pPr>
      <w:rPr>
        <w:color w:val="auto"/>
      </w:rPr>
    </w:lvl>
    <w:lvl w:ilvl="2">
      <w:start w:val="1"/>
      <w:numFmt w:val="lowerLetter"/>
      <w:lvlText w:val="(%3)"/>
      <w:lvlJc w:val="left"/>
      <w:pPr>
        <w:ind w:left="3402" w:hanging="567"/>
      </w:pPr>
      <w:rPr>
        <w:color w:val="auto"/>
      </w:rPr>
    </w:lvl>
    <w:lvl w:ilvl="3">
      <w:start w:val="1"/>
      <w:numFmt w:val="decimal"/>
      <w:lvlText w:val="(%4)"/>
      <w:lvlJc w:val="left"/>
      <w:pPr>
        <w:ind w:left="3969" w:hanging="567"/>
      </w:pPr>
      <w:rPr>
        <w:color w:val="auto"/>
      </w:rPr>
    </w:lvl>
    <w:lvl w:ilvl="4">
      <w:start w:val="1"/>
      <w:numFmt w:val="upperLetter"/>
      <w:lvlText w:val="(%5)"/>
      <w:lvlJc w:val="left"/>
      <w:pPr>
        <w:ind w:left="4536" w:hanging="567"/>
      </w:pPr>
      <w:rPr>
        <w:color w:val="auto"/>
      </w:rPr>
    </w:lvl>
    <w:lvl w:ilvl="5">
      <w:start w:val="1"/>
      <w:numFmt w:val="lowerRoman"/>
      <w:lvlText w:val="(%6)"/>
      <w:lvlJc w:val="left"/>
      <w:pPr>
        <w:ind w:left="5103" w:hanging="567"/>
      </w:pPr>
      <w:rPr>
        <w:color w:val="auto"/>
      </w:rPr>
    </w:lvl>
    <w:lvl w:ilvl="6">
      <w:start w:val="1"/>
      <w:numFmt w:val="lowerLetter"/>
      <w:lvlText w:val="%7."/>
      <w:lvlJc w:val="left"/>
      <w:pPr>
        <w:ind w:left="5670" w:hanging="567"/>
      </w:pPr>
      <w:rPr>
        <w:color w:val="auto"/>
      </w:rPr>
    </w:lvl>
    <w:lvl w:ilvl="7">
      <w:start w:val="1"/>
      <w:numFmt w:val="decimal"/>
      <w:lvlText w:val="%8."/>
      <w:lvlJc w:val="left"/>
      <w:pPr>
        <w:ind w:left="6237" w:hanging="567"/>
      </w:pPr>
      <w:rPr>
        <w:color w:val="auto"/>
      </w:rPr>
    </w:lvl>
    <w:lvl w:ilvl="8">
      <w:start w:val="1"/>
      <w:numFmt w:val="upperLetter"/>
      <w:lvlText w:val="%9."/>
      <w:lvlJc w:val="left"/>
      <w:pPr>
        <w:ind w:left="6804" w:hanging="567"/>
      </w:pPr>
      <w:rPr>
        <w:color w:val="auto"/>
      </w:rPr>
    </w:lvl>
  </w:abstractNum>
  <w:abstractNum w:abstractNumId="42" w15:restartNumberingAfterBreak="0">
    <w:nsid w:val="279E1513"/>
    <w:multiLevelType w:val="multilevel"/>
    <w:tmpl w:val="81401628"/>
    <w:styleLink w:val="ListBody5List"/>
    <w:lvl w:ilvl="0">
      <w:start w:val="1"/>
      <w:numFmt w:val="none"/>
      <w:pStyle w:val="ListBody5"/>
      <w:lvlText w:val=""/>
      <w:lvlJc w:val="left"/>
      <w:pPr>
        <w:ind w:left="2835"/>
      </w:pPr>
      <w:rPr>
        <w:color w:val="auto"/>
      </w:rPr>
    </w:lvl>
    <w:lvl w:ilvl="1">
      <w:start w:val="1"/>
      <w:numFmt w:val="none"/>
      <w:lvlText w:val=""/>
      <w:lvlJc w:val="left"/>
      <w:pPr>
        <w:ind w:left="3402"/>
      </w:pPr>
      <w:rPr>
        <w:color w:val="auto"/>
      </w:rPr>
    </w:lvl>
    <w:lvl w:ilvl="2">
      <w:start w:val="1"/>
      <w:numFmt w:val="none"/>
      <w:lvlText w:val=""/>
      <w:lvlJc w:val="left"/>
      <w:pPr>
        <w:ind w:left="3969"/>
      </w:pPr>
      <w:rPr>
        <w:color w:val="auto"/>
      </w:rPr>
    </w:lvl>
    <w:lvl w:ilvl="3">
      <w:start w:val="1"/>
      <w:numFmt w:val="none"/>
      <w:lvlText w:val=""/>
      <w:lvlJc w:val="left"/>
      <w:pPr>
        <w:ind w:left="4536"/>
      </w:pPr>
      <w:rPr>
        <w:color w:val="auto"/>
      </w:rPr>
    </w:lvl>
    <w:lvl w:ilvl="4">
      <w:start w:val="1"/>
      <w:numFmt w:val="none"/>
      <w:lvlText w:val=""/>
      <w:lvlJc w:val="left"/>
      <w:pPr>
        <w:ind w:left="5103"/>
      </w:pPr>
      <w:rPr>
        <w:color w:val="auto"/>
      </w:rPr>
    </w:lvl>
    <w:lvl w:ilvl="5">
      <w:start w:val="1"/>
      <w:numFmt w:val="none"/>
      <w:lvlText w:val=""/>
      <w:lvlJc w:val="left"/>
      <w:pPr>
        <w:ind w:left="5670"/>
      </w:pPr>
      <w:rPr>
        <w:color w:val="auto"/>
      </w:rPr>
    </w:lvl>
    <w:lvl w:ilvl="6">
      <w:start w:val="1"/>
      <w:numFmt w:val="none"/>
      <w:lvlText w:val=""/>
      <w:lvlJc w:val="left"/>
      <w:pPr>
        <w:ind w:left="6237"/>
      </w:pPr>
      <w:rPr>
        <w:color w:val="auto"/>
      </w:rPr>
    </w:lvl>
    <w:lvl w:ilvl="7">
      <w:start w:val="1"/>
      <w:numFmt w:val="none"/>
      <w:lvlText w:val=""/>
      <w:lvlJc w:val="left"/>
      <w:pPr>
        <w:ind w:left="6804"/>
      </w:pPr>
      <w:rPr>
        <w:color w:val="auto"/>
      </w:rPr>
    </w:lvl>
    <w:lvl w:ilvl="8">
      <w:start w:val="1"/>
      <w:numFmt w:val="none"/>
      <w:lvlText w:val=""/>
      <w:lvlJc w:val="left"/>
      <w:pPr>
        <w:ind w:left="7371"/>
      </w:pPr>
      <w:rPr>
        <w:color w:val="auto"/>
      </w:rPr>
    </w:lvl>
  </w:abstractNum>
  <w:abstractNum w:abstractNumId="43" w15:restartNumberingAfterBreak="0">
    <w:nsid w:val="2942116B"/>
    <w:multiLevelType w:val="multilevel"/>
    <w:tmpl w:val="E1A6324C"/>
    <w:styleLink w:val="ListLowerLetterPeriod4List"/>
    <w:lvl w:ilvl="0">
      <w:start w:val="1"/>
      <w:numFmt w:val="lowerLetter"/>
      <w:pStyle w:val="ListLowerLetterPeriod4"/>
      <w:lvlText w:val="%1."/>
      <w:lvlJc w:val="left"/>
      <w:pPr>
        <w:ind w:left="2268" w:hanging="567"/>
      </w:pPr>
      <w:rPr>
        <w:color w:val="auto"/>
      </w:rPr>
    </w:lvl>
    <w:lvl w:ilvl="1">
      <w:start w:val="1"/>
      <w:numFmt w:val="decimal"/>
      <w:lvlText w:val="%2."/>
      <w:lvlJc w:val="left"/>
      <w:pPr>
        <w:ind w:left="2835" w:hanging="567"/>
      </w:pPr>
      <w:rPr>
        <w:color w:val="auto"/>
      </w:rPr>
    </w:lvl>
    <w:lvl w:ilvl="2">
      <w:start w:val="1"/>
      <w:numFmt w:val="upperLetter"/>
      <w:lvlText w:val="%3."/>
      <w:lvlJc w:val="left"/>
      <w:pPr>
        <w:ind w:left="3402" w:hanging="567"/>
      </w:pPr>
      <w:rPr>
        <w:color w:val="auto"/>
      </w:rPr>
    </w:lvl>
    <w:lvl w:ilvl="3">
      <w:start w:val="1"/>
      <w:numFmt w:val="lowerRoman"/>
      <w:lvlText w:val="%4."/>
      <w:lvlJc w:val="left"/>
      <w:pPr>
        <w:ind w:left="3969" w:hanging="567"/>
      </w:pPr>
      <w:rPr>
        <w:color w:val="auto"/>
      </w:rPr>
    </w:lvl>
    <w:lvl w:ilvl="4">
      <w:start w:val="1"/>
      <w:numFmt w:val="lowerLetter"/>
      <w:lvlText w:val="(%5)"/>
      <w:lvlJc w:val="left"/>
      <w:pPr>
        <w:ind w:left="4536" w:hanging="567"/>
      </w:pPr>
      <w:rPr>
        <w:color w:val="auto"/>
      </w:rPr>
    </w:lvl>
    <w:lvl w:ilvl="5">
      <w:start w:val="1"/>
      <w:numFmt w:val="decimal"/>
      <w:lvlText w:val="(%6)"/>
      <w:lvlJc w:val="left"/>
      <w:pPr>
        <w:ind w:left="5103" w:hanging="567"/>
      </w:pPr>
      <w:rPr>
        <w:color w:val="auto"/>
      </w:rPr>
    </w:lvl>
    <w:lvl w:ilvl="6">
      <w:start w:val="1"/>
      <w:numFmt w:val="lowerLetter"/>
      <w:lvlText w:val="(%7)"/>
      <w:lvlJc w:val="left"/>
      <w:pPr>
        <w:ind w:left="5670" w:hanging="567"/>
      </w:pPr>
      <w:rPr>
        <w:color w:val="auto"/>
      </w:rPr>
    </w:lvl>
    <w:lvl w:ilvl="7">
      <w:start w:val="1"/>
      <w:numFmt w:val="lowerRoman"/>
      <w:lvlText w:val="(%8)"/>
      <w:lvlJc w:val="left"/>
      <w:pPr>
        <w:ind w:left="6237" w:hanging="567"/>
      </w:pPr>
      <w:rPr>
        <w:color w:val="auto"/>
      </w:rPr>
    </w:lvl>
    <w:lvl w:ilvl="8">
      <w:start w:val="1"/>
      <w:numFmt w:val="lowerLetter"/>
      <w:lvlText w:val="%9)"/>
      <w:lvlJc w:val="left"/>
      <w:pPr>
        <w:ind w:left="6804" w:hanging="567"/>
      </w:pPr>
      <w:rPr>
        <w:color w:val="auto"/>
      </w:rPr>
    </w:lvl>
  </w:abstractNum>
  <w:abstractNum w:abstractNumId="44" w15:restartNumberingAfterBreak="0">
    <w:nsid w:val="2A2E6285"/>
    <w:multiLevelType w:val="multilevel"/>
    <w:tmpl w:val="CDB88F02"/>
    <w:styleLink w:val="ListBulleted0List"/>
    <w:lvl w:ilvl="0">
      <w:start w:val="1"/>
      <w:numFmt w:val="bullet"/>
      <w:pStyle w:val="ListBulleted0"/>
      <w:lvlText w:val="·"/>
      <w:lvlJc w:val="left"/>
      <w:pPr>
        <w:ind w:left="567" w:hanging="567"/>
      </w:pPr>
      <w:rPr>
        <w:rFonts w:ascii="Symbol" w:hAnsi="Symbol" w:cs="Symbol" w:hint="default"/>
        <w:color w:val="auto"/>
      </w:rPr>
    </w:lvl>
    <w:lvl w:ilvl="1">
      <w:start w:val="1"/>
      <w:numFmt w:val="bullet"/>
      <w:lvlText w:val="–"/>
      <w:lvlJc w:val="left"/>
      <w:pPr>
        <w:ind w:left="1134" w:hanging="567"/>
      </w:pPr>
      <w:rPr>
        <w:rFonts w:ascii="Times New Roman" w:hAnsi="Times New Roman" w:cs="Times New Roman" w:hint="default"/>
        <w:color w:val="auto"/>
      </w:rPr>
    </w:lvl>
    <w:lvl w:ilvl="2">
      <w:start w:val="1"/>
      <w:numFmt w:val="bullet"/>
      <w:lvlText w:val="•"/>
      <w:lvlJc w:val="left"/>
      <w:pPr>
        <w:ind w:left="1701" w:hanging="567"/>
      </w:pPr>
      <w:rPr>
        <w:rFonts w:ascii="Times New Roman" w:hAnsi="Times New Roman" w:cs="Times New Roman" w:hint="default"/>
        <w:color w:val="auto"/>
      </w:rPr>
    </w:lvl>
    <w:lvl w:ilvl="3">
      <w:start w:val="1"/>
      <w:numFmt w:val="bullet"/>
      <w:lvlText w:val="•"/>
      <w:lvlJc w:val="left"/>
      <w:pPr>
        <w:ind w:left="2268" w:hanging="567"/>
      </w:pPr>
      <w:rPr>
        <w:rFonts w:ascii="Times New Roman" w:hAnsi="Times New Roman" w:cs="Times New Roman" w:hint="default"/>
        <w:color w:val="auto"/>
      </w:rPr>
    </w:lvl>
    <w:lvl w:ilvl="4">
      <w:start w:val="1"/>
      <w:numFmt w:val="bullet"/>
      <w:lvlText w:val="•"/>
      <w:lvlJc w:val="left"/>
      <w:pPr>
        <w:ind w:left="2835" w:hanging="567"/>
      </w:pPr>
      <w:rPr>
        <w:rFonts w:ascii="Times New Roman" w:hAnsi="Times New Roman" w:cs="Times New Roman" w:hint="default"/>
        <w:color w:val="auto"/>
      </w:rPr>
    </w:lvl>
    <w:lvl w:ilvl="5">
      <w:start w:val="1"/>
      <w:numFmt w:val="bullet"/>
      <w:lvlText w:val="•"/>
      <w:lvlJc w:val="left"/>
      <w:pPr>
        <w:ind w:left="3402" w:hanging="567"/>
      </w:pPr>
      <w:rPr>
        <w:rFonts w:ascii="Times New Roman" w:hAnsi="Times New Roman" w:cs="Times New Roman" w:hint="default"/>
        <w:color w:val="auto"/>
      </w:rPr>
    </w:lvl>
    <w:lvl w:ilvl="6">
      <w:start w:val="1"/>
      <w:numFmt w:val="bullet"/>
      <w:lvlText w:val="•"/>
      <w:lvlJc w:val="left"/>
      <w:pPr>
        <w:ind w:left="3969" w:hanging="567"/>
      </w:pPr>
      <w:rPr>
        <w:rFonts w:ascii="Times New Roman" w:hAnsi="Times New Roman" w:cs="Times New Roman" w:hint="default"/>
        <w:color w:val="auto"/>
      </w:rPr>
    </w:lvl>
    <w:lvl w:ilvl="7">
      <w:start w:val="1"/>
      <w:numFmt w:val="bullet"/>
      <w:lvlText w:val="•"/>
      <w:lvlJc w:val="left"/>
      <w:pPr>
        <w:ind w:left="4536" w:hanging="567"/>
      </w:pPr>
      <w:rPr>
        <w:rFonts w:ascii="Times New Roman" w:hAnsi="Times New Roman" w:cs="Times New Roman" w:hint="default"/>
        <w:color w:val="auto"/>
      </w:rPr>
    </w:lvl>
    <w:lvl w:ilvl="8">
      <w:start w:val="1"/>
      <w:numFmt w:val="bullet"/>
      <w:lvlText w:val="•"/>
      <w:lvlJc w:val="left"/>
      <w:pPr>
        <w:ind w:left="5103" w:hanging="567"/>
      </w:pPr>
      <w:rPr>
        <w:rFonts w:ascii="Times New Roman" w:hAnsi="Times New Roman" w:cs="Times New Roman" w:hint="default"/>
        <w:color w:val="auto"/>
      </w:rPr>
    </w:lvl>
  </w:abstractNum>
  <w:abstractNum w:abstractNumId="45" w15:restartNumberingAfterBreak="0">
    <w:nsid w:val="2CD779C9"/>
    <w:multiLevelType w:val="multilevel"/>
    <w:tmpl w:val="C0E6CBF6"/>
    <w:styleLink w:val="ListLowerRomanPeriod7List"/>
    <w:lvl w:ilvl="0">
      <w:start w:val="1"/>
      <w:numFmt w:val="lowerRoman"/>
      <w:pStyle w:val="ListLowerRomanPeriod7"/>
      <w:lvlText w:val="%1."/>
      <w:lvlJc w:val="left"/>
      <w:pPr>
        <w:ind w:left="3969" w:hanging="567"/>
      </w:pPr>
      <w:rPr>
        <w:color w:val="auto"/>
      </w:rPr>
    </w:lvl>
    <w:lvl w:ilvl="1">
      <w:start w:val="1"/>
      <w:numFmt w:val="lowerLetter"/>
      <w:lvlText w:val="%2."/>
      <w:lvlJc w:val="left"/>
      <w:pPr>
        <w:ind w:left="4536" w:hanging="567"/>
      </w:pPr>
      <w:rPr>
        <w:color w:val="auto"/>
      </w:rPr>
    </w:lvl>
    <w:lvl w:ilvl="2">
      <w:start w:val="1"/>
      <w:numFmt w:val="decimal"/>
      <w:lvlText w:val="%3."/>
      <w:lvlJc w:val="left"/>
      <w:pPr>
        <w:ind w:left="5103" w:hanging="567"/>
      </w:pPr>
      <w:rPr>
        <w:color w:val="auto"/>
      </w:rPr>
    </w:lvl>
    <w:lvl w:ilvl="3">
      <w:start w:val="1"/>
      <w:numFmt w:val="upperLetter"/>
      <w:lvlText w:val="%4."/>
      <w:lvlJc w:val="left"/>
      <w:pPr>
        <w:ind w:left="5670" w:hanging="567"/>
      </w:pPr>
      <w:rPr>
        <w:color w:val="auto"/>
      </w:rPr>
    </w:lvl>
    <w:lvl w:ilvl="4">
      <w:start w:val="1"/>
      <w:numFmt w:val="lowerRoman"/>
      <w:lvlText w:val="(%5)"/>
      <w:lvlJc w:val="left"/>
      <w:pPr>
        <w:ind w:left="6237" w:hanging="567"/>
      </w:pPr>
      <w:rPr>
        <w:color w:val="auto"/>
      </w:rPr>
    </w:lvl>
    <w:lvl w:ilvl="5">
      <w:start w:val="1"/>
      <w:numFmt w:val="lowerLetter"/>
      <w:lvlText w:val="(%6)"/>
      <w:lvlJc w:val="left"/>
      <w:pPr>
        <w:ind w:left="6804" w:hanging="567"/>
      </w:pPr>
      <w:rPr>
        <w:color w:val="auto"/>
      </w:rPr>
    </w:lvl>
    <w:lvl w:ilvl="6">
      <w:start w:val="1"/>
      <w:numFmt w:val="decimal"/>
      <w:lvlText w:val="(%7)"/>
      <w:lvlJc w:val="left"/>
      <w:pPr>
        <w:ind w:left="7371" w:hanging="567"/>
      </w:pPr>
      <w:rPr>
        <w:color w:val="auto"/>
      </w:rPr>
    </w:lvl>
    <w:lvl w:ilvl="7">
      <w:start w:val="1"/>
      <w:numFmt w:val="upperLetter"/>
      <w:lvlText w:val="(%8)"/>
      <w:lvlJc w:val="left"/>
      <w:pPr>
        <w:ind w:left="7938" w:hanging="567"/>
      </w:pPr>
      <w:rPr>
        <w:color w:val="auto"/>
      </w:rPr>
    </w:lvl>
    <w:lvl w:ilvl="8">
      <w:start w:val="1"/>
      <w:numFmt w:val="lowerRoman"/>
      <w:lvlText w:val="%9)"/>
      <w:lvlJc w:val="left"/>
      <w:pPr>
        <w:ind w:left="8505" w:hanging="567"/>
      </w:pPr>
      <w:rPr>
        <w:color w:val="auto"/>
      </w:rPr>
    </w:lvl>
  </w:abstractNum>
  <w:abstractNum w:abstractNumId="46" w15:restartNumberingAfterBreak="0">
    <w:nsid w:val="2D1D715C"/>
    <w:multiLevelType w:val="multilevel"/>
    <w:tmpl w:val="361ACA98"/>
    <w:styleLink w:val="ListUpperRoman7List"/>
    <w:lvl w:ilvl="0">
      <w:start w:val="1"/>
      <w:numFmt w:val="upperRoman"/>
      <w:pStyle w:val="ListUpperRoman7"/>
      <w:lvlText w:val="(%1)"/>
      <w:lvlJc w:val="left"/>
      <w:pPr>
        <w:ind w:left="3969" w:hanging="567"/>
      </w:pPr>
      <w:rPr>
        <w:color w:val="auto"/>
      </w:rPr>
    </w:lvl>
    <w:lvl w:ilvl="1">
      <w:start w:val="1"/>
      <w:numFmt w:val="lowerLetter"/>
      <w:lvlText w:val="(%2)"/>
      <w:lvlJc w:val="left"/>
      <w:pPr>
        <w:ind w:left="4536" w:hanging="567"/>
      </w:pPr>
      <w:rPr>
        <w:color w:val="auto"/>
      </w:rPr>
    </w:lvl>
    <w:lvl w:ilvl="2">
      <w:start w:val="1"/>
      <w:numFmt w:val="decimal"/>
      <w:lvlText w:val="(%3)"/>
      <w:lvlJc w:val="left"/>
      <w:pPr>
        <w:ind w:left="5103" w:hanging="567"/>
      </w:pPr>
      <w:rPr>
        <w:color w:val="auto"/>
      </w:rPr>
    </w:lvl>
    <w:lvl w:ilvl="3">
      <w:start w:val="1"/>
      <w:numFmt w:val="upperLetter"/>
      <w:lvlText w:val="(%4)"/>
      <w:lvlJc w:val="left"/>
      <w:pPr>
        <w:ind w:left="5670" w:hanging="567"/>
      </w:pPr>
      <w:rPr>
        <w:color w:val="auto"/>
      </w:rPr>
    </w:lvl>
    <w:lvl w:ilvl="4">
      <w:start w:val="1"/>
      <w:numFmt w:val="upperRoman"/>
      <w:lvlText w:val="%5."/>
      <w:lvlJc w:val="left"/>
      <w:pPr>
        <w:ind w:left="6237" w:hanging="567"/>
      </w:pPr>
      <w:rPr>
        <w:color w:val="auto"/>
      </w:rPr>
    </w:lvl>
    <w:lvl w:ilvl="5">
      <w:start w:val="1"/>
      <w:numFmt w:val="lowerLetter"/>
      <w:lvlText w:val="%6."/>
      <w:lvlJc w:val="left"/>
      <w:pPr>
        <w:ind w:left="6804" w:hanging="567"/>
      </w:pPr>
      <w:rPr>
        <w:color w:val="auto"/>
      </w:rPr>
    </w:lvl>
    <w:lvl w:ilvl="6">
      <w:start w:val="1"/>
      <w:numFmt w:val="decimal"/>
      <w:lvlText w:val="%7."/>
      <w:lvlJc w:val="left"/>
      <w:pPr>
        <w:ind w:left="7371" w:hanging="567"/>
      </w:pPr>
      <w:rPr>
        <w:color w:val="auto"/>
      </w:rPr>
    </w:lvl>
    <w:lvl w:ilvl="7">
      <w:start w:val="1"/>
      <w:numFmt w:val="upperLetter"/>
      <w:lvlText w:val="%8."/>
      <w:lvlJc w:val="left"/>
      <w:pPr>
        <w:ind w:left="7938" w:hanging="567"/>
      </w:pPr>
      <w:rPr>
        <w:color w:val="auto"/>
      </w:rPr>
    </w:lvl>
    <w:lvl w:ilvl="8">
      <w:start w:val="1"/>
      <w:numFmt w:val="upperRoman"/>
      <w:lvlText w:val="%9)"/>
      <w:lvlJc w:val="left"/>
      <w:pPr>
        <w:ind w:left="8505" w:hanging="567"/>
      </w:pPr>
      <w:rPr>
        <w:color w:val="auto"/>
      </w:rPr>
    </w:lvl>
  </w:abstractNum>
  <w:abstractNum w:abstractNumId="47" w15:restartNumberingAfterBreak="0">
    <w:nsid w:val="2D5F4A3B"/>
    <w:multiLevelType w:val="multilevel"/>
    <w:tmpl w:val="DA84983A"/>
    <w:styleLink w:val="ListLowerRoman5List"/>
    <w:lvl w:ilvl="0">
      <w:start w:val="1"/>
      <w:numFmt w:val="lowerRoman"/>
      <w:pStyle w:val="ListLowerRoman5"/>
      <w:lvlText w:val="(%1)"/>
      <w:lvlJc w:val="left"/>
      <w:pPr>
        <w:ind w:left="2835" w:hanging="567"/>
      </w:pPr>
      <w:rPr>
        <w:color w:val="auto"/>
      </w:rPr>
    </w:lvl>
    <w:lvl w:ilvl="1">
      <w:start w:val="1"/>
      <w:numFmt w:val="lowerLetter"/>
      <w:lvlText w:val="(%2)"/>
      <w:lvlJc w:val="left"/>
      <w:pPr>
        <w:ind w:left="3402" w:hanging="567"/>
      </w:pPr>
      <w:rPr>
        <w:color w:val="auto"/>
      </w:rPr>
    </w:lvl>
    <w:lvl w:ilvl="2">
      <w:start w:val="1"/>
      <w:numFmt w:val="decimal"/>
      <w:lvlText w:val="(%3)"/>
      <w:lvlJc w:val="left"/>
      <w:pPr>
        <w:ind w:left="3969" w:hanging="567"/>
      </w:pPr>
      <w:rPr>
        <w:color w:val="auto"/>
      </w:rPr>
    </w:lvl>
    <w:lvl w:ilvl="3">
      <w:start w:val="1"/>
      <w:numFmt w:val="upperLetter"/>
      <w:lvlText w:val="(%4)"/>
      <w:lvlJc w:val="left"/>
      <w:pPr>
        <w:ind w:left="4536" w:hanging="567"/>
      </w:pPr>
      <w:rPr>
        <w:color w:val="auto"/>
      </w:rPr>
    </w:lvl>
    <w:lvl w:ilvl="4">
      <w:start w:val="1"/>
      <w:numFmt w:val="lowerRoman"/>
      <w:lvlText w:val="%5."/>
      <w:lvlJc w:val="left"/>
      <w:pPr>
        <w:ind w:left="5103" w:hanging="567"/>
      </w:pPr>
      <w:rPr>
        <w:color w:val="auto"/>
      </w:rPr>
    </w:lvl>
    <w:lvl w:ilvl="5">
      <w:start w:val="1"/>
      <w:numFmt w:val="lowerLetter"/>
      <w:lvlText w:val="%6."/>
      <w:lvlJc w:val="left"/>
      <w:pPr>
        <w:ind w:left="5670" w:hanging="567"/>
      </w:pPr>
      <w:rPr>
        <w:color w:val="auto"/>
      </w:rPr>
    </w:lvl>
    <w:lvl w:ilvl="6">
      <w:start w:val="1"/>
      <w:numFmt w:val="decimal"/>
      <w:lvlText w:val="%7."/>
      <w:lvlJc w:val="left"/>
      <w:pPr>
        <w:ind w:left="6237" w:hanging="567"/>
      </w:pPr>
      <w:rPr>
        <w:color w:val="auto"/>
      </w:rPr>
    </w:lvl>
    <w:lvl w:ilvl="7">
      <w:start w:val="1"/>
      <w:numFmt w:val="upperLetter"/>
      <w:lvlText w:val="%8."/>
      <w:lvlJc w:val="left"/>
      <w:pPr>
        <w:ind w:left="6804" w:hanging="567"/>
      </w:pPr>
      <w:rPr>
        <w:color w:val="auto"/>
      </w:rPr>
    </w:lvl>
    <w:lvl w:ilvl="8">
      <w:start w:val="1"/>
      <w:numFmt w:val="lowerRoman"/>
      <w:lvlText w:val="%9)"/>
      <w:lvlJc w:val="left"/>
      <w:pPr>
        <w:ind w:left="7371" w:hanging="567"/>
      </w:pPr>
      <w:rPr>
        <w:color w:val="auto"/>
      </w:rPr>
    </w:lvl>
  </w:abstractNum>
  <w:abstractNum w:abstractNumId="48" w15:restartNumberingAfterBreak="0">
    <w:nsid w:val="308F149E"/>
    <w:multiLevelType w:val="multilevel"/>
    <w:tmpl w:val="6EC02CE6"/>
    <w:styleLink w:val="ListDecimal9List"/>
    <w:lvl w:ilvl="0">
      <w:start w:val="1"/>
      <w:numFmt w:val="decimal"/>
      <w:pStyle w:val="ListDecimal9"/>
      <w:lvlText w:val="(%1)"/>
      <w:lvlJc w:val="left"/>
      <w:pPr>
        <w:ind w:left="5387" w:hanging="567"/>
      </w:pPr>
      <w:rPr>
        <w:color w:val="auto"/>
      </w:rPr>
    </w:lvl>
    <w:lvl w:ilvl="1">
      <w:start w:val="1"/>
      <w:numFmt w:val="upperLetter"/>
      <w:lvlText w:val="(%2)"/>
      <w:lvlJc w:val="left"/>
      <w:pPr>
        <w:ind w:left="5954" w:hanging="567"/>
      </w:pPr>
      <w:rPr>
        <w:color w:val="auto"/>
      </w:rPr>
    </w:lvl>
    <w:lvl w:ilvl="2">
      <w:start w:val="1"/>
      <w:numFmt w:val="lowerRoman"/>
      <w:lvlText w:val="(%3)"/>
      <w:lvlJc w:val="left"/>
      <w:pPr>
        <w:ind w:left="6521" w:hanging="567"/>
      </w:pPr>
      <w:rPr>
        <w:color w:val="auto"/>
      </w:rPr>
    </w:lvl>
    <w:lvl w:ilvl="3">
      <w:start w:val="1"/>
      <w:numFmt w:val="lowerLetter"/>
      <w:lvlText w:val="(%4)"/>
      <w:lvlJc w:val="left"/>
      <w:pPr>
        <w:ind w:left="7088" w:hanging="567"/>
      </w:pPr>
      <w:rPr>
        <w:color w:val="auto"/>
      </w:rPr>
    </w:lvl>
    <w:lvl w:ilvl="4">
      <w:start w:val="1"/>
      <w:numFmt w:val="decimal"/>
      <w:lvlText w:val="%5."/>
      <w:lvlJc w:val="left"/>
      <w:pPr>
        <w:ind w:left="7655" w:hanging="567"/>
      </w:pPr>
      <w:rPr>
        <w:color w:val="auto"/>
      </w:rPr>
    </w:lvl>
    <w:lvl w:ilvl="5">
      <w:start w:val="1"/>
      <w:numFmt w:val="upperLetter"/>
      <w:lvlText w:val="%6."/>
      <w:lvlJc w:val="left"/>
      <w:pPr>
        <w:ind w:left="8222" w:hanging="567"/>
      </w:pPr>
      <w:rPr>
        <w:color w:val="auto"/>
      </w:rPr>
    </w:lvl>
    <w:lvl w:ilvl="6">
      <w:start w:val="1"/>
      <w:numFmt w:val="lowerRoman"/>
      <w:lvlText w:val="%7."/>
      <w:lvlJc w:val="left"/>
      <w:pPr>
        <w:ind w:left="8789" w:hanging="567"/>
      </w:pPr>
      <w:rPr>
        <w:color w:val="auto"/>
      </w:rPr>
    </w:lvl>
    <w:lvl w:ilvl="7">
      <w:start w:val="1"/>
      <w:numFmt w:val="lowerLetter"/>
      <w:lvlText w:val="%8."/>
      <w:lvlJc w:val="left"/>
      <w:pPr>
        <w:ind w:left="9356" w:hanging="567"/>
      </w:pPr>
      <w:rPr>
        <w:color w:val="auto"/>
      </w:rPr>
    </w:lvl>
    <w:lvl w:ilvl="8">
      <w:start w:val="1"/>
      <w:numFmt w:val="decimal"/>
      <w:lvlText w:val="%9)"/>
      <w:lvlJc w:val="left"/>
      <w:pPr>
        <w:ind w:left="9923" w:hanging="567"/>
      </w:pPr>
      <w:rPr>
        <w:color w:val="auto"/>
      </w:rPr>
    </w:lvl>
  </w:abstractNum>
  <w:abstractNum w:abstractNumId="49" w15:restartNumberingAfterBreak="0">
    <w:nsid w:val="30C07036"/>
    <w:multiLevelType w:val="multilevel"/>
    <w:tmpl w:val="37DEAA26"/>
    <w:styleLink w:val="ListDecimalPeriod2List"/>
    <w:lvl w:ilvl="0">
      <w:start w:val="1"/>
      <w:numFmt w:val="decimal"/>
      <w:pStyle w:val="ListDecimalPeriod2"/>
      <w:lvlText w:val="%1."/>
      <w:lvlJc w:val="left"/>
      <w:pPr>
        <w:ind w:left="1134" w:hanging="567"/>
      </w:pPr>
      <w:rPr>
        <w:color w:val="auto"/>
      </w:rPr>
    </w:lvl>
    <w:lvl w:ilvl="1">
      <w:start w:val="1"/>
      <w:numFmt w:val="upperLetter"/>
      <w:lvlText w:val="%2."/>
      <w:lvlJc w:val="left"/>
      <w:pPr>
        <w:ind w:left="1701" w:hanging="567"/>
      </w:pPr>
      <w:rPr>
        <w:color w:val="auto"/>
      </w:rPr>
    </w:lvl>
    <w:lvl w:ilvl="2">
      <w:start w:val="1"/>
      <w:numFmt w:val="lowerRoman"/>
      <w:lvlText w:val="%3."/>
      <w:lvlJc w:val="left"/>
      <w:pPr>
        <w:ind w:left="2268" w:hanging="567"/>
      </w:pPr>
      <w:rPr>
        <w:color w:val="auto"/>
      </w:rPr>
    </w:lvl>
    <w:lvl w:ilvl="3">
      <w:start w:val="1"/>
      <w:numFmt w:val="lowerLetter"/>
      <w:lvlText w:val="%4."/>
      <w:lvlJc w:val="left"/>
      <w:pPr>
        <w:ind w:left="2835" w:hanging="567"/>
      </w:pPr>
      <w:rPr>
        <w:color w:val="auto"/>
      </w:rPr>
    </w:lvl>
    <w:lvl w:ilvl="4">
      <w:start w:val="1"/>
      <w:numFmt w:val="decimal"/>
      <w:lvlText w:val="(%5)"/>
      <w:lvlJc w:val="left"/>
      <w:pPr>
        <w:ind w:left="3402" w:hanging="567"/>
      </w:pPr>
      <w:rPr>
        <w:color w:val="auto"/>
      </w:rPr>
    </w:lvl>
    <w:lvl w:ilvl="5">
      <w:start w:val="1"/>
      <w:numFmt w:val="upperLetter"/>
      <w:lvlText w:val="(%6)"/>
      <w:lvlJc w:val="left"/>
      <w:pPr>
        <w:ind w:left="3969" w:hanging="567"/>
      </w:pPr>
      <w:rPr>
        <w:color w:val="auto"/>
      </w:rPr>
    </w:lvl>
    <w:lvl w:ilvl="6">
      <w:start w:val="1"/>
      <w:numFmt w:val="lowerRoman"/>
      <w:lvlText w:val="(%7)"/>
      <w:lvlJc w:val="left"/>
      <w:pPr>
        <w:ind w:left="4536" w:hanging="567"/>
      </w:pPr>
      <w:rPr>
        <w:color w:val="auto"/>
      </w:rPr>
    </w:lvl>
    <w:lvl w:ilvl="7">
      <w:start w:val="1"/>
      <w:numFmt w:val="lowerLetter"/>
      <w:lvlText w:val="(%8)"/>
      <w:lvlJc w:val="left"/>
      <w:pPr>
        <w:ind w:left="5103" w:hanging="567"/>
      </w:pPr>
      <w:rPr>
        <w:color w:val="auto"/>
      </w:rPr>
    </w:lvl>
    <w:lvl w:ilvl="8">
      <w:start w:val="1"/>
      <w:numFmt w:val="decimal"/>
      <w:lvlText w:val="%9)"/>
      <w:lvlJc w:val="left"/>
      <w:pPr>
        <w:ind w:left="5670" w:hanging="567"/>
      </w:pPr>
      <w:rPr>
        <w:color w:val="auto"/>
      </w:rPr>
    </w:lvl>
  </w:abstractNum>
  <w:abstractNum w:abstractNumId="50" w15:restartNumberingAfterBreak="0">
    <w:nsid w:val="310A064B"/>
    <w:multiLevelType w:val="multilevel"/>
    <w:tmpl w:val="1242BDDC"/>
    <w:styleLink w:val="ListBody8List"/>
    <w:lvl w:ilvl="0">
      <w:start w:val="1"/>
      <w:numFmt w:val="none"/>
      <w:pStyle w:val="ListBody8"/>
      <w:lvlText w:val=""/>
      <w:lvlJc w:val="left"/>
      <w:pPr>
        <w:ind w:left="4820"/>
      </w:pPr>
      <w:rPr>
        <w:color w:val="auto"/>
      </w:rPr>
    </w:lvl>
    <w:lvl w:ilvl="1">
      <w:start w:val="1"/>
      <w:numFmt w:val="none"/>
      <w:lvlText w:val=""/>
      <w:lvlJc w:val="left"/>
      <w:pPr>
        <w:ind w:left="5387"/>
      </w:pPr>
      <w:rPr>
        <w:color w:val="auto"/>
      </w:rPr>
    </w:lvl>
    <w:lvl w:ilvl="2">
      <w:start w:val="1"/>
      <w:numFmt w:val="none"/>
      <w:lvlText w:val=""/>
      <w:lvlJc w:val="left"/>
      <w:pPr>
        <w:ind w:left="5954"/>
      </w:pPr>
      <w:rPr>
        <w:color w:val="auto"/>
      </w:rPr>
    </w:lvl>
    <w:lvl w:ilvl="3">
      <w:start w:val="1"/>
      <w:numFmt w:val="none"/>
      <w:lvlText w:val=""/>
      <w:lvlJc w:val="left"/>
      <w:pPr>
        <w:ind w:left="6521"/>
      </w:pPr>
      <w:rPr>
        <w:color w:val="auto"/>
      </w:rPr>
    </w:lvl>
    <w:lvl w:ilvl="4">
      <w:start w:val="1"/>
      <w:numFmt w:val="none"/>
      <w:lvlText w:val=""/>
      <w:lvlJc w:val="left"/>
      <w:pPr>
        <w:ind w:left="7088"/>
      </w:pPr>
      <w:rPr>
        <w:color w:val="auto"/>
      </w:rPr>
    </w:lvl>
    <w:lvl w:ilvl="5">
      <w:start w:val="1"/>
      <w:numFmt w:val="none"/>
      <w:lvlText w:val=""/>
      <w:lvlJc w:val="left"/>
      <w:pPr>
        <w:ind w:left="7655"/>
      </w:pPr>
      <w:rPr>
        <w:color w:val="auto"/>
      </w:rPr>
    </w:lvl>
    <w:lvl w:ilvl="6">
      <w:start w:val="1"/>
      <w:numFmt w:val="none"/>
      <w:lvlText w:val=""/>
      <w:lvlJc w:val="left"/>
      <w:pPr>
        <w:ind w:left="8222"/>
      </w:pPr>
      <w:rPr>
        <w:color w:val="auto"/>
      </w:rPr>
    </w:lvl>
    <w:lvl w:ilvl="7">
      <w:start w:val="1"/>
      <w:numFmt w:val="none"/>
      <w:lvlText w:val=""/>
      <w:lvlJc w:val="left"/>
      <w:pPr>
        <w:ind w:left="8789"/>
      </w:pPr>
      <w:rPr>
        <w:color w:val="auto"/>
      </w:rPr>
    </w:lvl>
    <w:lvl w:ilvl="8">
      <w:start w:val="1"/>
      <w:numFmt w:val="none"/>
      <w:lvlText w:val=""/>
      <w:lvlJc w:val="left"/>
      <w:pPr>
        <w:ind w:left="9356"/>
      </w:pPr>
      <w:rPr>
        <w:color w:val="auto"/>
      </w:rPr>
    </w:lvl>
  </w:abstractNum>
  <w:abstractNum w:abstractNumId="51" w15:restartNumberingAfterBreak="0">
    <w:nsid w:val="319275C4"/>
    <w:multiLevelType w:val="multilevel"/>
    <w:tmpl w:val="551A381C"/>
    <w:styleLink w:val="ListUpperLetter0List"/>
    <w:lvl w:ilvl="0">
      <w:start w:val="1"/>
      <w:numFmt w:val="upperLetter"/>
      <w:pStyle w:val="ListUpperLetter0"/>
      <w:lvlText w:val="(%1)"/>
      <w:lvlJc w:val="left"/>
      <w:pPr>
        <w:ind w:left="567" w:hanging="567"/>
      </w:pPr>
      <w:rPr>
        <w:color w:val="auto"/>
      </w:rPr>
    </w:lvl>
    <w:lvl w:ilvl="1">
      <w:start w:val="1"/>
      <w:numFmt w:val="lowerRoman"/>
      <w:lvlText w:val="(%2)"/>
      <w:lvlJc w:val="left"/>
      <w:pPr>
        <w:ind w:left="1134" w:hanging="567"/>
      </w:pPr>
      <w:rPr>
        <w:color w:val="auto"/>
      </w:rPr>
    </w:lvl>
    <w:lvl w:ilvl="2">
      <w:start w:val="1"/>
      <w:numFmt w:val="lowerLetter"/>
      <w:lvlText w:val="(%3)"/>
      <w:lvlJc w:val="left"/>
      <w:pPr>
        <w:ind w:left="1701" w:hanging="567"/>
      </w:pPr>
      <w:rPr>
        <w:color w:val="auto"/>
      </w:rPr>
    </w:lvl>
    <w:lvl w:ilvl="3">
      <w:start w:val="1"/>
      <w:numFmt w:val="decimal"/>
      <w:lvlText w:val="(%4)"/>
      <w:lvlJc w:val="left"/>
      <w:pPr>
        <w:ind w:left="2268" w:hanging="567"/>
      </w:pPr>
      <w:rPr>
        <w:color w:val="auto"/>
      </w:rPr>
    </w:lvl>
    <w:lvl w:ilvl="4">
      <w:start w:val="1"/>
      <w:numFmt w:val="upperLetter"/>
      <w:lvlText w:val="%5."/>
      <w:lvlJc w:val="left"/>
      <w:pPr>
        <w:ind w:left="2835" w:hanging="567"/>
      </w:pPr>
      <w:rPr>
        <w:color w:val="auto"/>
      </w:rPr>
    </w:lvl>
    <w:lvl w:ilvl="5">
      <w:start w:val="1"/>
      <w:numFmt w:val="lowerRoman"/>
      <w:lvlText w:val="%6."/>
      <w:lvlJc w:val="left"/>
      <w:pPr>
        <w:ind w:left="3402" w:hanging="567"/>
      </w:pPr>
      <w:rPr>
        <w:color w:val="auto"/>
      </w:rPr>
    </w:lvl>
    <w:lvl w:ilvl="6">
      <w:start w:val="1"/>
      <w:numFmt w:val="lowerLetter"/>
      <w:lvlText w:val="%7."/>
      <w:lvlJc w:val="left"/>
      <w:pPr>
        <w:ind w:left="3969" w:hanging="567"/>
      </w:pPr>
      <w:rPr>
        <w:color w:val="auto"/>
      </w:rPr>
    </w:lvl>
    <w:lvl w:ilvl="7">
      <w:start w:val="1"/>
      <w:numFmt w:val="decimal"/>
      <w:lvlText w:val="%8."/>
      <w:lvlJc w:val="left"/>
      <w:pPr>
        <w:ind w:left="4536" w:hanging="567"/>
      </w:pPr>
      <w:rPr>
        <w:color w:val="auto"/>
      </w:rPr>
    </w:lvl>
    <w:lvl w:ilvl="8">
      <w:start w:val="1"/>
      <w:numFmt w:val="upperLetter"/>
      <w:lvlText w:val="%9)"/>
      <w:lvlJc w:val="left"/>
      <w:pPr>
        <w:ind w:left="5103" w:hanging="567"/>
      </w:pPr>
      <w:rPr>
        <w:color w:val="auto"/>
      </w:rPr>
    </w:lvl>
  </w:abstractNum>
  <w:abstractNum w:abstractNumId="52" w15:restartNumberingAfterBreak="0">
    <w:nsid w:val="31D20D75"/>
    <w:multiLevelType w:val="multilevel"/>
    <w:tmpl w:val="FC644C9C"/>
    <w:styleLink w:val="ListLowerRoman4List"/>
    <w:lvl w:ilvl="0">
      <w:start w:val="1"/>
      <w:numFmt w:val="lowerRoman"/>
      <w:lvlText w:val="(%1)"/>
      <w:lvlJc w:val="left"/>
      <w:pPr>
        <w:ind w:left="2268" w:hanging="567"/>
      </w:pPr>
      <w:rPr>
        <w:color w:val="auto"/>
      </w:rPr>
    </w:lvl>
    <w:lvl w:ilvl="1">
      <w:start w:val="1"/>
      <w:numFmt w:val="lowerLetter"/>
      <w:lvlText w:val="(%2)"/>
      <w:lvlJc w:val="left"/>
      <w:pPr>
        <w:ind w:left="2835" w:hanging="567"/>
      </w:pPr>
      <w:rPr>
        <w:color w:val="auto"/>
      </w:rPr>
    </w:lvl>
    <w:lvl w:ilvl="2">
      <w:start w:val="1"/>
      <w:numFmt w:val="decimal"/>
      <w:lvlText w:val="(%3)"/>
      <w:lvlJc w:val="left"/>
      <w:pPr>
        <w:ind w:left="3402" w:hanging="567"/>
      </w:pPr>
      <w:rPr>
        <w:color w:val="auto"/>
      </w:rPr>
    </w:lvl>
    <w:lvl w:ilvl="3">
      <w:start w:val="1"/>
      <w:numFmt w:val="upperLetter"/>
      <w:lvlText w:val="(%4)"/>
      <w:lvlJc w:val="left"/>
      <w:pPr>
        <w:ind w:left="3969" w:hanging="567"/>
      </w:pPr>
      <w:rPr>
        <w:color w:val="auto"/>
      </w:rPr>
    </w:lvl>
    <w:lvl w:ilvl="4">
      <w:start w:val="1"/>
      <w:numFmt w:val="lowerRoman"/>
      <w:lvlText w:val="%5."/>
      <w:lvlJc w:val="left"/>
      <w:pPr>
        <w:ind w:left="4536" w:hanging="567"/>
      </w:pPr>
      <w:rPr>
        <w:color w:val="auto"/>
      </w:rPr>
    </w:lvl>
    <w:lvl w:ilvl="5">
      <w:start w:val="1"/>
      <w:numFmt w:val="lowerLetter"/>
      <w:lvlText w:val="%6."/>
      <w:lvlJc w:val="left"/>
      <w:pPr>
        <w:ind w:left="5103" w:hanging="567"/>
      </w:pPr>
      <w:rPr>
        <w:color w:val="auto"/>
      </w:rPr>
    </w:lvl>
    <w:lvl w:ilvl="6">
      <w:start w:val="1"/>
      <w:numFmt w:val="decimal"/>
      <w:lvlText w:val="%7."/>
      <w:lvlJc w:val="left"/>
      <w:pPr>
        <w:ind w:left="5670" w:hanging="567"/>
      </w:pPr>
      <w:rPr>
        <w:color w:val="auto"/>
      </w:rPr>
    </w:lvl>
    <w:lvl w:ilvl="7">
      <w:start w:val="1"/>
      <w:numFmt w:val="upperLetter"/>
      <w:lvlText w:val="%8."/>
      <w:lvlJc w:val="left"/>
      <w:pPr>
        <w:ind w:left="6237" w:hanging="567"/>
      </w:pPr>
      <w:rPr>
        <w:color w:val="auto"/>
      </w:rPr>
    </w:lvl>
    <w:lvl w:ilvl="8">
      <w:start w:val="1"/>
      <w:numFmt w:val="lowerRoman"/>
      <w:lvlText w:val="%9)"/>
      <w:lvlJc w:val="left"/>
      <w:pPr>
        <w:ind w:left="6804" w:hanging="567"/>
      </w:pPr>
      <w:rPr>
        <w:color w:val="auto"/>
      </w:rPr>
    </w:lvl>
  </w:abstractNum>
  <w:abstractNum w:abstractNumId="53" w15:restartNumberingAfterBreak="0">
    <w:nsid w:val="323855A3"/>
    <w:multiLevelType w:val="multilevel"/>
    <w:tmpl w:val="2160CCEA"/>
    <w:styleLink w:val="ListBody1List"/>
    <w:lvl w:ilvl="0">
      <w:start w:val="1"/>
      <w:numFmt w:val="none"/>
      <w:pStyle w:val="ListBody1"/>
      <w:lvlText w:val=""/>
      <w:lvlJc w:val="left"/>
      <w:pPr>
        <w:ind w:left="1134"/>
      </w:pPr>
      <w:rPr>
        <w:color w:val="auto"/>
      </w:rPr>
    </w:lvl>
    <w:lvl w:ilvl="1">
      <w:start w:val="1"/>
      <w:numFmt w:val="none"/>
      <w:lvlText w:val=""/>
      <w:lvlJc w:val="left"/>
      <w:pPr>
        <w:ind w:left="1701"/>
      </w:pPr>
      <w:rPr>
        <w:color w:val="auto"/>
      </w:rPr>
    </w:lvl>
    <w:lvl w:ilvl="2">
      <w:start w:val="1"/>
      <w:numFmt w:val="none"/>
      <w:lvlText w:val=""/>
      <w:lvlJc w:val="left"/>
      <w:pPr>
        <w:ind w:left="2268"/>
      </w:pPr>
      <w:rPr>
        <w:color w:val="auto"/>
      </w:rPr>
    </w:lvl>
    <w:lvl w:ilvl="3">
      <w:start w:val="1"/>
      <w:numFmt w:val="none"/>
      <w:lvlText w:val=""/>
      <w:lvlJc w:val="left"/>
      <w:pPr>
        <w:ind w:left="2835"/>
      </w:pPr>
      <w:rPr>
        <w:color w:val="auto"/>
      </w:rPr>
    </w:lvl>
    <w:lvl w:ilvl="4">
      <w:start w:val="1"/>
      <w:numFmt w:val="none"/>
      <w:lvlText w:val=""/>
      <w:lvlJc w:val="left"/>
      <w:pPr>
        <w:ind w:left="3402"/>
      </w:pPr>
      <w:rPr>
        <w:color w:val="auto"/>
      </w:rPr>
    </w:lvl>
    <w:lvl w:ilvl="5">
      <w:start w:val="1"/>
      <w:numFmt w:val="none"/>
      <w:lvlText w:val=""/>
      <w:lvlJc w:val="left"/>
      <w:pPr>
        <w:ind w:left="3969"/>
      </w:pPr>
      <w:rPr>
        <w:color w:val="auto"/>
      </w:rPr>
    </w:lvl>
    <w:lvl w:ilvl="6">
      <w:start w:val="1"/>
      <w:numFmt w:val="none"/>
      <w:lvlText w:val=""/>
      <w:lvlJc w:val="left"/>
      <w:pPr>
        <w:ind w:left="4536"/>
      </w:pPr>
      <w:rPr>
        <w:color w:val="auto"/>
      </w:rPr>
    </w:lvl>
    <w:lvl w:ilvl="7">
      <w:start w:val="1"/>
      <w:numFmt w:val="none"/>
      <w:lvlText w:val=""/>
      <w:lvlJc w:val="left"/>
      <w:pPr>
        <w:ind w:left="5103"/>
      </w:pPr>
      <w:rPr>
        <w:color w:val="auto"/>
      </w:rPr>
    </w:lvl>
    <w:lvl w:ilvl="8">
      <w:start w:val="1"/>
      <w:numFmt w:val="none"/>
      <w:lvlText w:val=""/>
      <w:lvlJc w:val="left"/>
      <w:pPr>
        <w:ind w:left="5670"/>
      </w:pPr>
      <w:rPr>
        <w:color w:val="auto"/>
      </w:rPr>
    </w:lvl>
  </w:abstractNum>
  <w:abstractNum w:abstractNumId="54" w15:restartNumberingAfterBreak="0">
    <w:nsid w:val="327B5515"/>
    <w:multiLevelType w:val="hybridMultilevel"/>
    <w:tmpl w:val="A4889372"/>
    <w:lvl w:ilvl="0" w:tplc="E9BEB262">
      <w:start w:val="1"/>
      <w:numFmt w:val="upperLetter"/>
      <w:lvlText w:val="%1)"/>
      <w:lvlJc w:val="left"/>
      <w:pPr>
        <w:ind w:left="720" w:hanging="360"/>
      </w:pPr>
    </w:lvl>
    <w:lvl w:ilvl="1" w:tplc="071E4354">
      <w:start w:val="1"/>
      <w:numFmt w:val="upperLetter"/>
      <w:lvlText w:val="%2)"/>
      <w:lvlJc w:val="left"/>
      <w:pPr>
        <w:ind w:left="720" w:hanging="360"/>
      </w:pPr>
    </w:lvl>
    <w:lvl w:ilvl="2" w:tplc="461AD182">
      <w:start w:val="1"/>
      <w:numFmt w:val="upperLetter"/>
      <w:lvlText w:val="%3)"/>
      <w:lvlJc w:val="left"/>
      <w:pPr>
        <w:ind w:left="720" w:hanging="360"/>
      </w:pPr>
    </w:lvl>
    <w:lvl w:ilvl="3" w:tplc="E7424E4A">
      <w:start w:val="1"/>
      <w:numFmt w:val="upperLetter"/>
      <w:lvlText w:val="%4)"/>
      <w:lvlJc w:val="left"/>
      <w:pPr>
        <w:ind w:left="720" w:hanging="360"/>
      </w:pPr>
    </w:lvl>
    <w:lvl w:ilvl="4" w:tplc="F380150C">
      <w:start w:val="1"/>
      <w:numFmt w:val="upperLetter"/>
      <w:lvlText w:val="%5)"/>
      <w:lvlJc w:val="left"/>
      <w:pPr>
        <w:ind w:left="720" w:hanging="360"/>
      </w:pPr>
    </w:lvl>
    <w:lvl w:ilvl="5" w:tplc="ADAAE8C0">
      <w:start w:val="1"/>
      <w:numFmt w:val="upperLetter"/>
      <w:lvlText w:val="%6)"/>
      <w:lvlJc w:val="left"/>
      <w:pPr>
        <w:ind w:left="720" w:hanging="360"/>
      </w:pPr>
    </w:lvl>
    <w:lvl w:ilvl="6" w:tplc="CE60F59E">
      <w:start w:val="1"/>
      <w:numFmt w:val="upperLetter"/>
      <w:lvlText w:val="%7)"/>
      <w:lvlJc w:val="left"/>
      <w:pPr>
        <w:ind w:left="720" w:hanging="360"/>
      </w:pPr>
    </w:lvl>
    <w:lvl w:ilvl="7" w:tplc="416E730C">
      <w:start w:val="1"/>
      <w:numFmt w:val="upperLetter"/>
      <w:lvlText w:val="%8)"/>
      <w:lvlJc w:val="left"/>
      <w:pPr>
        <w:ind w:left="720" w:hanging="360"/>
      </w:pPr>
    </w:lvl>
    <w:lvl w:ilvl="8" w:tplc="ED0ED1DE">
      <w:start w:val="1"/>
      <w:numFmt w:val="upperLetter"/>
      <w:lvlText w:val="%9)"/>
      <w:lvlJc w:val="left"/>
      <w:pPr>
        <w:ind w:left="720" w:hanging="360"/>
      </w:pPr>
    </w:lvl>
  </w:abstractNum>
  <w:abstractNum w:abstractNumId="55" w15:restartNumberingAfterBreak="0">
    <w:nsid w:val="32B45E5A"/>
    <w:multiLevelType w:val="multilevel"/>
    <w:tmpl w:val="D8AA99DC"/>
    <w:styleLink w:val="ListUpperLetter3List"/>
    <w:lvl w:ilvl="0">
      <w:start w:val="1"/>
      <w:numFmt w:val="upperLetter"/>
      <w:pStyle w:val="ListUpperLetter3"/>
      <w:lvlText w:val="(%1)"/>
      <w:lvlJc w:val="left"/>
      <w:pPr>
        <w:ind w:left="1701" w:hanging="567"/>
      </w:pPr>
      <w:rPr>
        <w:color w:val="auto"/>
      </w:rPr>
    </w:lvl>
    <w:lvl w:ilvl="1">
      <w:start w:val="1"/>
      <w:numFmt w:val="lowerRoman"/>
      <w:lvlText w:val="(%2)"/>
      <w:lvlJc w:val="left"/>
      <w:pPr>
        <w:ind w:left="2268" w:hanging="567"/>
      </w:pPr>
      <w:rPr>
        <w:color w:val="auto"/>
      </w:rPr>
    </w:lvl>
    <w:lvl w:ilvl="2">
      <w:start w:val="1"/>
      <w:numFmt w:val="lowerLetter"/>
      <w:lvlText w:val="(%3)"/>
      <w:lvlJc w:val="left"/>
      <w:pPr>
        <w:ind w:left="2835" w:hanging="567"/>
      </w:pPr>
      <w:rPr>
        <w:color w:val="auto"/>
      </w:rPr>
    </w:lvl>
    <w:lvl w:ilvl="3">
      <w:start w:val="1"/>
      <w:numFmt w:val="decimal"/>
      <w:lvlText w:val="(%4)"/>
      <w:lvlJc w:val="left"/>
      <w:pPr>
        <w:ind w:left="3402" w:hanging="567"/>
      </w:pPr>
      <w:rPr>
        <w:color w:val="auto"/>
      </w:rPr>
    </w:lvl>
    <w:lvl w:ilvl="4">
      <w:start w:val="1"/>
      <w:numFmt w:val="upperLetter"/>
      <w:lvlText w:val="%5."/>
      <w:lvlJc w:val="left"/>
      <w:pPr>
        <w:ind w:left="3969" w:hanging="567"/>
      </w:pPr>
      <w:rPr>
        <w:color w:val="auto"/>
      </w:rPr>
    </w:lvl>
    <w:lvl w:ilvl="5">
      <w:start w:val="1"/>
      <w:numFmt w:val="lowerRoman"/>
      <w:lvlText w:val="%6."/>
      <w:lvlJc w:val="left"/>
      <w:pPr>
        <w:ind w:left="4536" w:hanging="567"/>
      </w:pPr>
      <w:rPr>
        <w:color w:val="auto"/>
      </w:rPr>
    </w:lvl>
    <w:lvl w:ilvl="6">
      <w:start w:val="1"/>
      <w:numFmt w:val="lowerLetter"/>
      <w:lvlText w:val="%7."/>
      <w:lvlJc w:val="left"/>
      <w:pPr>
        <w:ind w:left="5103" w:hanging="567"/>
      </w:pPr>
      <w:rPr>
        <w:color w:val="auto"/>
      </w:rPr>
    </w:lvl>
    <w:lvl w:ilvl="7">
      <w:start w:val="1"/>
      <w:numFmt w:val="decimal"/>
      <w:lvlText w:val="%8."/>
      <w:lvlJc w:val="left"/>
      <w:pPr>
        <w:ind w:left="5670" w:hanging="567"/>
      </w:pPr>
      <w:rPr>
        <w:color w:val="auto"/>
      </w:rPr>
    </w:lvl>
    <w:lvl w:ilvl="8">
      <w:start w:val="1"/>
      <w:numFmt w:val="upperLetter"/>
      <w:lvlText w:val="%9)"/>
      <w:lvlJc w:val="left"/>
      <w:pPr>
        <w:ind w:left="6237" w:hanging="567"/>
      </w:pPr>
      <w:rPr>
        <w:color w:val="auto"/>
      </w:rPr>
    </w:lvl>
  </w:abstractNum>
  <w:abstractNum w:abstractNumId="56" w15:restartNumberingAfterBreak="0">
    <w:nsid w:val="33784A3C"/>
    <w:multiLevelType w:val="multilevel"/>
    <w:tmpl w:val="6CAED7C0"/>
    <w:styleLink w:val="ListLowerLetterPeriod8List"/>
    <w:lvl w:ilvl="0">
      <w:start w:val="1"/>
      <w:numFmt w:val="lowerLetter"/>
      <w:pStyle w:val="ListLowerLetterPeriod8"/>
      <w:lvlText w:val="%1."/>
      <w:lvlJc w:val="left"/>
      <w:pPr>
        <w:ind w:left="4820" w:hanging="567"/>
      </w:pPr>
      <w:rPr>
        <w:color w:val="auto"/>
      </w:rPr>
    </w:lvl>
    <w:lvl w:ilvl="1">
      <w:start w:val="1"/>
      <w:numFmt w:val="decimal"/>
      <w:lvlText w:val="%2."/>
      <w:lvlJc w:val="left"/>
      <w:pPr>
        <w:ind w:left="5387" w:hanging="567"/>
      </w:pPr>
      <w:rPr>
        <w:color w:val="auto"/>
      </w:rPr>
    </w:lvl>
    <w:lvl w:ilvl="2">
      <w:start w:val="1"/>
      <w:numFmt w:val="upperLetter"/>
      <w:lvlText w:val="%3."/>
      <w:lvlJc w:val="left"/>
      <w:pPr>
        <w:ind w:left="5954" w:hanging="567"/>
      </w:pPr>
      <w:rPr>
        <w:color w:val="auto"/>
      </w:rPr>
    </w:lvl>
    <w:lvl w:ilvl="3">
      <w:start w:val="1"/>
      <w:numFmt w:val="lowerRoman"/>
      <w:lvlText w:val="%4."/>
      <w:lvlJc w:val="left"/>
      <w:pPr>
        <w:ind w:left="6521" w:hanging="567"/>
      </w:pPr>
      <w:rPr>
        <w:color w:val="auto"/>
      </w:rPr>
    </w:lvl>
    <w:lvl w:ilvl="4">
      <w:start w:val="1"/>
      <w:numFmt w:val="lowerLetter"/>
      <w:lvlText w:val="(%5)"/>
      <w:lvlJc w:val="left"/>
      <w:pPr>
        <w:ind w:left="7088" w:hanging="567"/>
      </w:pPr>
      <w:rPr>
        <w:color w:val="auto"/>
      </w:rPr>
    </w:lvl>
    <w:lvl w:ilvl="5">
      <w:start w:val="1"/>
      <w:numFmt w:val="decimal"/>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lowerRoman"/>
      <w:lvlText w:val="(%8)"/>
      <w:lvlJc w:val="left"/>
      <w:pPr>
        <w:ind w:left="8789" w:hanging="567"/>
      </w:pPr>
      <w:rPr>
        <w:color w:val="auto"/>
      </w:rPr>
    </w:lvl>
    <w:lvl w:ilvl="8">
      <w:start w:val="1"/>
      <w:numFmt w:val="lowerLetter"/>
      <w:lvlText w:val="%9)"/>
      <w:lvlJc w:val="left"/>
      <w:pPr>
        <w:ind w:left="9356" w:hanging="567"/>
      </w:pPr>
      <w:rPr>
        <w:color w:val="auto"/>
      </w:rPr>
    </w:lvl>
  </w:abstractNum>
  <w:abstractNum w:abstractNumId="57" w15:restartNumberingAfterBreak="0">
    <w:nsid w:val="33C54900"/>
    <w:multiLevelType w:val="multilevel"/>
    <w:tmpl w:val="6E50735E"/>
    <w:styleLink w:val="ListDecimalPeriod9List"/>
    <w:lvl w:ilvl="0">
      <w:start w:val="1"/>
      <w:numFmt w:val="decimal"/>
      <w:pStyle w:val="ListDecimalPeriod9"/>
      <w:lvlText w:val="%1."/>
      <w:lvlJc w:val="left"/>
      <w:pPr>
        <w:ind w:left="5387" w:hanging="567"/>
      </w:pPr>
      <w:rPr>
        <w:color w:val="auto"/>
      </w:rPr>
    </w:lvl>
    <w:lvl w:ilvl="1">
      <w:start w:val="1"/>
      <w:numFmt w:val="upperLetter"/>
      <w:lvlText w:val="%2."/>
      <w:lvlJc w:val="left"/>
      <w:pPr>
        <w:ind w:left="5954" w:hanging="567"/>
      </w:pPr>
      <w:rPr>
        <w:color w:val="auto"/>
      </w:rPr>
    </w:lvl>
    <w:lvl w:ilvl="2">
      <w:start w:val="1"/>
      <w:numFmt w:val="lowerRoman"/>
      <w:lvlText w:val="%3."/>
      <w:lvlJc w:val="left"/>
      <w:pPr>
        <w:ind w:left="6521" w:hanging="567"/>
      </w:pPr>
      <w:rPr>
        <w:color w:val="auto"/>
      </w:rPr>
    </w:lvl>
    <w:lvl w:ilvl="3">
      <w:start w:val="1"/>
      <w:numFmt w:val="lowerLetter"/>
      <w:lvlText w:val="%4."/>
      <w:lvlJc w:val="left"/>
      <w:pPr>
        <w:ind w:left="7088" w:hanging="567"/>
      </w:pPr>
      <w:rPr>
        <w:color w:val="auto"/>
      </w:rPr>
    </w:lvl>
    <w:lvl w:ilvl="4">
      <w:start w:val="1"/>
      <w:numFmt w:val="decimal"/>
      <w:lvlText w:val="(%5)"/>
      <w:lvlJc w:val="left"/>
      <w:pPr>
        <w:ind w:left="7655" w:hanging="567"/>
      </w:pPr>
      <w:rPr>
        <w:color w:val="auto"/>
      </w:rPr>
    </w:lvl>
    <w:lvl w:ilvl="5">
      <w:start w:val="1"/>
      <w:numFmt w:val="upperLetter"/>
      <w:lvlText w:val="(%6)"/>
      <w:lvlJc w:val="left"/>
      <w:pPr>
        <w:ind w:left="8222" w:hanging="567"/>
      </w:pPr>
      <w:rPr>
        <w:color w:val="auto"/>
      </w:rPr>
    </w:lvl>
    <w:lvl w:ilvl="6">
      <w:start w:val="1"/>
      <w:numFmt w:val="lowerRoman"/>
      <w:lvlText w:val="(%7)"/>
      <w:lvlJc w:val="left"/>
      <w:pPr>
        <w:ind w:left="8789" w:hanging="567"/>
      </w:pPr>
      <w:rPr>
        <w:color w:val="auto"/>
      </w:rPr>
    </w:lvl>
    <w:lvl w:ilvl="7">
      <w:start w:val="1"/>
      <w:numFmt w:val="lowerLetter"/>
      <w:lvlText w:val="(%8)"/>
      <w:lvlJc w:val="left"/>
      <w:pPr>
        <w:ind w:left="9356" w:hanging="567"/>
      </w:pPr>
      <w:rPr>
        <w:color w:val="auto"/>
      </w:rPr>
    </w:lvl>
    <w:lvl w:ilvl="8">
      <w:start w:val="1"/>
      <w:numFmt w:val="decimal"/>
      <w:lvlText w:val="%9)"/>
      <w:lvlJc w:val="left"/>
      <w:pPr>
        <w:ind w:left="9923" w:hanging="567"/>
      </w:pPr>
      <w:rPr>
        <w:color w:val="auto"/>
      </w:rPr>
    </w:lvl>
  </w:abstractNum>
  <w:abstractNum w:abstractNumId="58" w15:restartNumberingAfterBreak="0">
    <w:nsid w:val="36D663B3"/>
    <w:multiLevelType w:val="multilevel"/>
    <w:tmpl w:val="3A6E1202"/>
    <w:styleLink w:val="ListBulleted3List"/>
    <w:lvl w:ilvl="0">
      <w:start w:val="1"/>
      <w:numFmt w:val="bullet"/>
      <w:pStyle w:val="ListBulleted3"/>
      <w:lvlText w:val="·"/>
      <w:lvlJc w:val="left"/>
      <w:pPr>
        <w:ind w:left="1701" w:hanging="567"/>
      </w:pPr>
      <w:rPr>
        <w:rFonts w:ascii="Symbol" w:hAnsi="Symbol" w:cs="Symbol" w:hint="default"/>
        <w:color w:val="auto"/>
      </w:rPr>
    </w:lvl>
    <w:lvl w:ilvl="1">
      <w:start w:val="1"/>
      <w:numFmt w:val="bullet"/>
      <w:lvlText w:val="–"/>
      <w:lvlJc w:val="left"/>
      <w:pPr>
        <w:ind w:left="2268" w:hanging="567"/>
      </w:pPr>
      <w:rPr>
        <w:rFonts w:ascii="Times New Roman" w:hAnsi="Times New Roman" w:cs="Times New Roman" w:hint="default"/>
        <w:color w:val="auto"/>
      </w:rPr>
    </w:lvl>
    <w:lvl w:ilvl="2">
      <w:start w:val="1"/>
      <w:numFmt w:val="bullet"/>
      <w:lvlText w:val="•"/>
      <w:lvlJc w:val="left"/>
      <w:pPr>
        <w:ind w:left="2835" w:hanging="567"/>
      </w:pPr>
      <w:rPr>
        <w:rFonts w:ascii="Times New Roman" w:hAnsi="Times New Roman" w:cs="Times New Roman" w:hint="default"/>
        <w:color w:val="auto"/>
      </w:rPr>
    </w:lvl>
    <w:lvl w:ilvl="3">
      <w:start w:val="1"/>
      <w:numFmt w:val="bullet"/>
      <w:lvlText w:val="•"/>
      <w:lvlJc w:val="left"/>
      <w:pPr>
        <w:ind w:left="3402" w:hanging="567"/>
      </w:pPr>
      <w:rPr>
        <w:rFonts w:ascii="Times New Roman" w:hAnsi="Times New Roman" w:cs="Times New Roman" w:hint="default"/>
        <w:color w:val="auto"/>
      </w:rPr>
    </w:lvl>
    <w:lvl w:ilvl="4">
      <w:start w:val="1"/>
      <w:numFmt w:val="bullet"/>
      <w:lvlText w:val="•"/>
      <w:lvlJc w:val="left"/>
      <w:pPr>
        <w:ind w:left="3969" w:hanging="567"/>
      </w:pPr>
      <w:rPr>
        <w:rFonts w:ascii="Times New Roman" w:hAnsi="Times New Roman" w:cs="Times New Roman" w:hint="default"/>
        <w:color w:val="auto"/>
      </w:rPr>
    </w:lvl>
    <w:lvl w:ilvl="5">
      <w:start w:val="1"/>
      <w:numFmt w:val="bullet"/>
      <w:lvlText w:val="•"/>
      <w:lvlJc w:val="left"/>
      <w:pPr>
        <w:ind w:left="4536" w:hanging="567"/>
      </w:pPr>
      <w:rPr>
        <w:rFonts w:ascii="Times New Roman" w:hAnsi="Times New Roman" w:cs="Times New Roman" w:hint="default"/>
        <w:color w:val="auto"/>
      </w:rPr>
    </w:lvl>
    <w:lvl w:ilvl="6">
      <w:start w:val="1"/>
      <w:numFmt w:val="bullet"/>
      <w:lvlText w:val="•"/>
      <w:lvlJc w:val="left"/>
      <w:pPr>
        <w:ind w:left="5103" w:hanging="567"/>
      </w:pPr>
      <w:rPr>
        <w:rFonts w:ascii="Times New Roman" w:hAnsi="Times New Roman" w:cs="Times New Roman" w:hint="default"/>
        <w:color w:val="auto"/>
      </w:rPr>
    </w:lvl>
    <w:lvl w:ilvl="7">
      <w:start w:val="1"/>
      <w:numFmt w:val="bullet"/>
      <w:lvlText w:val="•"/>
      <w:lvlJc w:val="left"/>
      <w:pPr>
        <w:ind w:left="5670" w:hanging="567"/>
      </w:pPr>
      <w:rPr>
        <w:rFonts w:ascii="Times New Roman" w:hAnsi="Times New Roman" w:cs="Times New Roman" w:hint="default"/>
        <w:color w:val="auto"/>
      </w:rPr>
    </w:lvl>
    <w:lvl w:ilvl="8">
      <w:start w:val="1"/>
      <w:numFmt w:val="bullet"/>
      <w:lvlText w:val="•"/>
      <w:lvlJc w:val="left"/>
      <w:pPr>
        <w:ind w:left="6237" w:hanging="567"/>
      </w:pPr>
      <w:rPr>
        <w:rFonts w:ascii="Times New Roman" w:hAnsi="Times New Roman" w:cs="Times New Roman" w:hint="default"/>
        <w:color w:val="auto"/>
      </w:rPr>
    </w:lvl>
  </w:abstractNum>
  <w:abstractNum w:abstractNumId="59" w15:restartNumberingAfterBreak="0">
    <w:nsid w:val="38637276"/>
    <w:multiLevelType w:val="multilevel"/>
    <w:tmpl w:val="C276C982"/>
    <w:styleLink w:val="ListUpperRomanPeriod7List"/>
    <w:lvl w:ilvl="0">
      <w:start w:val="1"/>
      <w:numFmt w:val="upperRoman"/>
      <w:pStyle w:val="ListUpperRomanPeriod7"/>
      <w:lvlText w:val="%1."/>
      <w:lvlJc w:val="left"/>
      <w:pPr>
        <w:ind w:left="3969" w:hanging="567"/>
      </w:pPr>
      <w:rPr>
        <w:color w:val="auto"/>
      </w:rPr>
    </w:lvl>
    <w:lvl w:ilvl="1">
      <w:start w:val="1"/>
      <w:numFmt w:val="lowerLetter"/>
      <w:lvlText w:val="%2."/>
      <w:lvlJc w:val="left"/>
      <w:pPr>
        <w:ind w:left="4536" w:hanging="567"/>
      </w:pPr>
      <w:rPr>
        <w:color w:val="auto"/>
      </w:rPr>
    </w:lvl>
    <w:lvl w:ilvl="2">
      <w:start w:val="1"/>
      <w:numFmt w:val="decimal"/>
      <w:lvlText w:val="%3."/>
      <w:lvlJc w:val="left"/>
      <w:pPr>
        <w:ind w:left="5103" w:hanging="567"/>
      </w:pPr>
      <w:rPr>
        <w:color w:val="auto"/>
      </w:rPr>
    </w:lvl>
    <w:lvl w:ilvl="3">
      <w:start w:val="1"/>
      <w:numFmt w:val="upperLetter"/>
      <w:lvlText w:val="%4."/>
      <w:lvlJc w:val="left"/>
      <w:pPr>
        <w:ind w:left="5670" w:hanging="567"/>
      </w:pPr>
      <w:rPr>
        <w:color w:val="auto"/>
      </w:rPr>
    </w:lvl>
    <w:lvl w:ilvl="4">
      <w:start w:val="1"/>
      <w:numFmt w:val="upperRoman"/>
      <w:lvlText w:val="(%5)"/>
      <w:lvlJc w:val="left"/>
      <w:pPr>
        <w:ind w:left="6237" w:hanging="567"/>
      </w:pPr>
      <w:rPr>
        <w:color w:val="auto"/>
      </w:rPr>
    </w:lvl>
    <w:lvl w:ilvl="5">
      <w:start w:val="1"/>
      <w:numFmt w:val="lowerLetter"/>
      <w:lvlText w:val="(%6)"/>
      <w:lvlJc w:val="left"/>
      <w:pPr>
        <w:ind w:left="6804" w:hanging="567"/>
      </w:pPr>
      <w:rPr>
        <w:color w:val="auto"/>
      </w:rPr>
    </w:lvl>
    <w:lvl w:ilvl="6">
      <w:start w:val="1"/>
      <w:numFmt w:val="decimal"/>
      <w:lvlText w:val="(%7)"/>
      <w:lvlJc w:val="left"/>
      <w:pPr>
        <w:ind w:left="7371" w:hanging="567"/>
      </w:pPr>
      <w:rPr>
        <w:color w:val="auto"/>
      </w:rPr>
    </w:lvl>
    <w:lvl w:ilvl="7">
      <w:start w:val="1"/>
      <w:numFmt w:val="upperLetter"/>
      <w:lvlText w:val="(%8)"/>
      <w:lvlJc w:val="left"/>
      <w:pPr>
        <w:ind w:left="7938" w:hanging="567"/>
      </w:pPr>
      <w:rPr>
        <w:color w:val="auto"/>
      </w:rPr>
    </w:lvl>
    <w:lvl w:ilvl="8">
      <w:start w:val="1"/>
      <w:numFmt w:val="upperRoman"/>
      <w:lvlText w:val="%9)"/>
      <w:lvlJc w:val="left"/>
      <w:pPr>
        <w:ind w:left="8505" w:hanging="567"/>
      </w:pPr>
      <w:rPr>
        <w:color w:val="auto"/>
      </w:rPr>
    </w:lvl>
  </w:abstractNum>
  <w:abstractNum w:abstractNumId="60" w15:restartNumberingAfterBreak="0">
    <w:nsid w:val="38C64684"/>
    <w:multiLevelType w:val="multilevel"/>
    <w:tmpl w:val="029A3ED6"/>
    <w:styleLink w:val="ListUpperLetterPeriod4List"/>
    <w:lvl w:ilvl="0">
      <w:start w:val="1"/>
      <w:numFmt w:val="upperLetter"/>
      <w:pStyle w:val="ListUpperLetterPeriod4"/>
      <w:lvlText w:val="%1."/>
      <w:lvlJc w:val="left"/>
      <w:pPr>
        <w:ind w:left="2268" w:hanging="567"/>
      </w:pPr>
      <w:rPr>
        <w:color w:val="auto"/>
      </w:rPr>
    </w:lvl>
    <w:lvl w:ilvl="1">
      <w:start w:val="1"/>
      <w:numFmt w:val="lowerRoman"/>
      <w:lvlText w:val="%2."/>
      <w:lvlJc w:val="left"/>
      <w:pPr>
        <w:ind w:left="2835" w:hanging="567"/>
      </w:pPr>
      <w:rPr>
        <w:color w:val="auto"/>
      </w:rPr>
    </w:lvl>
    <w:lvl w:ilvl="2">
      <w:start w:val="1"/>
      <w:numFmt w:val="lowerLetter"/>
      <w:lvlText w:val="%3."/>
      <w:lvlJc w:val="left"/>
      <w:pPr>
        <w:ind w:left="3402" w:hanging="567"/>
      </w:pPr>
      <w:rPr>
        <w:color w:val="auto"/>
      </w:rPr>
    </w:lvl>
    <w:lvl w:ilvl="3">
      <w:start w:val="1"/>
      <w:numFmt w:val="decimal"/>
      <w:lvlText w:val="%4."/>
      <w:lvlJc w:val="left"/>
      <w:pPr>
        <w:ind w:left="3969" w:hanging="567"/>
      </w:pPr>
      <w:rPr>
        <w:color w:val="auto"/>
      </w:rPr>
    </w:lvl>
    <w:lvl w:ilvl="4">
      <w:start w:val="1"/>
      <w:numFmt w:val="upperLetter"/>
      <w:lvlText w:val="(%5)"/>
      <w:lvlJc w:val="left"/>
      <w:pPr>
        <w:ind w:left="4536" w:hanging="567"/>
      </w:pPr>
      <w:rPr>
        <w:color w:val="auto"/>
      </w:rPr>
    </w:lvl>
    <w:lvl w:ilvl="5">
      <w:start w:val="1"/>
      <w:numFmt w:val="lowerRoman"/>
      <w:lvlText w:val="(%6)"/>
      <w:lvlJc w:val="left"/>
      <w:pPr>
        <w:ind w:left="5103" w:hanging="567"/>
      </w:pPr>
      <w:rPr>
        <w:color w:val="auto"/>
      </w:rPr>
    </w:lvl>
    <w:lvl w:ilvl="6">
      <w:start w:val="1"/>
      <w:numFmt w:val="lowerLetter"/>
      <w:lvlText w:val="(%7)"/>
      <w:lvlJc w:val="left"/>
      <w:pPr>
        <w:ind w:left="5670" w:hanging="567"/>
      </w:pPr>
      <w:rPr>
        <w:color w:val="auto"/>
      </w:rPr>
    </w:lvl>
    <w:lvl w:ilvl="7">
      <w:start w:val="1"/>
      <w:numFmt w:val="decimal"/>
      <w:lvlText w:val="(%8)"/>
      <w:lvlJc w:val="left"/>
      <w:pPr>
        <w:ind w:left="6237" w:hanging="567"/>
      </w:pPr>
      <w:rPr>
        <w:color w:val="auto"/>
      </w:rPr>
    </w:lvl>
    <w:lvl w:ilvl="8">
      <w:start w:val="1"/>
      <w:numFmt w:val="upperLetter"/>
      <w:lvlText w:val="%9)"/>
      <w:lvlJc w:val="left"/>
      <w:pPr>
        <w:ind w:left="6804" w:hanging="567"/>
      </w:pPr>
      <w:rPr>
        <w:color w:val="auto"/>
      </w:rPr>
    </w:lvl>
  </w:abstractNum>
  <w:abstractNum w:abstractNumId="61" w15:restartNumberingAfterBreak="0">
    <w:nsid w:val="39930984"/>
    <w:multiLevelType w:val="multilevel"/>
    <w:tmpl w:val="9A70378C"/>
    <w:styleLink w:val="ListLowerRoman9List"/>
    <w:lvl w:ilvl="0">
      <w:start w:val="1"/>
      <w:numFmt w:val="lowerRoman"/>
      <w:pStyle w:val="ListLowerRoman9"/>
      <w:lvlText w:val="(%1)"/>
      <w:lvlJc w:val="left"/>
      <w:pPr>
        <w:ind w:left="5387" w:hanging="567"/>
      </w:pPr>
      <w:rPr>
        <w:color w:val="auto"/>
      </w:rPr>
    </w:lvl>
    <w:lvl w:ilvl="1">
      <w:start w:val="1"/>
      <w:numFmt w:val="lowerLetter"/>
      <w:lvlText w:val="(%2)"/>
      <w:lvlJc w:val="left"/>
      <w:pPr>
        <w:ind w:left="5954" w:hanging="567"/>
      </w:pPr>
      <w:rPr>
        <w:color w:val="auto"/>
      </w:rPr>
    </w:lvl>
    <w:lvl w:ilvl="2">
      <w:start w:val="1"/>
      <w:numFmt w:val="decimal"/>
      <w:lvlText w:val="(%3)"/>
      <w:lvlJc w:val="left"/>
      <w:pPr>
        <w:ind w:left="6521" w:hanging="567"/>
      </w:pPr>
      <w:rPr>
        <w:color w:val="auto"/>
      </w:rPr>
    </w:lvl>
    <w:lvl w:ilvl="3">
      <w:start w:val="1"/>
      <w:numFmt w:val="upperLetter"/>
      <w:lvlText w:val="(%4)"/>
      <w:lvlJc w:val="left"/>
      <w:pPr>
        <w:ind w:left="7088" w:hanging="567"/>
      </w:pPr>
      <w:rPr>
        <w:color w:val="auto"/>
      </w:rPr>
    </w:lvl>
    <w:lvl w:ilvl="4">
      <w:start w:val="1"/>
      <w:numFmt w:val="lowerRoman"/>
      <w:lvlText w:val="%5."/>
      <w:lvlJc w:val="left"/>
      <w:pPr>
        <w:ind w:left="7655" w:hanging="567"/>
      </w:pPr>
      <w:rPr>
        <w:color w:val="auto"/>
      </w:rPr>
    </w:lvl>
    <w:lvl w:ilvl="5">
      <w:start w:val="1"/>
      <w:numFmt w:val="lowerLetter"/>
      <w:lvlText w:val="%6."/>
      <w:lvlJc w:val="left"/>
      <w:pPr>
        <w:ind w:left="8222" w:hanging="567"/>
      </w:pPr>
      <w:rPr>
        <w:color w:val="auto"/>
      </w:rPr>
    </w:lvl>
    <w:lvl w:ilvl="6">
      <w:start w:val="1"/>
      <w:numFmt w:val="decimal"/>
      <w:lvlText w:val="%7."/>
      <w:lvlJc w:val="left"/>
      <w:pPr>
        <w:ind w:left="8789" w:hanging="567"/>
      </w:pPr>
      <w:rPr>
        <w:color w:val="auto"/>
      </w:rPr>
    </w:lvl>
    <w:lvl w:ilvl="7">
      <w:start w:val="1"/>
      <w:numFmt w:val="upperLetter"/>
      <w:lvlText w:val="%8."/>
      <w:lvlJc w:val="left"/>
      <w:pPr>
        <w:ind w:left="9356" w:hanging="567"/>
      </w:pPr>
      <w:rPr>
        <w:color w:val="auto"/>
      </w:rPr>
    </w:lvl>
    <w:lvl w:ilvl="8">
      <w:start w:val="1"/>
      <w:numFmt w:val="lowerRoman"/>
      <w:lvlText w:val="%9)"/>
      <w:lvlJc w:val="left"/>
      <w:pPr>
        <w:ind w:left="9923" w:hanging="567"/>
      </w:pPr>
      <w:rPr>
        <w:color w:val="auto"/>
      </w:rPr>
    </w:lvl>
  </w:abstractNum>
  <w:abstractNum w:abstractNumId="62" w15:restartNumberingAfterBreak="0">
    <w:nsid w:val="3DB04D37"/>
    <w:multiLevelType w:val="multilevel"/>
    <w:tmpl w:val="EFCAC1EA"/>
    <w:styleLink w:val="ListUpperRomanPeriod0List"/>
    <w:lvl w:ilvl="0">
      <w:start w:val="1"/>
      <w:numFmt w:val="upperRoman"/>
      <w:pStyle w:val="ListUpperRomanPeriod0"/>
      <w:lvlText w:val="%1."/>
      <w:lvlJc w:val="left"/>
      <w:pPr>
        <w:ind w:left="567" w:hanging="567"/>
      </w:pPr>
      <w:rPr>
        <w:color w:val="auto"/>
      </w:rPr>
    </w:lvl>
    <w:lvl w:ilvl="1">
      <w:start w:val="1"/>
      <w:numFmt w:val="lowerLetter"/>
      <w:lvlText w:val="%2."/>
      <w:lvlJc w:val="left"/>
      <w:pPr>
        <w:ind w:left="1134" w:hanging="567"/>
      </w:pPr>
      <w:rPr>
        <w:color w:val="auto"/>
      </w:rPr>
    </w:lvl>
    <w:lvl w:ilvl="2">
      <w:start w:val="1"/>
      <w:numFmt w:val="decimal"/>
      <w:lvlText w:val="%3."/>
      <w:lvlJc w:val="left"/>
      <w:pPr>
        <w:ind w:left="1701" w:hanging="567"/>
      </w:pPr>
      <w:rPr>
        <w:color w:val="auto"/>
      </w:rPr>
    </w:lvl>
    <w:lvl w:ilvl="3">
      <w:start w:val="1"/>
      <w:numFmt w:val="upperLetter"/>
      <w:lvlText w:val="%4."/>
      <w:lvlJc w:val="left"/>
      <w:pPr>
        <w:ind w:left="2268" w:hanging="567"/>
      </w:pPr>
      <w:rPr>
        <w:color w:val="auto"/>
      </w:rPr>
    </w:lvl>
    <w:lvl w:ilvl="4">
      <w:start w:val="1"/>
      <w:numFmt w:val="upperRoman"/>
      <w:lvlText w:val="(%5)"/>
      <w:lvlJc w:val="left"/>
      <w:pPr>
        <w:ind w:left="2835" w:hanging="567"/>
      </w:pPr>
      <w:rPr>
        <w:color w:val="auto"/>
      </w:rPr>
    </w:lvl>
    <w:lvl w:ilvl="5">
      <w:start w:val="1"/>
      <w:numFmt w:val="lowerLetter"/>
      <w:lvlText w:val="(%6)"/>
      <w:lvlJc w:val="left"/>
      <w:pPr>
        <w:ind w:left="3402" w:hanging="567"/>
      </w:pPr>
      <w:rPr>
        <w:color w:val="auto"/>
      </w:rPr>
    </w:lvl>
    <w:lvl w:ilvl="6">
      <w:start w:val="1"/>
      <w:numFmt w:val="decimal"/>
      <w:lvlText w:val="(%7)"/>
      <w:lvlJc w:val="left"/>
      <w:pPr>
        <w:ind w:left="3969" w:hanging="567"/>
      </w:pPr>
      <w:rPr>
        <w:color w:val="auto"/>
      </w:rPr>
    </w:lvl>
    <w:lvl w:ilvl="7">
      <w:start w:val="1"/>
      <w:numFmt w:val="upperLetter"/>
      <w:lvlText w:val="(%8)"/>
      <w:lvlJc w:val="left"/>
      <w:pPr>
        <w:ind w:left="4536" w:hanging="567"/>
      </w:pPr>
      <w:rPr>
        <w:color w:val="auto"/>
      </w:rPr>
    </w:lvl>
    <w:lvl w:ilvl="8">
      <w:start w:val="1"/>
      <w:numFmt w:val="upperRoman"/>
      <w:lvlText w:val="%9)"/>
      <w:lvlJc w:val="left"/>
      <w:pPr>
        <w:ind w:left="5103" w:hanging="567"/>
      </w:pPr>
      <w:rPr>
        <w:color w:val="auto"/>
      </w:rPr>
    </w:lvl>
  </w:abstractNum>
  <w:abstractNum w:abstractNumId="63" w15:restartNumberingAfterBreak="0">
    <w:nsid w:val="3F32174C"/>
    <w:multiLevelType w:val="multilevel"/>
    <w:tmpl w:val="023E4EB8"/>
    <w:styleLink w:val="ListLowerLetterPeriod9List"/>
    <w:lvl w:ilvl="0">
      <w:start w:val="1"/>
      <w:numFmt w:val="lowerLetter"/>
      <w:pStyle w:val="ListLowerLetterPeriod9"/>
      <w:lvlText w:val="%1."/>
      <w:lvlJc w:val="left"/>
      <w:pPr>
        <w:ind w:left="5387" w:hanging="567"/>
      </w:pPr>
      <w:rPr>
        <w:color w:val="auto"/>
      </w:rPr>
    </w:lvl>
    <w:lvl w:ilvl="1">
      <w:start w:val="1"/>
      <w:numFmt w:val="decimal"/>
      <w:lvlText w:val="%2."/>
      <w:lvlJc w:val="left"/>
      <w:pPr>
        <w:ind w:left="5954" w:hanging="567"/>
      </w:pPr>
      <w:rPr>
        <w:color w:val="auto"/>
      </w:rPr>
    </w:lvl>
    <w:lvl w:ilvl="2">
      <w:start w:val="1"/>
      <w:numFmt w:val="upperLetter"/>
      <w:lvlText w:val="%3."/>
      <w:lvlJc w:val="left"/>
      <w:pPr>
        <w:ind w:left="6521" w:hanging="567"/>
      </w:pPr>
      <w:rPr>
        <w:color w:val="auto"/>
      </w:rPr>
    </w:lvl>
    <w:lvl w:ilvl="3">
      <w:start w:val="1"/>
      <w:numFmt w:val="lowerRoman"/>
      <w:lvlText w:val="%4."/>
      <w:lvlJc w:val="left"/>
      <w:pPr>
        <w:ind w:left="7088" w:hanging="567"/>
      </w:pPr>
      <w:rPr>
        <w:color w:val="auto"/>
      </w:rPr>
    </w:lvl>
    <w:lvl w:ilvl="4">
      <w:start w:val="1"/>
      <w:numFmt w:val="lowerLetter"/>
      <w:lvlText w:val="(%5)"/>
      <w:lvlJc w:val="left"/>
      <w:pPr>
        <w:ind w:left="7655" w:hanging="567"/>
      </w:pPr>
      <w:rPr>
        <w:color w:val="auto"/>
      </w:rPr>
    </w:lvl>
    <w:lvl w:ilvl="5">
      <w:start w:val="1"/>
      <w:numFmt w:val="decimal"/>
      <w:lvlText w:val="(%6)"/>
      <w:lvlJc w:val="left"/>
      <w:pPr>
        <w:ind w:left="8222" w:hanging="567"/>
      </w:pPr>
      <w:rPr>
        <w:color w:val="auto"/>
      </w:rPr>
    </w:lvl>
    <w:lvl w:ilvl="6">
      <w:start w:val="1"/>
      <w:numFmt w:val="lowerLetter"/>
      <w:lvlText w:val="(%7)"/>
      <w:lvlJc w:val="left"/>
      <w:pPr>
        <w:ind w:left="8789" w:hanging="567"/>
      </w:pPr>
      <w:rPr>
        <w:color w:val="auto"/>
      </w:rPr>
    </w:lvl>
    <w:lvl w:ilvl="7">
      <w:start w:val="1"/>
      <w:numFmt w:val="lowerRoman"/>
      <w:lvlText w:val="(%8)"/>
      <w:lvlJc w:val="left"/>
      <w:pPr>
        <w:ind w:left="9356" w:hanging="567"/>
      </w:pPr>
      <w:rPr>
        <w:color w:val="auto"/>
      </w:rPr>
    </w:lvl>
    <w:lvl w:ilvl="8">
      <w:start w:val="1"/>
      <w:numFmt w:val="lowerLetter"/>
      <w:lvlText w:val="%9)"/>
      <w:lvlJc w:val="left"/>
      <w:pPr>
        <w:ind w:left="9923" w:hanging="567"/>
      </w:pPr>
      <w:rPr>
        <w:color w:val="auto"/>
      </w:rPr>
    </w:lvl>
  </w:abstractNum>
  <w:abstractNum w:abstractNumId="64" w15:restartNumberingAfterBreak="0">
    <w:nsid w:val="40263B3E"/>
    <w:multiLevelType w:val="multilevel"/>
    <w:tmpl w:val="E1843014"/>
    <w:styleLink w:val="ListLegal8List"/>
    <w:lvl w:ilvl="0">
      <w:start w:val="1"/>
      <w:numFmt w:val="decimal"/>
      <w:pStyle w:val="ListLegal8"/>
      <w:lvlText w:val="%1"/>
      <w:lvlJc w:val="left"/>
      <w:pPr>
        <w:ind w:left="4820" w:hanging="567"/>
      </w:pPr>
      <w:rPr>
        <w:color w:val="auto"/>
      </w:rPr>
    </w:lvl>
    <w:lvl w:ilvl="1">
      <w:start w:val="1"/>
      <w:numFmt w:val="decimal"/>
      <w:lvlText w:val="%1.%2"/>
      <w:lvlJc w:val="left"/>
      <w:pPr>
        <w:ind w:left="4820" w:hanging="567"/>
      </w:pPr>
      <w:rPr>
        <w:color w:val="auto"/>
      </w:rPr>
    </w:lvl>
    <w:lvl w:ilvl="2">
      <w:start w:val="1"/>
      <w:numFmt w:val="lowerLetter"/>
      <w:lvlText w:val="(%3)"/>
      <w:lvlJc w:val="left"/>
      <w:pPr>
        <w:ind w:left="5387" w:hanging="567"/>
      </w:pPr>
      <w:rPr>
        <w:color w:val="auto"/>
      </w:rPr>
    </w:lvl>
    <w:lvl w:ilvl="3">
      <w:start w:val="1"/>
      <w:numFmt w:val="decimal"/>
      <w:lvlText w:val="(%4)"/>
      <w:lvlJc w:val="left"/>
      <w:pPr>
        <w:ind w:left="5954" w:hanging="567"/>
      </w:pPr>
      <w:rPr>
        <w:color w:val="auto"/>
      </w:rPr>
    </w:lvl>
    <w:lvl w:ilvl="4">
      <w:start w:val="1"/>
      <w:numFmt w:val="upperLetter"/>
      <w:lvlText w:val="(%5)"/>
      <w:lvlJc w:val="left"/>
      <w:pPr>
        <w:ind w:left="6521" w:hanging="567"/>
      </w:pPr>
      <w:rPr>
        <w:color w:val="auto"/>
      </w:rPr>
    </w:lvl>
    <w:lvl w:ilvl="5">
      <w:start w:val="1"/>
      <w:numFmt w:val="lowerRoman"/>
      <w:lvlText w:val="(%6)"/>
      <w:lvlJc w:val="left"/>
      <w:pPr>
        <w:ind w:left="7088" w:hanging="567"/>
      </w:pPr>
      <w:rPr>
        <w:color w:val="auto"/>
      </w:rPr>
    </w:lvl>
    <w:lvl w:ilvl="6">
      <w:start w:val="1"/>
      <w:numFmt w:val="lowerLetter"/>
      <w:lvlText w:val="%7."/>
      <w:lvlJc w:val="left"/>
      <w:pPr>
        <w:ind w:left="7655" w:hanging="567"/>
      </w:pPr>
      <w:rPr>
        <w:color w:val="auto"/>
      </w:rPr>
    </w:lvl>
    <w:lvl w:ilvl="7">
      <w:start w:val="1"/>
      <w:numFmt w:val="decimal"/>
      <w:lvlText w:val="%8."/>
      <w:lvlJc w:val="left"/>
      <w:pPr>
        <w:ind w:left="8222" w:hanging="567"/>
      </w:pPr>
      <w:rPr>
        <w:color w:val="auto"/>
      </w:rPr>
    </w:lvl>
    <w:lvl w:ilvl="8">
      <w:start w:val="1"/>
      <w:numFmt w:val="upperLetter"/>
      <w:lvlText w:val="%9."/>
      <w:lvlJc w:val="left"/>
      <w:pPr>
        <w:ind w:left="8789" w:hanging="567"/>
      </w:pPr>
      <w:rPr>
        <w:color w:val="auto"/>
      </w:rPr>
    </w:lvl>
  </w:abstractNum>
  <w:abstractNum w:abstractNumId="65" w15:restartNumberingAfterBreak="0">
    <w:nsid w:val="40483C27"/>
    <w:multiLevelType w:val="multilevel"/>
    <w:tmpl w:val="C5387A00"/>
    <w:styleLink w:val="ListUpperRomanPeriod5List"/>
    <w:lvl w:ilvl="0">
      <w:start w:val="1"/>
      <w:numFmt w:val="upperRoman"/>
      <w:pStyle w:val="ListUpperRomanPeriod5"/>
      <w:lvlText w:val="%1."/>
      <w:lvlJc w:val="left"/>
      <w:pPr>
        <w:ind w:left="2835" w:hanging="567"/>
      </w:pPr>
      <w:rPr>
        <w:color w:val="auto"/>
      </w:rPr>
    </w:lvl>
    <w:lvl w:ilvl="1">
      <w:start w:val="1"/>
      <w:numFmt w:val="lowerLetter"/>
      <w:lvlText w:val="%2."/>
      <w:lvlJc w:val="left"/>
      <w:pPr>
        <w:ind w:left="3402" w:hanging="567"/>
      </w:pPr>
      <w:rPr>
        <w:color w:val="auto"/>
      </w:rPr>
    </w:lvl>
    <w:lvl w:ilvl="2">
      <w:start w:val="1"/>
      <w:numFmt w:val="decimal"/>
      <w:lvlText w:val="%3."/>
      <w:lvlJc w:val="left"/>
      <w:pPr>
        <w:ind w:left="3969" w:hanging="567"/>
      </w:pPr>
      <w:rPr>
        <w:color w:val="auto"/>
      </w:rPr>
    </w:lvl>
    <w:lvl w:ilvl="3">
      <w:start w:val="1"/>
      <w:numFmt w:val="upperLetter"/>
      <w:lvlText w:val="%4."/>
      <w:lvlJc w:val="left"/>
      <w:pPr>
        <w:ind w:left="4536" w:hanging="567"/>
      </w:pPr>
      <w:rPr>
        <w:color w:val="auto"/>
      </w:rPr>
    </w:lvl>
    <w:lvl w:ilvl="4">
      <w:start w:val="1"/>
      <w:numFmt w:val="upperRoman"/>
      <w:lvlText w:val="(%5)"/>
      <w:lvlJc w:val="left"/>
      <w:pPr>
        <w:ind w:left="5103" w:hanging="567"/>
      </w:pPr>
      <w:rPr>
        <w:color w:val="auto"/>
      </w:rPr>
    </w:lvl>
    <w:lvl w:ilvl="5">
      <w:start w:val="1"/>
      <w:numFmt w:val="lowerLetter"/>
      <w:lvlText w:val="(%6)"/>
      <w:lvlJc w:val="left"/>
      <w:pPr>
        <w:ind w:left="5670" w:hanging="567"/>
      </w:pPr>
      <w:rPr>
        <w:color w:val="auto"/>
      </w:rPr>
    </w:lvl>
    <w:lvl w:ilvl="6">
      <w:start w:val="1"/>
      <w:numFmt w:val="decimal"/>
      <w:lvlText w:val="(%7)"/>
      <w:lvlJc w:val="left"/>
      <w:pPr>
        <w:ind w:left="6237" w:hanging="567"/>
      </w:pPr>
      <w:rPr>
        <w:color w:val="auto"/>
      </w:rPr>
    </w:lvl>
    <w:lvl w:ilvl="7">
      <w:start w:val="1"/>
      <w:numFmt w:val="upperLetter"/>
      <w:lvlText w:val="(%8)"/>
      <w:lvlJc w:val="left"/>
      <w:pPr>
        <w:ind w:left="6804" w:hanging="567"/>
      </w:pPr>
      <w:rPr>
        <w:color w:val="auto"/>
      </w:rPr>
    </w:lvl>
    <w:lvl w:ilvl="8">
      <w:start w:val="1"/>
      <w:numFmt w:val="upperRoman"/>
      <w:lvlText w:val="%9)"/>
      <w:lvlJc w:val="left"/>
      <w:pPr>
        <w:ind w:left="7371" w:hanging="567"/>
      </w:pPr>
      <w:rPr>
        <w:color w:val="auto"/>
      </w:rPr>
    </w:lvl>
  </w:abstractNum>
  <w:abstractNum w:abstractNumId="66" w15:restartNumberingAfterBreak="0">
    <w:nsid w:val="409726F2"/>
    <w:multiLevelType w:val="multilevel"/>
    <w:tmpl w:val="7D56DC7A"/>
    <w:styleLink w:val="ListLegal7List"/>
    <w:lvl w:ilvl="0">
      <w:start w:val="1"/>
      <w:numFmt w:val="decimal"/>
      <w:pStyle w:val="ListLegal7"/>
      <w:lvlText w:val="%1"/>
      <w:lvlJc w:val="left"/>
      <w:pPr>
        <w:ind w:left="3969" w:hanging="567"/>
      </w:pPr>
      <w:rPr>
        <w:color w:val="auto"/>
      </w:rPr>
    </w:lvl>
    <w:lvl w:ilvl="1">
      <w:start w:val="1"/>
      <w:numFmt w:val="decimal"/>
      <w:lvlText w:val="%1.%2"/>
      <w:lvlJc w:val="left"/>
      <w:pPr>
        <w:ind w:left="3969" w:hanging="567"/>
      </w:pPr>
      <w:rPr>
        <w:color w:val="auto"/>
      </w:rPr>
    </w:lvl>
    <w:lvl w:ilvl="2">
      <w:start w:val="1"/>
      <w:numFmt w:val="lowerLetter"/>
      <w:lvlText w:val="(%3)"/>
      <w:lvlJc w:val="left"/>
      <w:pPr>
        <w:ind w:left="4536" w:hanging="567"/>
      </w:pPr>
      <w:rPr>
        <w:color w:val="auto"/>
      </w:rPr>
    </w:lvl>
    <w:lvl w:ilvl="3">
      <w:start w:val="1"/>
      <w:numFmt w:val="decimal"/>
      <w:lvlText w:val="(%4)"/>
      <w:lvlJc w:val="left"/>
      <w:pPr>
        <w:ind w:left="5103" w:hanging="567"/>
      </w:pPr>
      <w:rPr>
        <w:color w:val="auto"/>
      </w:rPr>
    </w:lvl>
    <w:lvl w:ilvl="4">
      <w:start w:val="1"/>
      <w:numFmt w:val="upperLetter"/>
      <w:lvlText w:val="(%5)"/>
      <w:lvlJc w:val="left"/>
      <w:pPr>
        <w:ind w:left="5670" w:hanging="567"/>
      </w:pPr>
      <w:rPr>
        <w:color w:val="auto"/>
      </w:rPr>
    </w:lvl>
    <w:lvl w:ilvl="5">
      <w:start w:val="1"/>
      <w:numFmt w:val="lowerRoman"/>
      <w:lvlText w:val="(%6)"/>
      <w:lvlJc w:val="left"/>
      <w:pPr>
        <w:ind w:left="6237" w:hanging="567"/>
      </w:pPr>
      <w:rPr>
        <w:color w:val="auto"/>
      </w:rPr>
    </w:lvl>
    <w:lvl w:ilvl="6">
      <w:start w:val="1"/>
      <w:numFmt w:val="lowerLetter"/>
      <w:lvlText w:val="%7."/>
      <w:lvlJc w:val="left"/>
      <w:pPr>
        <w:ind w:left="6804" w:hanging="567"/>
      </w:pPr>
      <w:rPr>
        <w:color w:val="auto"/>
      </w:rPr>
    </w:lvl>
    <w:lvl w:ilvl="7">
      <w:start w:val="1"/>
      <w:numFmt w:val="decimal"/>
      <w:lvlText w:val="%8."/>
      <w:lvlJc w:val="left"/>
      <w:pPr>
        <w:ind w:left="7371" w:hanging="567"/>
      </w:pPr>
      <w:rPr>
        <w:color w:val="auto"/>
      </w:rPr>
    </w:lvl>
    <w:lvl w:ilvl="8">
      <w:start w:val="1"/>
      <w:numFmt w:val="upperLetter"/>
      <w:lvlText w:val="%9."/>
      <w:lvlJc w:val="left"/>
      <w:pPr>
        <w:ind w:left="7938" w:hanging="567"/>
      </w:pPr>
      <w:rPr>
        <w:color w:val="auto"/>
      </w:rPr>
    </w:lvl>
  </w:abstractNum>
  <w:abstractNum w:abstractNumId="67" w15:restartNumberingAfterBreak="0">
    <w:nsid w:val="41A8171B"/>
    <w:multiLevelType w:val="hybridMultilevel"/>
    <w:tmpl w:val="34C6F8E8"/>
    <w:lvl w:ilvl="0" w:tplc="891C79C0">
      <w:start w:val="5"/>
      <w:numFmt w:val="lowerLetter"/>
      <w:lvlText w:val="%1)"/>
      <w:lvlJc w:val="left"/>
      <w:pPr>
        <w:ind w:left="1440" w:hanging="360"/>
      </w:pPr>
      <w:rPr>
        <w:rFonts w:hint="default"/>
        <w:b w:val="0"/>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8" w15:restartNumberingAfterBreak="0">
    <w:nsid w:val="422C551C"/>
    <w:multiLevelType w:val="multilevel"/>
    <w:tmpl w:val="C924179A"/>
    <w:styleLink w:val="ListUpperLetterPeriod1List"/>
    <w:lvl w:ilvl="0">
      <w:start w:val="1"/>
      <w:numFmt w:val="upperLetter"/>
      <w:pStyle w:val="ListUpperLetterPeriod1"/>
      <w:lvlText w:val="%1."/>
      <w:lvlJc w:val="left"/>
      <w:pPr>
        <w:ind w:left="1134" w:hanging="567"/>
      </w:pPr>
      <w:rPr>
        <w:color w:val="auto"/>
      </w:rPr>
    </w:lvl>
    <w:lvl w:ilvl="1">
      <w:start w:val="1"/>
      <w:numFmt w:val="lowerRoman"/>
      <w:lvlText w:val="%2."/>
      <w:lvlJc w:val="left"/>
      <w:pPr>
        <w:ind w:left="1701" w:hanging="567"/>
      </w:pPr>
      <w:rPr>
        <w:color w:val="auto"/>
      </w:rPr>
    </w:lvl>
    <w:lvl w:ilvl="2">
      <w:start w:val="1"/>
      <w:numFmt w:val="lowerLetter"/>
      <w:lvlText w:val="%3."/>
      <w:lvlJc w:val="left"/>
      <w:pPr>
        <w:ind w:left="2268" w:hanging="567"/>
      </w:pPr>
      <w:rPr>
        <w:color w:val="auto"/>
      </w:rPr>
    </w:lvl>
    <w:lvl w:ilvl="3">
      <w:start w:val="1"/>
      <w:numFmt w:val="decimal"/>
      <w:lvlText w:val="%4."/>
      <w:lvlJc w:val="left"/>
      <w:pPr>
        <w:ind w:left="2835" w:hanging="567"/>
      </w:pPr>
      <w:rPr>
        <w:color w:val="auto"/>
      </w:rPr>
    </w:lvl>
    <w:lvl w:ilvl="4">
      <w:start w:val="1"/>
      <w:numFmt w:val="upperLetter"/>
      <w:lvlText w:val="(%5)"/>
      <w:lvlJc w:val="left"/>
      <w:pPr>
        <w:ind w:left="3402" w:hanging="567"/>
      </w:pPr>
      <w:rPr>
        <w:color w:val="auto"/>
      </w:rPr>
    </w:lvl>
    <w:lvl w:ilvl="5">
      <w:start w:val="1"/>
      <w:numFmt w:val="lowerRoman"/>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decimal"/>
      <w:lvlText w:val="(%8)"/>
      <w:lvlJc w:val="left"/>
      <w:pPr>
        <w:ind w:left="5103" w:hanging="567"/>
      </w:pPr>
      <w:rPr>
        <w:color w:val="auto"/>
      </w:rPr>
    </w:lvl>
    <w:lvl w:ilvl="8">
      <w:start w:val="1"/>
      <w:numFmt w:val="upperLetter"/>
      <w:lvlText w:val="%9)"/>
      <w:lvlJc w:val="left"/>
      <w:pPr>
        <w:ind w:left="5670" w:hanging="567"/>
      </w:pPr>
      <w:rPr>
        <w:color w:val="auto"/>
      </w:rPr>
    </w:lvl>
  </w:abstractNum>
  <w:abstractNum w:abstractNumId="69" w15:restartNumberingAfterBreak="0">
    <w:nsid w:val="42AE539E"/>
    <w:multiLevelType w:val="multilevel"/>
    <w:tmpl w:val="3F5AEBCA"/>
    <w:styleLink w:val="ListLowerLetter5List"/>
    <w:lvl w:ilvl="0">
      <w:start w:val="1"/>
      <w:numFmt w:val="lowerLetter"/>
      <w:pStyle w:val="ListLowerLetter5"/>
      <w:lvlText w:val="(%1)"/>
      <w:lvlJc w:val="left"/>
      <w:pPr>
        <w:ind w:left="2835" w:hanging="567"/>
      </w:pPr>
      <w:rPr>
        <w:color w:val="auto"/>
      </w:rPr>
    </w:lvl>
    <w:lvl w:ilvl="1">
      <w:start w:val="1"/>
      <w:numFmt w:val="decimal"/>
      <w:lvlText w:val="(%2)"/>
      <w:lvlJc w:val="left"/>
      <w:pPr>
        <w:ind w:left="3402" w:hanging="567"/>
      </w:pPr>
      <w:rPr>
        <w:color w:val="auto"/>
      </w:rPr>
    </w:lvl>
    <w:lvl w:ilvl="2">
      <w:start w:val="1"/>
      <w:numFmt w:val="upperLetter"/>
      <w:lvlText w:val="(%3)"/>
      <w:lvlJc w:val="left"/>
      <w:pPr>
        <w:ind w:left="3969" w:hanging="567"/>
      </w:pPr>
      <w:rPr>
        <w:color w:val="auto"/>
      </w:rPr>
    </w:lvl>
    <w:lvl w:ilvl="3">
      <w:start w:val="1"/>
      <w:numFmt w:val="lowerRoman"/>
      <w:lvlText w:val="(%4)"/>
      <w:lvlJc w:val="left"/>
      <w:pPr>
        <w:ind w:left="4536" w:hanging="567"/>
      </w:pPr>
      <w:rPr>
        <w:color w:val="auto"/>
      </w:rPr>
    </w:lvl>
    <w:lvl w:ilvl="4">
      <w:start w:val="1"/>
      <w:numFmt w:val="lowerLetter"/>
      <w:lvlText w:val="%5."/>
      <w:lvlJc w:val="left"/>
      <w:pPr>
        <w:ind w:left="5103" w:hanging="567"/>
      </w:pPr>
      <w:rPr>
        <w:color w:val="auto"/>
      </w:rPr>
    </w:lvl>
    <w:lvl w:ilvl="5">
      <w:start w:val="1"/>
      <w:numFmt w:val="decimal"/>
      <w:lvlText w:val="%6."/>
      <w:lvlJc w:val="left"/>
      <w:pPr>
        <w:ind w:left="5670" w:hanging="567"/>
      </w:pPr>
      <w:rPr>
        <w:color w:val="auto"/>
      </w:rPr>
    </w:lvl>
    <w:lvl w:ilvl="6">
      <w:start w:val="1"/>
      <w:numFmt w:val="lowerLetter"/>
      <w:lvlText w:val="%7."/>
      <w:lvlJc w:val="left"/>
      <w:pPr>
        <w:ind w:left="6237" w:hanging="567"/>
      </w:pPr>
      <w:rPr>
        <w:color w:val="auto"/>
      </w:rPr>
    </w:lvl>
    <w:lvl w:ilvl="7">
      <w:start w:val="1"/>
      <w:numFmt w:val="lowerRoman"/>
      <w:lvlText w:val="%8."/>
      <w:lvlJc w:val="left"/>
      <w:pPr>
        <w:ind w:left="6804" w:hanging="567"/>
      </w:pPr>
      <w:rPr>
        <w:color w:val="auto"/>
      </w:rPr>
    </w:lvl>
    <w:lvl w:ilvl="8">
      <w:start w:val="1"/>
      <w:numFmt w:val="lowerLetter"/>
      <w:lvlText w:val="%9)"/>
      <w:lvlJc w:val="left"/>
      <w:pPr>
        <w:ind w:left="7371" w:hanging="567"/>
      </w:pPr>
      <w:rPr>
        <w:color w:val="auto"/>
      </w:rPr>
    </w:lvl>
  </w:abstractNum>
  <w:abstractNum w:abstractNumId="70" w15:restartNumberingAfterBreak="0">
    <w:nsid w:val="440359AC"/>
    <w:multiLevelType w:val="multilevel"/>
    <w:tmpl w:val="BA34EC6E"/>
    <w:lvl w:ilvl="0">
      <w:start w:val="1"/>
      <w:numFmt w:val="upperLetter"/>
      <w:pStyle w:val="PartHeading"/>
      <w:lvlText w:val="Part %1"/>
      <w:lvlJc w:val="left"/>
      <w:pPr>
        <w:ind w:left="851" w:hanging="851"/>
      </w:pPr>
      <w:rPr>
        <w:spacing w:val="1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44BE7299"/>
    <w:multiLevelType w:val="multilevel"/>
    <w:tmpl w:val="44421458"/>
    <w:styleLink w:val="ListUpperRomanPeriod4List"/>
    <w:lvl w:ilvl="0">
      <w:start w:val="1"/>
      <w:numFmt w:val="upperRoman"/>
      <w:pStyle w:val="ListUpperRomanPeriod4"/>
      <w:lvlText w:val="%1."/>
      <w:lvlJc w:val="left"/>
      <w:pPr>
        <w:ind w:left="2268" w:hanging="567"/>
      </w:pPr>
      <w:rPr>
        <w:color w:val="auto"/>
      </w:rPr>
    </w:lvl>
    <w:lvl w:ilvl="1">
      <w:start w:val="1"/>
      <w:numFmt w:val="lowerLetter"/>
      <w:lvlText w:val="%2."/>
      <w:lvlJc w:val="left"/>
      <w:pPr>
        <w:ind w:left="2835" w:hanging="567"/>
      </w:pPr>
      <w:rPr>
        <w:color w:val="auto"/>
      </w:rPr>
    </w:lvl>
    <w:lvl w:ilvl="2">
      <w:start w:val="1"/>
      <w:numFmt w:val="decimal"/>
      <w:lvlText w:val="%3."/>
      <w:lvlJc w:val="left"/>
      <w:pPr>
        <w:ind w:left="3402" w:hanging="567"/>
      </w:pPr>
      <w:rPr>
        <w:color w:val="auto"/>
      </w:rPr>
    </w:lvl>
    <w:lvl w:ilvl="3">
      <w:start w:val="1"/>
      <w:numFmt w:val="upperLetter"/>
      <w:lvlText w:val="%4."/>
      <w:lvlJc w:val="left"/>
      <w:pPr>
        <w:ind w:left="3969" w:hanging="567"/>
      </w:pPr>
      <w:rPr>
        <w:color w:val="auto"/>
      </w:rPr>
    </w:lvl>
    <w:lvl w:ilvl="4">
      <w:start w:val="1"/>
      <w:numFmt w:val="upperRoman"/>
      <w:lvlText w:val="(%5)"/>
      <w:lvlJc w:val="left"/>
      <w:pPr>
        <w:ind w:left="4536" w:hanging="567"/>
      </w:pPr>
      <w:rPr>
        <w:color w:val="auto"/>
      </w:rPr>
    </w:lvl>
    <w:lvl w:ilvl="5">
      <w:start w:val="1"/>
      <w:numFmt w:val="lowerLetter"/>
      <w:lvlText w:val="(%6)"/>
      <w:lvlJc w:val="left"/>
      <w:pPr>
        <w:ind w:left="5103" w:hanging="567"/>
      </w:pPr>
      <w:rPr>
        <w:color w:val="auto"/>
      </w:rPr>
    </w:lvl>
    <w:lvl w:ilvl="6">
      <w:start w:val="1"/>
      <w:numFmt w:val="decimal"/>
      <w:lvlText w:val="(%7)"/>
      <w:lvlJc w:val="left"/>
      <w:pPr>
        <w:ind w:left="5670" w:hanging="567"/>
      </w:pPr>
      <w:rPr>
        <w:color w:val="auto"/>
      </w:rPr>
    </w:lvl>
    <w:lvl w:ilvl="7">
      <w:start w:val="1"/>
      <w:numFmt w:val="upperLetter"/>
      <w:lvlText w:val="(%8)"/>
      <w:lvlJc w:val="left"/>
      <w:pPr>
        <w:ind w:left="6237" w:hanging="567"/>
      </w:pPr>
      <w:rPr>
        <w:color w:val="auto"/>
      </w:rPr>
    </w:lvl>
    <w:lvl w:ilvl="8">
      <w:start w:val="1"/>
      <w:numFmt w:val="upperRoman"/>
      <w:lvlText w:val="%9)"/>
      <w:lvlJc w:val="left"/>
      <w:pPr>
        <w:ind w:left="6804" w:hanging="567"/>
      </w:pPr>
      <w:rPr>
        <w:color w:val="auto"/>
      </w:rPr>
    </w:lvl>
  </w:abstractNum>
  <w:abstractNum w:abstractNumId="72" w15:restartNumberingAfterBreak="0">
    <w:nsid w:val="44CF078F"/>
    <w:multiLevelType w:val="multilevel"/>
    <w:tmpl w:val="6EA05262"/>
    <w:styleLink w:val="ListLowerLetterPeriod2List"/>
    <w:lvl w:ilvl="0">
      <w:start w:val="1"/>
      <w:numFmt w:val="lowerLetter"/>
      <w:pStyle w:val="ListLowerLetterPeriod2"/>
      <w:lvlText w:val="%1."/>
      <w:lvlJc w:val="left"/>
      <w:pPr>
        <w:ind w:left="1134" w:hanging="567"/>
      </w:pPr>
      <w:rPr>
        <w:color w:val="auto"/>
      </w:rPr>
    </w:lvl>
    <w:lvl w:ilvl="1">
      <w:start w:val="1"/>
      <w:numFmt w:val="decimal"/>
      <w:lvlText w:val="%2."/>
      <w:lvlJc w:val="left"/>
      <w:pPr>
        <w:ind w:left="1701" w:hanging="567"/>
      </w:pPr>
      <w:rPr>
        <w:color w:val="auto"/>
      </w:rPr>
    </w:lvl>
    <w:lvl w:ilvl="2">
      <w:start w:val="1"/>
      <w:numFmt w:val="upperLetter"/>
      <w:lvlText w:val="%3."/>
      <w:lvlJc w:val="left"/>
      <w:pPr>
        <w:ind w:left="2268" w:hanging="567"/>
      </w:pPr>
      <w:rPr>
        <w:color w:val="auto"/>
      </w:rPr>
    </w:lvl>
    <w:lvl w:ilvl="3">
      <w:start w:val="1"/>
      <w:numFmt w:val="lowerRoman"/>
      <w:lvlText w:val="%4."/>
      <w:lvlJc w:val="left"/>
      <w:pPr>
        <w:ind w:left="2835" w:hanging="567"/>
      </w:pPr>
      <w:rPr>
        <w:color w:val="auto"/>
      </w:rPr>
    </w:lvl>
    <w:lvl w:ilvl="4">
      <w:start w:val="1"/>
      <w:numFmt w:val="lowerLetter"/>
      <w:lvlText w:val="(%5)"/>
      <w:lvlJc w:val="left"/>
      <w:pPr>
        <w:ind w:left="3402" w:hanging="567"/>
      </w:pPr>
      <w:rPr>
        <w:color w:val="auto"/>
      </w:rPr>
    </w:lvl>
    <w:lvl w:ilvl="5">
      <w:start w:val="1"/>
      <w:numFmt w:val="decimal"/>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lowerRoman"/>
      <w:lvlText w:val="(%8)"/>
      <w:lvlJc w:val="left"/>
      <w:pPr>
        <w:ind w:left="5103" w:hanging="567"/>
      </w:pPr>
      <w:rPr>
        <w:color w:val="auto"/>
      </w:rPr>
    </w:lvl>
    <w:lvl w:ilvl="8">
      <w:start w:val="1"/>
      <w:numFmt w:val="lowerLetter"/>
      <w:lvlText w:val="%9)"/>
      <w:lvlJc w:val="left"/>
      <w:pPr>
        <w:ind w:left="5670" w:hanging="567"/>
      </w:pPr>
      <w:rPr>
        <w:color w:val="auto"/>
      </w:rPr>
    </w:lvl>
  </w:abstractNum>
  <w:abstractNum w:abstractNumId="73" w15:restartNumberingAfterBreak="0">
    <w:nsid w:val="454C4578"/>
    <w:multiLevelType w:val="multilevel"/>
    <w:tmpl w:val="99748250"/>
    <w:styleLink w:val="ListLegal2List"/>
    <w:lvl w:ilvl="0">
      <w:start w:val="1"/>
      <w:numFmt w:val="decimal"/>
      <w:pStyle w:val="ListLegal2"/>
      <w:lvlText w:val="%1"/>
      <w:lvlJc w:val="left"/>
      <w:pPr>
        <w:ind w:left="1134" w:hanging="567"/>
      </w:pPr>
      <w:rPr>
        <w:color w:val="auto"/>
      </w:rPr>
    </w:lvl>
    <w:lvl w:ilvl="1">
      <w:start w:val="1"/>
      <w:numFmt w:val="decimal"/>
      <w:lvlText w:val="%1.%2"/>
      <w:lvlJc w:val="left"/>
      <w:pPr>
        <w:ind w:left="1134" w:hanging="567"/>
      </w:pPr>
      <w:rPr>
        <w:color w:val="auto"/>
      </w:rPr>
    </w:lvl>
    <w:lvl w:ilvl="2">
      <w:start w:val="1"/>
      <w:numFmt w:val="lowerLetter"/>
      <w:lvlText w:val="(%3)"/>
      <w:lvlJc w:val="left"/>
      <w:pPr>
        <w:ind w:left="1701" w:hanging="567"/>
      </w:pPr>
      <w:rPr>
        <w:color w:val="auto"/>
      </w:rPr>
    </w:lvl>
    <w:lvl w:ilvl="3">
      <w:start w:val="1"/>
      <w:numFmt w:val="decimal"/>
      <w:lvlText w:val="(%4)"/>
      <w:lvlJc w:val="left"/>
      <w:pPr>
        <w:ind w:left="2268" w:hanging="567"/>
      </w:pPr>
      <w:rPr>
        <w:color w:val="auto"/>
      </w:rPr>
    </w:lvl>
    <w:lvl w:ilvl="4">
      <w:start w:val="1"/>
      <w:numFmt w:val="upperLetter"/>
      <w:lvlText w:val="(%5)"/>
      <w:lvlJc w:val="left"/>
      <w:pPr>
        <w:ind w:left="2835" w:hanging="567"/>
      </w:pPr>
      <w:rPr>
        <w:color w:val="auto"/>
      </w:rPr>
    </w:lvl>
    <w:lvl w:ilvl="5">
      <w:start w:val="1"/>
      <w:numFmt w:val="lowerRoman"/>
      <w:lvlText w:val="(%6)"/>
      <w:lvlJc w:val="left"/>
      <w:pPr>
        <w:ind w:left="3402" w:hanging="567"/>
      </w:pPr>
      <w:rPr>
        <w:color w:val="auto"/>
      </w:rPr>
    </w:lvl>
    <w:lvl w:ilvl="6">
      <w:start w:val="1"/>
      <w:numFmt w:val="lowerLetter"/>
      <w:lvlText w:val="%7."/>
      <w:lvlJc w:val="left"/>
      <w:pPr>
        <w:ind w:left="3969" w:hanging="567"/>
      </w:pPr>
      <w:rPr>
        <w:color w:val="auto"/>
      </w:rPr>
    </w:lvl>
    <w:lvl w:ilvl="7">
      <w:start w:val="1"/>
      <w:numFmt w:val="decimal"/>
      <w:lvlText w:val="%8."/>
      <w:lvlJc w:val="left"/>
      <w:pPr>
        <w:ind w:left="4536" w:hanging="567"/>
      </w:pPr>
      <w:rPr>
        <w:color w:val="auto"/>
      </w:rPr>
    </w:lvl>
    <w:lvl w:ilvl="8">
      <w:start w:val="1"/>
      <w:numFmt w:val="upperLetter"/>
      <w:lvlText w:val="%9."/>
      <w:lvlJc w:val="left"/>
      <w:pPr>
        <w:ind w:left="5103" w:hanging="567"/>
      </w:pPr>
      <w:rPr>
        <w:color w:val="auto"/>
      </w:rPr>
    </w:lvl>
  </w:abstractNum>
  <w:abstractNum w:abstractNumId="74" w15:restartNumberingAfterBreak="0">
    <w:nsid w:val="45D000FC"/>
    <w:multiLevelType w:val="multilevel"/>
    <w:tmpl w:val="CC6CCE58"/>
    <w:styleLink w:val="ListLowerLetterPeriod1List"/>
    <w:lvl w:ilvl="0">
      <w:start w:val="1"/>
      <w:numFmt w:val="lowerLetter"/>
      <w:pStyle w:val="ListLowerLetterPeriod1"/>
      <w:lvlText w:val="%1."/>
      <w:lvlJc w:val="left"/>
      <w:pPr>
        <w:ind w:left="1134" w:hanging="567"/>
      </w:pPr>
      <w:rPr>
        <w:color w:val="auto"/>
      </w:rPr>
    </w:lvl>
    <w:lvl w:ilvl="1">
      <w:start w:val="1"/>
      <w:numFmt w:val="decimal"/>
      <w:lvlText w:val="%2."/>
      <w:lvlJc w:val="left"/>
      <w:pPr>
        <w:ind w:left="1701" w:hanging="567"/>
      </w:pPr>
      <w:rPr>
        <w:color w:val="auto"/>
      </w:rPr>
    </w:lvl>
    <w:lvl w:ilvl="2">
      <w:start w:val="1"/>
      <w:numFmt w:val="upperLetter"/>
      <w:lvlText w:val="%3."/>
      <w:lvlJc w:val="left"/>
      <w:pPr>
        <w:ind w:left="2268" w:hanging="567"/>
      </w:pPr>
      <w:rPr>
        <w:color w:val="auto"/>
      </w:rPr>
    </w:lvl>
    <w:lvl w:ilvl="3">
      <w:start w:val="1"/>
      <w:numFmt w:val="lowerRoman"/>
      <w:lvlText w:val="%4."/>
      <w:lvlJc w:val="left"/>
      <w:pPr>
        <w:ind w:left="2835" w:hanging="567"/>
      </w:pPr>
      <w:rPr>
        <w:color w:val="auto"/>
      </w:rPr>
    </w:lvl>
    <w:lvl w:ilvl="4">
      <w:start w:val="1"/>
      <w:numFmt w:val="lowerLetter"/>
      <w:lvlText w:val="(%5)"/>
      <w:lvlJc w:val="left"/>
      <w:pPr>
        <w:ind w:left="3402" w:hanging="567"/>
      </w:pPr>
      <w:rPr>
        <w:color w:val="auto"/>
      </w:rPr>
    </w:lvl>
    <w:lvl w:ilvl="5">
      <w:start w:val="1"/>
      <w:numFmt w:val="decimal"/>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lowerRoman"/>
      <w:lvlText w:val="(%8)"/>
      <w:lvlJc w:val="left"/>
      <w:pPr>
        <w:ind w:left="5103" w:hanging="567"/>
      </w:pPr>
      <w:rPr>
        <w:color w:val="auto"/>
      </w:rPr>
    </w:lvl>
    <w:lvl w:ilvl="8">
      <w:start w:val="1"/>
      <w:numFmt w:val="lowerLetter"/>
      <w:lvlText w:val="%9)"/>
      <w:lvlJc w:val="left"/>
      <w:pPr>
        <w:ind w:left="5670" w:hanging="567"/>
      </w:pPr>
      <w:rPr>
        <w:color w:val="auto"/>
      </w:rPr>
    </w:lvl>
  </w:abstractNum>
  <w:abstractNum w:abstractNumId="75" w15:restartNumberingAfterBreak="0">
    <w:nsid w:val="46697557"/>
    <w:multiLevelType w:val="multilevel"/>
    <w:tmpl w:val="D1BEDB24"/>
    <w:styleLink w:val="ListUpperLetterPeriod5List"/>
    <w:lvl w:ilvl="0">
      <w:start w:val="1"/>
      <w:numFmt w:val="upperLetter"/>
      <w:pStyle w:val="ListUpperLetterPeriod5"/>
      <w:lvlText w:val="%1."/>
      <w:lvlJc w:val="left"/>
      <w:pPr>
        <w:ind w:left="2835" w:hanging="567"/>
      </w:pPr>
      <w:rPr>
        <w:color w:val="auto"/>
      </w:rPr>
    </w:lvl>
    <w:lvl w:ilvl="1">
      <w:start w:val="1"/>
      <w:numFmt w:val="lowerRoman"/>
      <w:lvlText w:val="%2."/>
      <w:lvlJc w:val="left"/>
      <w:pPr>
        <w:ind w:left="3402" w:hanging="567"/>
      </w:pPr>
      <w:rPr>
        <w:color w:val="auto"/>
      </w:rPr>
    </w:lvl>
    <w:lvl w:ilvl="2">
      <w:start w:val="1"/>
      <w:numFmt w:val="lowerLetter"/>
      <w:lvlText w:val="%3."/>
      <w:lvlJc w:val="left"/>
      <w:pPr>
        <w:ind w:left="3969" w:hanging="567"/>
      </w:pPr>
      <w:rPr>
        <w:color w:val="auto"/>
      </w:rPr>
    </w:lvl>
    <w:lvl w:ilvl="3">
      <w:start w:val="1"/>
      <w:numFmt w:val="decimal"/>
      <w:lvlText w:val="%4."/>
      <w:lvlJc w:val="left"/>
      <w:pPr>
        <w:ind w:left="4536" w:hanging="567"/>
      </w:pPr>
      <w:rPr>
        <w:color w:val="auto"/>
      </w:rPr>
    </w:lvl>
    <w:lvl w:ilvl="4">
      <w:start w:val="1"/>
      <w:numFmt w:val="upperLetter"/>
      <w:lvlText w:val="(%5)"/>
      <w:lvlJc w:val="left"/>
      <w:pPr>
        <w:ind w:left="5103" w:hanging="567"/>
      </w:pPr>
      <w:rPr>
        <w:color w:val="auto"/>
      </w:rPr>
    </w:lvl>
    <w:lvl w:ilvl="5">
      <w:start w:val="1"/>
      <w:numFmt w:val="lowerRoman"/>
      <w:lvlText w:val="(%6)"/>
      <w:lvlJc w:val="left"/>
      <w:pPr>
        <w:ind w:left="5670" w:hanging="567"/>
      </w:pPr>
      <w:rPr>
        <w:color w:val="auto"/>
      </w:rPr>
    </w:lvl>
    <w:lvl w:ilvl="6">
      <w:start w:val="1"/>
      <w:numFmt w:val="lowerLetter"/>
      <w:lvlText w:val="(%7)"/>
      <w:lvlJc w:val="left"/>
      <w:pPr>
        <w:ind w:left="6237" w:hanging="567"/>
      </w:pPr>
      <w:rPr>
        <w:color w:val="auto"/>
      </w:rPr>
    </w:lvl>
    <w:lvl w:ilvl="7">
      <w:start w:val="1"/>
      <w:numFmt w:val="decimal"/>
      <w:lvlText w:val="(%8)"/>
      <w:lvlJc w:val="left"/>
      <w:pPr>
        <w:ind w:left="6804" w:hanging="567"/>
      </w:pPr>
      <w:rPr>
        <w:color w:val="auto"/>
      </w:rPr>
    </w:lvl>
    <w:lvl w:ilvl="8">
      <w:start w:val="1"/>
      <w:numFmt w:val="upperLetter"/>
      <w:lvlText w:val="%9)"/>
      <w:lvlJc w:val="left"/>
      <w:pPr>
        <w:ind w:left="7371" w:hanging="567"/>
      </w:pPr>
      <w:rPr>
        <w:color w:val="auto"/>
      </w:rPr>
    </w:lvl>
  </w:abstractNum>
  <w:abstractNum w:abstractNumId="76" w15:restartNumberingAfterBreak="0">
    <w:nsid w:val="47926578"/>
    <w:multiLevelType w:val="multilevel"/>
    <w:tmpl w:val="FF1C6D9A"/>
    <w:styleLink w:val="ListLowerLetter2List"/>
    <w:lvl w:ilvl="0">
      <w:start w:val="1"/>
      <w:numFmt w:val="lowerLetter"/>
      <w:pStyle w:val="ListLowerLetter2"/>
      <w:lvlText w:val="(%1)"/>
      <w:lvlJc w:val="left"/>
      <w:pPr>
        <w:ind w:left="1134" w:hanging="567"/>
      </w:pPr>
      <w:rPr>
        <w:color w:val="auto"/>
      </w:rPr>
    </w:lvl>
    <w:lvl w:ilvl="1">
      <w:start w:val="1"/>
      <w:numFmt w:val="decimal"/>
      <w:lvlText w:val="(%2)"/>
      <w:lvlJc w:val="left"/>
      <w:pPr>
        <w:ind w:left="1701" w:hanging="567"/>
      </w:pPr>
      <w:rPr>
        <w:color w:val="auto"/>
      </w:rPr>
    </w:lvl>
    <w:lvl w:ilvl="2">
      <w:start w:val="1"/>
      <w:numFmt w:val="upperLetter"/>
      <w:lvlText w:val="(%3)"/>
      <w:lvlJc w:val="left"/>
      <w:pPr>
        <w:ind w:left="2268" w:hanging="567"/>
      </w:pPr>
      <w:rPr>
        <w:color w:val="auto"/>
      </w:rPr>
    </w:lvl>
    <w:lvl w:ilvl="3">
      <w:start w:val="1"/>
      <w:numFmt w:val="lowerRoman"/>
      <w:lvlText w:val="(%4)"/>
      <w:lvlJc w:val="left"/>
      <w:pPr>
        <w:ind w:left="2835" w:hanging="567"/>
      </w:pPr>
      <w:rPr>
        <w:color w:val="auto"/>
      </w:rPr>
    </w:lvl>
    <w:lvl w:ilvl="4">
      <w:start w:val="1"/>
      <w:numFmt w:val="lowerLetter"/>
      <w:lvlText w:val="%5."/>
      <w:lvlJc w:val="left"/>
      <w:pPr>
        <w:ind w:left="3402" w:hanging="567"/>
      </w:pPr>
      <w:rPr>
        <w:color w:val="auto"/>
      </w:rPr>
    </w:lvl>
    <w:lvl w:ilvl="5">
      <w:start w:val="1"/>
      <w:numFmt w:val="decimal"/>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lowerRoman"/>
      <w:lvlText w:val="%8."/>
      <w:lvlJc w:val="left"/>
      <w:pPr>
        <w:ind w:left="5103" w:hanging="567"/>
      </w:pPr>
      <w:rPr>
        <w:color w:val="auto"/>
      </w:rPr>
    </w:lvl>
    <w:lvl w:ilvl="8">
      <w:start w:val="1"/>
      <w:numFmt w:val="lowerLetter"/>
      <w:lvlText w:val="%9)"/>
      <w:lvlJc w:val="left"/>
      <w:pPr>
        <w:ind w:left="5670" w:hanging="567"/>
      </w:pPr>
      <w:rPr>
        <w:color w:val="auto"/>
      </w:rPr>
    </w:lvl>
  </w:abstractNum>
  <w:abstractNum w:abstractNumId="77" w15:restartNumberingAfterBreak="0">
    <w:nsid w:val="47B93E19"/>
    <w:multiLevelType w:val="multilevel"/>
    <w:tmpl w:val="F974611E"/>
    <w:styleLink w:val="ListLegal3List"/>
    <w:lvl w:ilvl="0">
      <w:start w:val="1"/>
      <w:numFmt w:val="decimal"/>
      <w:pStyle w:val="ListLegal3"/>
      <w:lvlText w:val="%1"/>
      <w:lvlJc w:val="left"/>
      <w:pPr>
        <w:ind w:left="1701" w:hanging="567"/>
      </w:pPr>
      <w:rPr>
        <w:color w:val="auto"/>
      </w:rPr>
    </w:lvl>
    <w:lvl w:ilvl="1">
      <w:start w:val="1"/>
      <w:numFmt w:val="decimal"/>
      <w:lvlText w:val="%1.%2"/>
      <w:lvlJc w:val="left"/>
      <w:pPr>
        <w:ind w:left="1701" w:hanging="567"/>
      </w:pPr>
      <w:rPr>
        <w:color w:val="auto"/>
      </w:rPr>
    </w:lvl>
    <w:lvl w:ilvl="2">
      <w:start w:val="1"/>
      <w:numFmt w:val="lowerLetter"/>
      <w:lvlText w:val="(%3)"/>
      <w:lvlJc w:val="left"/>
      <w:pPr>
        <w:ind w:left="2268" w:hanging="567"/>
      </w:pPr>
      <w:rPr>
        <w:color w:val="auto"/>
      </w:rPr>
    </w:lvl>
    <w:lvl w:ilvl="3">
      <w:start w:val="1"/>
      <w:numFmt w:val="decimal"/>
      <w:lvlText w:val="(%4)"/>
      <w:lvlJc w:val="left"/>
      <w:pPr>
        <w:ind w:left="2835" w:hanging="567"/>
      </w:pPr>
      <w:rPr>
        <w:color w:val="auto"/>
      </w:rPr>
    </w:lvl>
    <w:lvl w:ilvl="4">
      <w:start w:val="1"/>
      <w:numFmt w:val="upperLetter"/>
      <w:lvlText w:val="(%5)"/>
      <w:lvlJc w:val="left"/>
      <w:pPr>
        <w:ind w:left="3402" w:hanging="567"/>
      </w:pPr>
      <w:rPr>
        <w:color w:val="auto"/>
      </w:rPr>
    </w:lvl>
    <w:lvl w:ilvl="5">
      <w:start w:val="1"/>
      <w:numFmt w:val="lowerRoman"/>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decimal"/>
      <w:lvlText w:val="%8."/>
      <w:lvlJc w:val="left"/>
      <w:pPr>
        <w:ind w:left="5103" w:hanging="567"/>
      </w:pPr>
      <w:rPr>
        <w:color w:val="auto"/>
      </w:rPr>
    </w:lvl>
    <w:lvl w:ilvl="8">
      <w:start w:val="1"/>
      <w:numFmt w:val="upperLetter"/>
      <w:lvlText w:val="%9."/>
      <w:lvlJc w:val="left"/>
      <w:pPr>
        <w:ind w:left="5670" w:hanging="567"/>
      </w:pPr>
      <w:rPr>
        <w:color w:val="auto"/>
      </w:rPr>
    </w:lvl>
  </w:abstractNum>
  <w:abstractNum w:abstractNumId="78" w15:restartNumberingAfterBreak="0">
    <w:nsid w:val="482E4364"/>
    <w:multiLevelType w:val="hybridMultilevel"/>
    <w:tmpl w:val="30D8183E"/>
    <w:lvl w:ilvl="0" w:tplc="C46CE726">
      <w:start w:val="10"/>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9" w15:restartNumberingAfterBreak="0">
    <w:nsid w:val="495E5005"/>
    <w:multiLevelType w:val="multilevel"/>
    <w:tmpl w:val="3FA40502"/>
    <w:styleLink w:val="ListLowerRoman8List"/>
    <w:lvl w:ilvl="0">
      <w:start w:val="1"/>
      <w:numFmt w:val="lowerRoman"/>
      <w:pStyle w:val="ListLowerRoman8"/>
      <w:lvlText w:val="(%1)"/>
      <w:lvlJc w:val="left"/>
      <w:pPr>
        <w:ind w:left="4820" w:hanging="567"/>
      </w:pPr>
      <w:rPr>
        <w:color w:val="auto"/>
      </w:rPr>
    </w:lvl>
    <w:lvl w:ilvl="1">
      <w:start w:val="1"/>
      <w:numFmt w:val="lowerLetter"/>
      <w:lvlText w:val="(%2)"/>
      <w:lvlJc w:val="left"/>
      <w:pPr>
        <w:ind w:left="5387" w:hanging="567"/>
      </w:pPr>
      <w:rPr>
        <w:color w:val="auto"/>
      </w:rPr>
    </w:lvl>
    <w:lvl w:ilvl="2">
      <w:start w:val="1"/>
      <w:numFmt w:val="decimal"/>
      <w:lvlText w:val="(%3)"/>
      <w:lvlJc w:val="left"/>
      <w:pPr>
        <w:ind w:left="5954" w:hanging="567"/>
      </w:pPr>
      <w:rPr>
        <w:color w:val="auto"/>
      </w:rPr>
    </w:lvl>
    <w:lvl w:ilvl="3">
      <w:start w:val="1"/>
      <w:numFmt w:val="upperLetter"/>
      <w:lvlText w:val="(%4)"/>
      <w:lvlJc w:val="left"/>
      <w:pPr>
        <w:ind w:left="6521" w:hanging="567"/>
      </w:pPr>
      <w:rPr>
        <w:color w:val="auto"/>
      </w:rPr>
    </w:lvl>
    <w:lvl w:ilvl="4">
      <w:start w:val="1"/>
      <w:numFmt w:val="lowerRoman"/>
      <w:lvlText w:val="%5."/>
      <w:lvlJc w:val="left"/>
      <w:pPr>
        <w:ind w:left="7088" w:hanging="567"/>
      </w:pPr>
      <w:rPr>
        <w:color w:val="auto"/>
      </w:rPr>
    </w:lvl>
    <w:lvl w:ilvl="5">
      <w:start w:val="1"/>
      <w:numFmt w:val="lowerLetter"/>
      <w:lvlText w:val="%6."/>
      <w:lvlJc w:val="left"/>
      <w:pPr>
        <w:ind w:left="7655" w:hanging="567"/>
      </w:pPr>
      <w:rPr>
        <w:color w:val="auto"/>
      </w:rPr>
    </w:lvl>
    <w:lvl w:ilvl="6">
      <w:start w:val="1"/>
      <w:numFmt w:val="decimal"/>
      <w:lvlText w:val="%7."/>
      <w:lvlJc w:val="left"/>
      <w:pPr>
        <w:ind w:left="8222" w:hanging="567"/>
      </w:pPr>
      <w:rPr>
        <w:color w:val="auto"/>
      </w:rPr>
    </w:lvl>
    <w:lvl w:ilvl="7">
      <w:start w:val="1"/>
      <w:numFmt w:val="upperLetter"/>
      <w:lvlText w:val="%8."/>
      <w:lvlJc w:val="left"/>
      <w:pPr>
        <w:ind w:left="8789" w:hanging="567"/>
      </w:pPr>
      <w:rPr>
        <w:color w:val="auto"/>
      </w:rPr>
    </w:lvl>
    <w:lvl w:ilvl="8">
      <w:start w:val="1"/>
      <w:numFmt w:val="lowerRoman"/>
      <w:lvlText w:val="%9)"/>
      <w:lvlJc w:val="left"/>
      <w:pPr>
        <w:ind w:left="9356" w:hanging="567"/>
      </w:pPr>
      <w:rPr>
        <w:color w:val="auto"/>
      </w:rPr>
    </w:lvl>
  </w:abstractNum>
  <w:abstractNum w:abstractNumId="80" w15:restartNumberingAfterBreak="0">
    <w:nsid w:val="4AC94538"/>
    <w:multiLevelType w:val="multilevel"/>
    <w:tmpl w:val="6B1C685C"/>
    <w:styleLink w:val="ListLowerLetter4List"/>
    <w:lvl w:ilvl="0">
      <w:start w:val="1"/>
      <w:numFmt w:val="lowerLetter"/>
      <w:pStyle w:val="ListLowerLetter4"/>
      <w:lvlText w:val="(%1)"/>
      <w:lvlJc w:val="left"/>
      <w:pPr>
        <w:ind w:left="2268" w:hanging="567"/>
      </w:pPr>
      <w:rPr>
        <w:color w:val="auto"/>
      </w:rPr>
    </w:lvl>
    <w:lvl w:ilvl="1">
      <w:start w:val="1"/>
      <w:numFmt w:val="decimal"/>
      <w:lvlText w:val="(%2)"/>
      <w:lvlJc w:val="left"/>
      <w:pPr>
        <w:ind w:left="2835" w:hanging="567"/>
      </w:pPr>
      <w:rPr>
        <w:color w:val="auto"/>
      </w:rPr>
    </w:lvl>
    <w:lvl w:ilvl="2">
      <w:start w:val="1"/>
      <w:numFmt w:val="upperLetter"/>
      <w:lvlText w:val="(%3)"/>
      <w:lvlJc w:val="left"/>
      <w:pPr>
        <w:ind w:left="3402" w:hanging="567"/>
      </w:pPr>
      <w:rPr>
        <w:color w:val="auto"/>
      </w:rPr>
    </w:lvl>
    <w:lvl w:ilvl="3">
      <w:start w:val="1"/>
      <w:numFmt w:val="lowerRoman"/>
      <w:lvlText w:val="(%4)"/>
      <w:lvlJc w:val="left"/>
      <w:pPr>
        <w:ind w:left="3969" w:hanging="567"/>
      </w:pPr>
      <w:rPr>
        <w:color w:val="auto"/>
      </w:rPr>
    </w:lvl>
    <w:lvl w:ilvl="4">
      <w:start w:val="1"/>
      <w:numFmt w:val="lowerLetter"/>
      <w:lvlText w:val="%5."/>
      <w:lvlJc w:val="left"/>
      <w:pPr>
        <w:ind w:left="4536" w:hanging="567"/>
      </w:pPr>
      <w:rPr>
        <w:color w:val="auto"/>
      </w:rPr>
    </w:lvl>
    <w:lvl w:ilvl="5">
      <w:start w:val="1"/>
      <w:numFmt w:val="decimal"/>
      <w:lvlText w:val="%6."/>
      <w:lvlJc w:val="left"/>
      <w:pPr>
        <w:ind w:left="5103" w:hanging="567"/>
      </w:pPr>
      <w:rPr>
        <w:color w:val="auto"/>
      </w:rPr>
    </w:lvl>
    <w:lvl w:ilvl="6">
      <w:start w:val="1"/>
      <w:numFmt w:val="lowerLetter"/>
      <w:lvlText w:val="%7."/>
      <w:lvlJc w:val="left"/>
      <w:pPr>
        <w:ind w:left="5670" w:hanging="567"/>
      </w:pPr>
      <w:rPr>
        <w:color w:val="auto"/>
      </w:rPr>
    </w:lvl>
    <w:lvl w:ilvl="7">
      <w:start w:val="1"/>
      <w:numFmt w:val="lowerRoman"/>
      <w:lvlText w:val="%8."/>
      <w:lvlJc w:val="left"/>
      <w:pPr>
        <w:ind w:left="6237" w:hanging="567"/>
      </w:pPr>
      <w:rPr>
        <w:color w:val="auto"/>
      </w:rPr>
    </w:lvl>
    <w:lvl w:ilvl="8">
      <w:start w:val="1"/>
      <w:numFmt w:val="lowerLetter"/>
      <w:lvlText w:val="%9)"/>
      <w:lvlJc w:val="left"/>
      <w:pPr>
        <w:ind w:left="6804" w:hanging="567"/>
      </w:pPr>
      <w:rPr>
        <w:color w:val="auto"/>
      </w:rPr>
    </w:lvl>
  </w:abstractNum>
  <w:abstractNum w:abstractNumId="81" w15:restartNumberingAfterBreak="0">
    <w:nsid w:val="4AD22158"/>
    <w:multiLevelType w:val="multilevel"/>
    <w:tmpl w:val="BF62C256"/>
    <w:styleLink w:val="ListUpperLetterPeriod8List"/>
    <w:lvl w:ilvl="0">
      <w:start w:val="1"/>
      <w:numFmt w:val="upperLetter"/>
      <w:pStyle w:val="ListUpperLetterPeriod8"/>
      <w:lvlText w:val="%1."/>
      <w:lvlJc w:val="left"/>
      <w:pPr>
        <w:ind w:left="4820" w:hanging="567"/>
      </w:pPr>
      <w:rPr>
        <w:color w:val="auto"/>
      </w:rPr>
    </w:lvl>
    <w:lvl w:ilvl="1">
      <w:start w:val="1"/>
      <w:numFmt w:val="lowerRoman"/>
      <w:lvlText w:val="%2."/>
      <w:lvlJc w:val="left"/>
      <w:pPr>
        <w:ind w:left="5387" w:hanging="567"/>
      </w:pPr>
      <w:rPr>
        <w:color w:val="auto"/>
      </w:rPr>
    </w:lvl>
    <w:lvl w:ilvl="2">
      <w:start w:val="1"/>
      <w:numFmt w:val="lowerLetter"/>
      <w:lvlText w:val="%3."/>
      <w:lvlJc w:val="left"/>
      <w:pPr>
        <w:ind w:left="5954" w:hanging="567"/>
      </w:pPr>
      <w:rPr>
        <w:color w:val="auto"/>
      </w:rPr>
    </w:lvl>
    <w:lvl w:ilvl="3">
      <w:start w:val="1"/>
      <w:numFmt w:val="decimal"/>
      <w:lvlText w:val="%4."/>
      <w:lvlJc w:val="left"/>
      <w:pPr>
        <w:ind w:left="6521" w:hanging="567"/>
      </w:pPr>
      <w:rPr>
        <w:color w:val="auto"/>
      </w:rPr>
    </w:lvl>
    <w:lvl w:ilvl="4">
      <w:start w:val="1"/>
      <w:numFmt w:val="upperLetter"/>
      <w:lvlText w:val="(%5)"/>
      <w:lvlJc w:val="left"/>
      <w:pPr>
        <w:ind w:left="7088" w:hanging="567"/>
      </w:pPr>
      <w:rPr>
        <w:color w:val="auto"/>
      </w:rPr>
    </w:lvl>
    <w:lvl w:ilvl="5">
      <w:start w:val="1"/>
      <w:numFmt w:val="lowerRoman"/>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decimal"/>
      <w:lvlText w:val="(%8)"/>
      <w:lvlJc w:val="left"/>
      <w:pPr>
        <w:ind w:left="8789" w:hanging="567"/>
      </w:pPr>
      <w:rPr>
        <w:color w:val="auto"/>
      </w:rPr>
    </w:lvl>
    <w:lvl w:ilvl="8">
      <w:start w:val="1"/>
      <w:numFmt w:val="upperLetter"/>
      <w:lvlText w:val="%9)"/>
      <w:lvlJc w:val="left"/>
      <w:pPr>
        <w:ind w:left="9356" w:hanging="567"/>
      </w:pPr>
      <w:rPr>
        <w:color w:val="auto"/>
      </w:rPr>
    </w:lvl>
  </w:abstractNum>
  <w:abstractNum w:abstractNumId="82" w15:restartNumberingAfterBreak="0">
    <w:nsid w:val="4CF765C8"/>
    <w:multiLevelType w:val="multilevel"/>
    <w:tmpl w:val="DB20FB9A"/>
    <w:styleLink w:val="ListUpperRoman8List"/>
    <w:lvl w:ilvl="0">
      <w:start w:val="1"/>
      <w:numFmt w:val="upperRoman"/>
      <w:pStyle w:val="ListUpperRoman8"/>
      <w:lvlText w:val="(%1)"/>
      <w:lvlJc w:val="left"/>
      <w:pPr>
        <w:ind w:left="4820" w:hanging="567"/>
      </w:pPr>
      <w:rPr>
        <w:color w:val="auto"/>
      </w:rPr>
    </w:lvl>
    <w:lvl w:ilvl="1">
      <w:start w:val="1"/>
      <w:numFmt w:val="lowerLetter"/>
      <w:lvlText w:val="(%2)"/>
      <w:lvlJc w:val="left"/>
      <w:pPr>
        <w:ind w:left="5387" w:hanging="567"/>
      </w:pPr>
      <w:rPr>
        <w:color w:val="auto"/>
      </w:rPr>
    </w:lvl>
    <w:lvl w:ilvl="2">
      <w:start w:val="1"/>
      <w:numFmt w:val="decimal"/>
      <w:lvlText w:val="(%3)"/>
      <w:lvlJc w:val="left"/>
      <w:pPr>
        <w:ind w:left="5954" w:hanging="567"/>
      </w:pPr>
      <w:rPr>
        <w:color w:val="auto"/>
      </w:rPr>
    </w:lvl>
    <w:lvl w:ilvl="3">
      <w:start w:val="1"/>
      <w:numFmt w:val="upperLetter"/>
      <w:lvlText w:val="(%4)"/>
      <w:lvlJc w:val="left"/>
      <w:pPr>
        <w:ind w:left="6521" w:hanging="567"/>
      </w:pPr>
      <w:rPr>
        <w:color w:val="auto"/>
      </w:rPr>
    </w:lvl>
    <w:lvl w:ilvl="4">
      <w:start w:val="1"/>
      <w:numFmt w:val="upperRoman"/>
      <w:lvlText w:val="%5."/>
      <w:lvlJc w:val="left"/>
      <w:pPr>
        <w:ind w:left="7088" w:hanging="567"/>
      </w:pPr>
      <w:rPr>
        <w:color w:val="auto"/>
      </w:rPr>
    </w:lvl>
    <w:lvl w:ilvl="5">
      <w:start w:val="1"/>
      <w:numFmt w:val="lowerLetter"/>
      <w:lvlText w:val="%6."/>
      <w:lvlJc w:val="left"/>
      <w:pPr>
        <w:ind w:left="7655" w:hanging="567"/>
      </w:pPr>
      <w:rPr>
        <w:color w:val="auto"/>
      </w:rPr>
    </w:lvl>
    <w:lvl w:ilvl="6">
      <w:start w:val="1"/>
      <w:numFmt w:val="decimal"/>
      <w:lvlText w:val="%7."/>
      <w:lvlJc w:val="left"/>
      <w:pPr>
        <w:ind w:left="8222" w:hanging="567"/>
      </w:pPr>
      <w:rPr>
        <w:color w:val="auto"/>
      </w:rPr>
    </w:lvl>
    <w:lvl w:ilvl="7">
      <w:start w:val="1"/>
      <w:numFmt w:val="upperLetter"/>
      <w:lvlText w:val="%8."/>
      <w:lvlJc w:val="left"/>
      <w:pPr>
        <w:ind w:left="8789" w:hanging="567"/>
      </w:pPr>
      <w:rPr>
        <w:color w:val="auto"/>
      </w:rPr>
    </w:lvl>
    <w:lvl w:ilvl="8">
      <w:start w:val="1"/>
      <w:numFmt w:val="upperRoman"/>
      <w:lvlText w:val="%9)"/>
      <w:lvlJc w:val="left"/>
      <w:pPr>
        <w:ind w:left="9356" w:hanging="567"/>
      </w:pPr>
      <w:rPr>
        <w:color w:val="auto"/>
      </w:rPr>
    </w:lvl>
  </w:abstractNum>
  <w:abstractNum w:abstractNumId="83" w15:restartNumberingAfterBreak="0">
    <w:nsid w:val="4F943933"/>
    <w:multiLevelType w:val="multilevel"/>
    <w:tmpl w:val="30ACA354"/>
    <w:styleLink w:val="ListUpperRoman1List"/>
    <w:lvl w:ilvl="0">
      <w:start w:val="1"/>
      <w:numFmt w:val="upperRoman"/>
      <w:pStyle w:val="ListUpperRoman1"/>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upp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upperRoman"/>
      <w:lvlText w:val="%9)"/>
      <w:lvlJc w:val="left"/>
      <w:pPr>
        <w:ind w:left="5670" w:hanging="567"/>
      </w:pPr>
      <w:rPr>
        <w:color w:val="auto"/>
      </w:rPr>
    </w:lvl>
  </w:abstractNum>
  <w:abstractNum w:abstractNumId="84" w15:restartNumberingAfterBreak="0">
    <w:nsid w:val="50010FAF"/>
    <w:multiLevelType w:val="multilevel"/>
    <w:tmpl w:val="BD560DE4"/>
    <w:styleLink w:val="ListLegal1List"/>
    <w:lvl w:ilvl="0">
      <w:start w:val="1"/>
      <w:numFmt w:val="decimal"/>
      <w:pStyle w:val="ListLegal1"/>
      <w:lvlText w:val="%1"/>
      <w:lvlJc w:val="left"/>
      <w:pPr>
        <w:ind w:left="1134" w:hanging="567"/>
      </w:pPr>
      <w:rPr>
        <w:color w:val="auto"/>
      </w:rPr>
    </w:lvl>
    <w:lvl w:ilvl="1">
      <w:start w:val="1"/>
      <w:numFmt w:val="decimal"/>
      <w:lvlText w:val="%1.%2"/>
      <w:lvlJc w:val="left"/>
      <w:pPr>
        <w:ind w:left="1134" w:hanging="567"/>
      </w:pPr>
      <w:rPr>
        <w:color w:val="auto"/>
      </w:rPr>
    </w:lvl>
    <w:lvl w:ilvl="2">
      <w:start w:val="1"/>
      <w:numFmt w:val="lowerLetter"/>
      <w:lvlText w:val="(%3)"/>
      <w:lvlJc w:val="left"/>
      <w:pPr>
        <w:ind w:left="1701" w:hanging="567"/>
      </w:pPr>
      <w:rPr>
        <w:color w:val="auto"/>
      </w:rPr>
    </w:lvl>
    <w:lvl w:ilvl="3">
      <w:start w:val="1"/>
      <w:numFmt w:val="decimal"/>
      <w:lvlText w:val="(%4)"/>
      <w:lvlJc w:val="left"/>
      <w:pPr>
        <w:ind w:left="2268" w:hanging="567"/>
      </w:pPr>
      <w:rPr>
        <w:color w:val="auto"/>
      </w:rPr>
    </w:lvl>
    <w:lvl w:ilvl="4">
      <w:start w:val="1"/>
      <w:numFmt w:val="upperLetter"/>
      <w:lvlText w:val="(%5)"/>
      <w:lvlJc w:val="left"/>
      <w:pPr>
        <w:ind w:left="2835" w:hanging="567"/>
      </w:pPr>
      <w:rPr>
        <w:color w:val="auto"/>
      </w:rPr>
    </w:lvl>
    <w:lvl w:ilvl="5">
      <w:start w:val="1"/>
      <w:numFmt w:val="lowerRoman"/>
      <w:lvlText w:val="(%6)"/>
      <w:lvlJc w:val="left"/>
      <w:pPr>
        <w:ind w:left="3402" w:hanging="567"/>
      </w:pPr>
      <w:rPr>
        <w:color w:val="auto"/>
      </w:rPr>
    </w:lvl>
    <w:lvl w:ilvl="6">
      <w:start w:val="1"/>
      <w:numFmt w:val="lowerLetter"/>
      <w:lvlText w:val="%7."/>
      <w:lvlJc w:val="left"/>
      <w:pPr>
        <w:ind w:left="3969" w:hanging="567"/>
      </w:pPr>
      <w:rPr>
        <w:color w:val="auto"/>
      </w:rPr>
    </w:lvl>
    <w:lvl w:ilvl="7">
      <w:start w:val="1"/>
      <w:numFmt w:val="decimal"/>
      <w:lvlText w:val="%8."/>
      <w:lvlJc w:val="left"/>
      <w:pPr>
        <w:ind w:left="4536" w:hanging="567"/>
      </w:pPr>
      <w:rPr>
        <w:color w:val="auto"/>
      </w:rPr>
    </w:lvl>
    <w:lvl w:ilvl="8">
      <w:start w:val="1"/>
      <w:numFmt w:val="upperLetter"/>
      <w:lvlText w:val="%9."/>
      <w:lvlJc w:val="left"/>
      <w:pPr>
        <w:ind w:left="5103" w:hanging="567"/>
      </w:pPr>
      <w:rPr>
        <w:color w:val="auto"/>
      </w:rPr>
    </w:lvl>
  </w:abstractNum>
  <w:abstractNum w:abstractNumId="85" w15:restartNumberingAfterBreak="0">
    <w:nsid w:val="51631105"/>
    <w:multiLevelType w:val="multilevel"/>
    <w:tmpl w:val="4E28CEBC"/>
    <w:styleLink w:val="ListLowerRoman6List"/>
    <w:lvl w:ilvl="0">
      <w:start w:val="1"/>
      <w:numFmt w:val="lowerRoman"/>
      <w:pStyle w:val="ListLowerRoman6"/>
      <w:lvlText w:val="(%1)"/>
      <w:lvlJc w:val="left"/>
      <w:pPr>
        <w:ind w:left="3402" w:hanging="567"/>
      </w:pPr>
      <w:rPr>
        <w:color w:val="auto"/>
      </w:rPr>
    </w:lvl>
    <w:lvl w:ilvl="1">
      <w:start w:val="1"/>
      <w:numFmt w:val="lowerLetter"/>
      <w:lvlText w:val="(%2)"/>
      <w:lvlJc w:val="left"/>
      <w:pPr>
        <w:ind w:left="3969" w:hanging="567"/>
      </w:pPr>
      <w:rPr>
        <w:color w:val="auto"/>
      </w:rPr>
    </w:lvl>
    <w:lvl w:ilvl="2">
      <w:start w:val="1"/>
      <w:numFmt w:val="decimal"/>
      <w:lvlText w:val="(%3)"/>
      <w:lvlJc w:val="left"/>
      <w:pPr>
        <w:ind w:left="4536" w:hanging="567"/>
      </w:pPr>
      <w:rPr>
        <w:color w:val="auto"/>
      </w:rPr>
    </w:lvl>
    <w:lvl w:ilvl="3">
      <w:start w:val="1"/>
      <w:numFmt w:val="upperLetter"/>
      <w:lvlText w:val="(%4)"/>
      <w:lvlJc w:val="left"/>
      <w:pPr>
        <w:ind w:left="5103" w:hanging="567"/>
      </w:pPr>
      <w:rPr>
        <w:color w:val="auto"/>
      </w:rPr>
    </w:lvl>
    <w:lvl w:ilvl="4">
      <w:start w:val="1"/>
      <w:numFmt w:val="lowerRoman"/>
      <w:lvlText w:val="%5."/>
      <w:lvlJc w:val="left"/>
      <w:pPr>
        <w:ind w:left="5670" w:hanging="567"/>
      </w:pPr>
      <w:rPr>
        <w:color w:val="auto"/>
      </w:rPr>
    </w:lvl>
    <w:lvl w:ilvl="5">
      <w:start w:val="1"/>
      <w:numFmt w:val="lowerLetter"/>
      <w:lvlText w:val="%6."/>
      <w:lvlJc w:val="left"/>
      <w:pPr>
        <w:ind w:left="6237" w:hanging="567"/>
      </w:pPr>
      <w:rPr>
        <w:color w:val="auto"/>
      </w:rPr>
    </w:lvl>
    <w:lvl w:ilvl="6">
      <w:start w:val="1"/>
      <w:numFmt w:val="decimal"/>
      <w:lvlText w:val="%7."/>
      <w:lvlJc w:val="left"/>
      <w:pPr>
        <w:ind w:left="6804" w:hanging="567"/>
      </w:pPr>
      <w:rPr>
        <w:color w:val="auto"/>
      </w:rPr>
    </w:lvl>
    <w:lvl w:ilvl="7">
      <w:start w:val="1"/>
      <w:numFmt w:val="upperLetter"/>
      <w:lvlText w:val="%8."/>
      <w:lvlJc w:val="left"/>
      <w:pPr>
        <w:ind w:left="7371" w:hanging="567"/>
      </w:pPr>
      <w:rPr>
        <w:color w:val="auto"/>
      </w:rPr>
    </w:lvl>
    <w:lvl w:ilvl="8">
      <w:start w:val="1"/>
      <w:numFmt w:val="lowerRoman"/>
      <w:lvlText w:val="%9)"/>
      <w:lvlJc w:val="left"/>
      <w:pPr>
        <w:ind w:left="7938" w:hanging="567"/>
      </w:pPr>
      <w:rPr>
        <w:color w:val="auto"/>
      </w:rPr>
    </w:lvl>
  </w:abstractNum>
  <w:abstractNum w:abstractNumId="86" w15:restartNumberingAfterBreak="0">
    <w:nsid w:val="517A7106"/>
    <w:multiLevelType w:val="multilevel"/>
    <w:tmpl w:val="9758A13E"/>
    <w:styleLink w:val="ListBulleted2List"/>
    <w:lvl w:ilvl="0">
      <w:start w:val="1"/>
      <w:numFmt w:val="bullet"/>
      <w:pStyle w:val="ListBulleted2"/>
      <w:lvlText w:val="·"/>
      <w:lvlJc w:val="left"/>
      <w:pPr>
        <w:ind w:left="1134" w:hanging="567"/>
      </w:pPr>
      <w:rPr>
        <w:rFonts w:ascii="Symbol" w:hAnsi="Symbol" w:cs="Symbol" w:hint="default"/>
        <w:color w:val="auto"/>
      </w:rPr>
    </w:lvl>
    <w:lvl w:ilvl="1">
      <w:start w:val="1"/>
      <w:numFmt w:val="bullet"/>
      <w:lvlText w:val="–"/>
      <w:lvlJc w:val="left"/>
      <w:pPr>
        <w:ind w:left="1701" w:hanging="567"/>
      </w:pPr>
      <w:rPr>
        <w:rFonts w:ascii="Times New Roman" w:hAnsi="Times New Roman" w:cs="Times New Roman" w:hint="default"/>
        <w:color w:val="auto"/>
      </w:rPr>
    </w:lvl>
    <w:lvl w:ilvl="2">
      <w:start w:val="1"/>
      <w:numFmt w:val="bullet"/>
      <w:lvlText w:val="•"/>
      <w:lvlJc w:val="left"/>
      <w:pPr>
        <w:ind w:left="2268" w:hanging="567"/>
      </w:pPr>
      <w:rPr>
        <w:rFonts w:ascii="Times New Roman" w:hAnsi="Times New Roman" w:cs="Times New Roman" w:hint="default"/>
        <w:color w:val="auto"/>
      </w:rPr>
    </w:lvl>
    <w:lvl w:ilvl="3">
      <w:start w:val="1"/>
      <w:numFmt w:val="bullet"/>
      <w:lvlText w:val="•"/>
      <w:lvlJc w:val="left"/>
      <w:pPr>
        <w:ind w:left="2835" w:hanging="567"/>
      </w:pPr>
      <w:rPr>
        <w:rFonts w:ascii="Times New Roman" w:hAnsi="Times New Roman" w:cs="Times New Roman" w:hint="default"/>
        <w:color w:val="auto"/>
      </w:rPr>
    </w:lvl>
    <w:lvl w:ilvl="4">
      <w:start w:val="1"/>
      <w:numFmt w:val="bullet"/>
      <w:lvlText w:val="•"/>
      <w:lvlJc w:val="left"/>
      <w:pPr>
        <w:ind w:left="3402" w:hanging="567"/>
      </w:pPr>
      <w:rPr>
        <w:rFonts w:ascii="Times New Roman" w:hAnsi="Times New Roman" w:cs="Times New Roman" w:hint="default"/>
        <w:color w:val="auto"/>
      </w:rPr>
    </w:lvl>
    <w:lvl w:ilvl="5">
      <w:start w:val="1"/>
      <w:numFmt w:val="bullet"/>
      <w:lvlText w:val="•"/>
      <w:lvlJc w:val="left"/>
      <w:pPr>
        <w:ind w:left="3969" w:hanging="567"/>
      </w:pPr>
      <w:rPr>
        <w:rFonts w:ascii="Times New Roman" w:hAnsi="Times New Roman" w:cs="Times New Roman" w:hint="default"/>
        <w:color w:val="auto"/>
      </w:rPr>
    </w:lvl>
    <w:lvl w:ilvl="6">
      <w:start w:val="1"/>
      <w:numFmt w:val="bullet"/>
      <w:lvlText w:val="•"/>
      <w:lvlJc w:val="left"/>
      <w:pPr>
        <w:ind w:left="4536" w:hanging="567"/>
      </w:pPr>
      <w:rPr>
        <w:rFonts w:ascii="Times New Roman" w:hAnsi="Times New Roman" w:cs="Times New Roman" w:hint="default"/>
        <w:color w:val="auto"/>
      </w:rPr>
    </w:lvl>
    <w:lvl w:ilvl="7">
      <w:start w:val="1"/>
      <w:numFmt w:val="bullet"/>
      <w:lvlText w:val="•"/>
      <w:lvlJc w:val="left"/>
      <w:pPr>
        <w:ind w:left="5103" w:hanging="567"/>
      </w:pPr>
      <w:rPr>
        <w:rFonts w:ascii="Times New Roman" w:hAnsi="Times New Roman" w:cs="Times New Roman" w:hint="default"/>
        <w:color w:val="auto"/>
      </w:rPr>
    </w:lvl>
    <w:lvl w:ilvl="8">
      <w:start w:val="1"/>
      <w:numFmt w:val="bullet"/>
      <w:lvlText w:val="•"/>
      <w:lvlJc w:val="left"/>
      <w:pPr>
        <w:ind w:left="5670" w:hanging="567"/>
      </w:pPr>
      <w:rPr>
        <w:rFonts w:ascii="Times New Roman" w:hAnsi="Times New Roman" w:cs="Times New Roman" w:hint="default"/>
        <w:color w:val="auto"/>
      </w:rPr>
    </w:lvl>
  </w:abstractNum>
  <w:abstractNum w:abstractNumId="87" w15:restartNumberingAfterBreak="0">
    <w:nsid w:val="539A76B0"/>
    <w:multiLevelType w:val="multilevel"/>
    <w:tmpl w:val="105866CC"/>
    <w:styleLink w:val="ListBody6List"/>
    <w:lvl w:ilvl="0">
      <w:start w:val="1"/>
      <w:numFmt w:val="none"/>
      <w:pStyle w:val="ListBody6"/>
      <w:lvlText w:val=""/>
      <w:lvlJc w:val="left"/>
      <w:pPr>
        <w:ind w:left="3402"/>
      </w:pPr>
      <w:rPr>
        <w:color w:val="auto"/>
      </w:rPr>
    </w:lvl>
    <w:lvl w:ilvl="1">
      <w:start w:val="1"/>
      <w:numFmt w:val="none"/>
      <w:lvlText w:val=""/>
      <w:lvlJc w:val="left"/>
      <w:pPr>
        <w:ind w:left="3969"/>
      </w:pPr>
      <w:rPr>
        <w:color w:val="auto"/>
      </w:rPr>
    </w:lvl>
    <w:lvl w:ilvl="2">
      <w:start w:val="1"/>
      <w:numFmt w:val="none"/>
      <w:lvlText w:val=""/>
      <w:lvlJc w:val="left"/>
      <w:pPr>
        <w:ind w:left="4536"/>
      </w:pPr>
      <w:rPr>
        <w:color w:val="auto"/>
      </w:rPr>
    </w:lvl>
    <w:lvl w:ilvl="3">
      <w:start w:val="1"/>
      <w:numFmt w:val="none"/>
      <w:lvlText w:val=""/>
      <w:lvlJc w:val="left"/>
      <w:pPr>
        <w:ind w:left="5103"/>
      </w:pPr>
      <w:rPr>
        <w:color w:val="auto"/>
      </w:rPr>
    </w:lvl>
    <w:lvl w:ilvl="4">
      <w:start w:val="1"/>
      <w:numFmt w:val="none"/>
      <w:lvlText w:val=""/>
      <w:lvlJc w:val="left"/>
      <w:pPr>
        <w:ind w:left="5670"/>
      </w:pPr>
      <w:rPr>
        <w:color w:val="auto"/>
      </w:rPr>
    </w:lvl>
    <w:lvl w:ilvl="5">
      <w:start w:val="1"/>
      <w:numFmt w:val="none"/>
      <w:lvlText w:val=""/>
      <w:lvlJc w:val="left"/>
      <w:pPr>
        <w:ind w:left="6237"/>
      </w:pPr>
      <w:rPr>
        <w:color w:val="auto"/>
      </w:rPr>
    </w:lvl>
    <w:lvl w:ilvl="6">
      <w:start w:val="1"/>
      <w:numFmt w:val="none"/>
      <w:lvlText w:val=""/>
      <w:lvlJc w:val="left"/>
      <w:pPr>
        <w:ind w:left="6804"/>
      </w:pPr>
      <w:rPr>
        <w:color w:val="auto"/>
      </w:rPr>
    </w:lvl>
    <w:lvl w:ilvl="7">
      <w:start w:val="1"/>
      <w:numFmt w:val="none"/>
      <w:lvlText w:val=""/>
      <w:lvlJc w:val="left"/>
      <w:pPr>
        <w:ind w:left="7371"/>
      </w:pPr>
      <w:rPr>
        <w:color w:val="auto"/>
      </w:rPr>
    </w:lvl>
    <w:lvl w:ilvl="8">
      <w:start w:val="1"/>
      <w:numFmt w:val="none"/>
      <w:lvlText w:val=""/>
      <w:lvlJc w:val="left"/>
      <w:pPr>
        <w:ind w:left="7938"/>
      </w:pPr>
      <w:rPr>
        <w:color w:val="auto"/>
      </w:rPr>
    </w:lvl>
  </w:abstractNum>
  <w:abstractNum w:abstractNumId="88" w15:restartNumberingAfterBreak="0">
    <w:nsid w:val="541150F3"/>
    <w:multiLevelType w:val="multilevel"/>
    <w:tmpl w:val="5F12882C"/>
    <w:styleLink w:val="ListUpperRomanPeriod2List"/>
    <w:lvl w:ilvl="0">
      <w:start w:val="1"/>
      <w:numFmt w:val="upperRoman"/>
      <w:pStyle w:val="ListUpperRomanPeriod2"/>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upp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upperRoman"/>
      <w:lvlText w:val="%9)"/>
      <w:lvlJc w:val="left"/>
      <w:pPr>
        <w:ind w:left="5670" w:hanging="567"/>
      </w:pPr>
      <w:rPr>
        <w:color w:val="auto"/>
      </w:rPr>
    </w:lvl>
  </w:abstractNum>
  <w:abstractNum w:abstractNumId="89" w15:restartNumberingAfterBreak="0">
    <w:nsid w:val="543C5077"/>
    <w:multiLevelType w:val="multilevel"/>
    <w:tmpl w:val="5A1667A2"/>
    <w:styleLink w:val="ListBody3List"/>
    <w:lvl w:ilvl="0">
      <w:start w:val="1"/>
      <w:numFmt w:val="none"/>
      <w:pStyle w:val="ListBody3"/>
      <w:lvlText w:val=""/>
      <w:lvlJc w:val="left"/>
      <w:pPr>
        <w:ind w:left="1701"/>
      </w:pPr>
      <w:rPr>
        <w:color w:val="auto"/>
      </w:rPr>
    </w:lvl>
    <w:lvl w:ilvl="1">
      <w:start w:val="1"/>
      <w:numFmt w:val="none"/>
      <w:lvlText w:val=""/>
      <w:lvlJc w:val="left"/>
      <w:pPr>
        <w:ind w:left="2268"/>
      </w:pPr>
      <w:rPr>
        <w:color w:val="auto"/>
      </w:rPr>
    </w:lvl>
    <w:lvl w:ilvl="2">
      <w:start w:val="1"/>
      <w:numFmt w:val="none"/>
      <w:lvlText w:val=""/>
      <w:lvlJc w:val="left"/>
      <w:pPr>
        <w:ind w:left="2835"/>
      </w:pPr>
      <w:rPr>
        <w:color w:val="auto"/>
      </w:rPr>
    </w:lvl>
    <w:lvl w:ilvl="3">
      <w:start w:val="1"/>
      <w:numFmt w:val="none"/>
      <w:lvlText w:val=""/>
      <w:lvlJc w:val="left"/>
      <w:pPr>
        <w:ind w:left="3402"/>
      </w:pPr>
      <w:rPr>
        <w:color w:val="auto"/>
      </w:rPr>
    </w:lvl>
    <w:lvl w:ilvl="4">
      <w:start w:val="1"/>
      <w:numFmt w:val="none"/>
      <w:lvlText w:val=""/>
      <w:lvlJc w:val="left"/>
      <w:pPr>
        <w:ind w:left="3969"/>
      </w:pPr>
      <w:rPr>
        <w:color w:val="auto"/>
      </w:rPr>
    </w:lvl>
    <w:lvl w:ilvl="5">
      <w:start w:val="1"/>
      <w:numFmt w:val="none"/>
      <w:lvlText w:val=""/>
      <w:lvlJc w:val="left"/>
      <w:pPr>
        <w:ind w:left="4536"/>
      </w:pPr>
      <w:rPr>
        <w:color w:val="auto"/>
      </w:rPr>
    </w:lvl>
    <w:lvl w:ilvl="6">
      <w:start w:val="1"/>
      <w:numFmt w:val="none"/>
      <w:lvlText w:val=""/>
      <w:lvlJc w:val="left"/>
      <w:pPr>
        <w:ind w:left="5103"/>
      </w:pPr>
      <w:rPr>
        <w:color w:val="auto"/>
      </w:rPr>
    </w:lvl>
    <w:lvl w:ilvl="7">
      <w:start w:val="1"/>
      <w:numFmt w:val="none"/>
      <w:lvlText w:val=""/>
      <w:lvlJc w:val="left"/>
      <w:pPr>
        <w:ind w:left="5670"/>
      </w:pPr>
      <w:rPr>
        <w:color w:val="auto"/>
      </w:rPr>
    </w:lvl>
    <w:lvl w:ilvl="8">
      <w:start w:val="1"/>
      <w:numFmt w:val="none"/>
      <w:lvlText w:val=""/>
      <w:lvlJc w:val="left"/>
      <w:pPr>
        <w:ind w:left="6237"/>
      </w:pPr>
      <w:rPr>
        <w:color w:val="auto"/>
      </w:rPr>
    </w:lvl>
  </w:abstractNum>
  <w:abstractNum w:abstractNumId="90" w15:restartNumberingAfterBreak="0">
    <w:nsid w:val="57CB3C3E"/>
    <w:multiLevelType w:val="multilevel"/>
    <w:tmpl w:val="87928644"/>
    <w:styleLink w:val="ListBody4List"/>
    <w:lvl w:ilvl="0">
      <w:start w:val="1"/>
      <w:numFmt w:val="none"/>
      <w:pStyle w:val="ListBody4"/>
      <w:lvlText w:val=""/>
      <w:lvlJc w:val="left"/>
      <w:pPr>
        <w:ind w:left="2268"/>
      </w:pPr>
      <w:rPr>
        <w:color w:val="auto"/>
      </w:rPr>
    </w:lvl>
    <w:lvl w:ilvl="1">
      <w:start w:val="1"/>
      <w:numFmt w:val="none"/>
      <w:lvlText w:val=""/>
      <w:lvlJc w:val="left"/>
      <w:pPr>
        <w:ind w:left="2835"/>
      </w:pPr>
      <w:rPr>
        <w:color w:val="auto"/>
      </w:rPr>
    </w:lvl>
    <w:lvl w:ilvl="2">
      <w:start w:val="1"/>
      <w:numFmt w:val="none"/>
      <w:lvlText w:val=""/>
      <w:lvlJc w:val="left"/>
      <w:pPr>
        <w:ind w:left="3402"/>
      </w:pPr>
      <w:rPr>
        <w:color w:val="auto"/>
      </w:rPr>
    </w:lvl>
    <w:lvl w:ilvl="3">
      <w:start w:val="1"/>
      <w:numFmt w:val="none"/>
      <w:lvlText w:val=""/>
      <w:lvlJc w:val="left"/>
      <w:pPr>
        <w:ind w:left="3969"/>
      </w:pPr>
      <w:rPr>
        <w:color w:val="auto"/>
      </w:rPr>
    </w:lvl>
    <w:lvl w:ilvl="4">
      <w:start w:val="1"/>
      <w:numFmt w:val="none"/>
      <w:lvlText w:val=""/>
      <w:lvlJc w:val="left"/>
      <w:pPr>
        <w:ind w:left="4536"/>
      </w:pPr>
      <w:rPr>
        <w:color w:val="auto"/>
      </w:rPr>
    </w:lvl>
    <w:lvl w:ilvl="5">
      <w:start w:val="1"/>
      <w:numFmt w:val="none"/>
      <w:lvlText w:val=""/>
      <w:lvlJc w:val="left"/>
      <w:pPr>
        <w:ind w:left="5103"/>
      </w:pPr>
      <w:rPr>
        <w:color w:val="auto"/>
      </w:rPr>
    </w:lvl>
    <w:lvl w:ilvl="6">
      <w:start w:val="1"/>
      <w:numFmt w:val="none"/>
      <w:lvlText w:val=""/>
      <w:lvlJc w:val="left"/>
      <w:pPr>
        <w:ind w:left="5670"/>
      </w:pPr>
      <w:rPr>
        <w:color w:val="auto"/>
      </w:rPr>
    </w:lvl>
    <w:lvl w:ilvl="7">
      <w:start w:val="1"/>
      <w:numFmt w:val="none"/>
      <w:lvlText w:val=""/>
      <w:lvlJc w:val="left"/>
      <w:pPr>
        <w:ind w:left="6237"/>
      </w:pPr>
      <w:rPr>
        <w:color w:val="auto"/>
      </w:rPr>
    </w:lvl>
    <w:lvl w:ilvl="8">
      <w:start w:val="1"/>
      <w:numFmt w:val="none"/>
      <w:lvlText w:val=""/>
      <w:lvlJc w:val="left"/>
      <w:pPr>
        <w:ind w:left="6804"/>
      </w:pPr>
      <w:rPr>
        <w:color w:val="auto"/>
      </w:rPr>
    </w:lvl>
  </w:abstractNum>
  <w:abstractNum w:abstractNumId="91" w15:restartNumberingAfterBreak="0">
    <w:nsid w:val="5AF77575"/>
    <w:multiLevelType w:val="multilevel"/>
    <w:tmpl w:val="AB1A9D62"/>
    <w:styleLink w:val="ListLowerLetter8List"/>
    <w:lvl w:ilvl="0">
      <w:start w:val="1"/>
      <w:numFmt w:val="lowerLetter"/>
      <w:pStyle w:val="ListLowerLetter8"/>
      <w:lvlText w:val="(%1)"/>
      <w:lvlJc w:val="left"/>
      <w:pPr>
        <w:ind w:left="4820" w:hanging="567"/>
      </w:pPr>
      <w:rPr>
        <w:color w:val="auto"/>
      </w:rPr>
    </w:lvl>
    <w:lvl w:ilvl="1">
      <w:start w:val="1"/>
      <w:numFmt w:val="decimal"/>
      <w:lvlText w:val="(%2)"/>
      <w:lvlJc w:val="left"/>
      <w:pPr>
        <w:ind w:left="5387" w:hanging="567"/>
      </w:pPr>
      <w:rPr>
        <w:color w:val="auto"/>
      </w:rPr>
    </w:lvl>
    <w:lvl w:ilvl="2">
      <w:start w:val="1"/>
      <w:numFmt w:val="upperLetter"/>
      <w:lvlText w:val="(%3)"/>
      <w:lvlJc w:val="left"/>
      <w:pPr>
        <w:ind w:left="5954" w:hanging="567"/>
      </w:pPr>
      <w:rPr>
        <w:color w:val="auto"/>
      </w:rPr>
    </w:lvl>
    <w:lvl w:ilvl="3">
      <w:start w:val="1"/>
      <w:numFmt w:val="lowerRoman"/>
      <w:lvlText w:val="(%4)"/>
      <w:lvlJc w:val="left"/>
      <w:pPr>
        <w:ind w:left="6521" w:hanging="567"/>
      </w:pPr>
      <w:rPr>
        <w:color w:val="auto"/>
      </w:rPr>
    </w:lvl>
    <w:lvl w:ilvl="4">
      <w:start w:val="1"/>
      <w:numFmt w:val="lowerLetter"/>
      <w:lvlText w:val="%5."/>
      <w:lvlJc w:val="left"/>
      <w:pPr>
        <w:ind w:left="7088" w:hanging="567"/>
      </w:pPr>
      <w:rPr>
        <w:color w:val="auto"/>
      </w:rPr>
    </w:lvl>
    <w:lvl w:ilvl="5">
      <w:start w:val="1"/>
      <w:numFmt w:val="decimal"/>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lowerRoman"/>
      <w:lvlText w:val="%8."/>
      <w:lvlJc w:val="left"/>
      <w:pPr>
        <w:ind w:left="8789" w:hanging="567"/>
      </w:pPr>
      <w:rPr>
        <w:color w:val="auto"/>
      </w:rPr>
    </w:lvl>
    <w:lvl w:ilvl="8">
      <w:start w:val="1"/>
      <w:numFmt w:val="lowerLetter"/>
      <w:lvlText w:val="%9)"/>
      <w:lvlJc w:val="left"/>
      <w:pPr>
        <w:ind w:left="9356" w:hanging="567"/>
      </w:pPr>
      <w:rPr>
        <w:color w:val="auto"/>
      </w:rPr>
    </w:lvl>
  </w:abstractNum>
  <w:abstractNum w:abstractNumId="92" w15:restartNumberingAfterBreak="0">
    <w:nsid w:val="5BD3773B"/>
    <w:multiLevelType w:val="multilevel"/>
    <w:tmpl w:val="A46A0CEC"/>
    <w:styleLink w:val="ListLowerRomanPeriod1List"/>
    <w:lvl w:ilvl="0">
      <w:start w:val="1"/>
      <w:numFmt w:val="lowerRoman"/>
      <w:pStyle w:val="ListLowerRomanPeriod1"/>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low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lowerRoman"/>
      <w:lvlText w:val="%9)"/>
      <w:lvlJc w:val="left"/>
      <w:pPr>
        <w:ind w:left="5670" w:hanging="567"/>
      </w:pPr>
      <w:rPr>
        <w:color w:val="auto"/>
      </w:rPr>
    </w:lvl>
  </w:abstractNum>
  <w:abstractNum w:abstractNumId="93" w15:restartNumberingAfterBreak="0">
    <w:nsid w:val="5C2656D5"/>
    <w:multiLevelType w:val="multilevel"/>
    <w:tmpl w:val="DB6A0E9C"/>
    <w:styleLink w:val="ListUpperLetterPeriod6List"/>
    <w:lvl w:ilvl="0">
      <w:start w:val="1"/>
      <w:numFmt w:val="upperLetter"/>
      <w:pStyle w:val="ListUpperLetterPeriod6"/>
      <w:lvlText w:val="%1."/>
      <w:lvlJc w:val="left"/>
      <w:pPr>
        <w:ind w:left="3402" w:hanging="567"/>
      </w:pPr>
      <w:rPr>
        <w:color w:val="auto"/>
      </w:rPr>
    </w:lvl>
    <w:lvl w:ilvl="1">
      <w:start w:val="1"/>
      <w:numFmt w:val="lowerRoman"/>
      <w:lvlText w:val="%2."/>
      <w:lvlJc w:val="left"/>
      <w:pPr>
        <w:ind w:left="3969" w:hanging="567"/>
      </w:pPr>
      <w:rPr>
        <w:color w:val="auto"/>
      </w:rPr>
    </w:lvl>
    <w:lvl w:ilvl="2">
      <w:start w:val="1"/>
      <w:numFmt w:val="lowerLetter"/>
      <w:lvlText w:val="%3."/>
      <w:lvlJc w:val="left"/>
      <w:pPr>
        <w:ind w:left="4536" w:hanging="567"/>
      </w:pPr>
      <w:rPr>
        <w:color w:val="auto"/>
      </w:rPr>
    </w:lvl>
    <w:lvl w:ilvl="3">
      <w:start w:val="1"/>
      <w:numFmt w:val="decimal"/>
      <w:lvlText w:val="%4."/>
      <w:lvlJc w:val="left"/>
      <w:pPr>
        <w:ind w:left="5103" w:hanging="567"/>
      </w:pPr>
      <w:rPr>
        <w:color w:val="auto"/>
      </w:rPr>
    </w:lvl>
    <w:lvl w:ilvl="4">
      <w:start w:val="1"/>
      <w:numFmt w:val="upperLetter"/>
      <w:lvlText w:val="(%5)"/>
      <w:lvlJc w:val="left"/>
      <w:pPr>
        <w:ind w:left="5670" w:hanging="567"/>
      </w:pPr>
      <w:rPr>
        <w:color w:val="auto"/>
      </w:rPr>
    </w:lvl>
    <w:lvl w:ilvl="5">
      <w:start w:val="1"/>
      <w:numFmt w:val="lowerRoman"/>
      <w:lvlText w:val="(%6)"/>
      <w:lvlJc w:val="left"/>
      <w:pPr>
        <w:ind w:left="6237" w:hanging="567"/>
      </w:pPr>
      <w:rPr>
        <w:color w:val="auto"/>
      </w:rPr>
    </w:lvl>
    <w:lvl w:ilvl="6">
      <w:start w:val="1"/>
      <w:numFmt w:val="lowerLetter"/>
      <w:lvlText w:val="(%7)"/>
      <w:lvlJc w:val="left"/>
      <w:pPr>
        <w:ind w:left="6804" w:hanging="567"/>
      </w:pPr>
      <w:rPr>
        <w:color w:val="auto"/>
      </w:rPr>
    </w:lvl>
    <w:lvl w:ilvl="7">
      <w:start w:val="1"/>
      <w:numFmt w:val="decimal"/>
      <w:lvlText w:val="(%8)"/>
      <w:lvlJc w:val="left"/>
      <w:pPr>
        <w:ind w:left="7371" w:hanging="567"/>
      </w:pPr>
      <w:rPr>
        <w:color w:val="auto"/>
      </w:rPr>
    </w:lvl>
    <w:lvl w:ilvl="8">
      <w:start w:val="1"/>
      <w:numFmt w:val="upperLetter"/>
      <w:lvlText w:val="%9)"/>
      <w:lvlJc w:val="left"/>
      <w:pPr>
        <w:ind w:left="7938" w:hanging="567"/>
      </w:pPr>
      <w:rPr>
        <w:color w:val="auto"/>
      </w:rPr>
    </w:lvl>
  </w:abstractNum>
  <w:abstractNum w:abstractNumId="94" w15:restartNumberingAfterBreak="0">
    <w:nsid w:val="5CC07CA8"/>
    <w:multiLevelType w:val="multilevel"/>
    <w:tmpl w:val="12AC93E0"/>
    <w:styleLink w:val="ListDecimal7List"/>
    <w:lvl w:ilvl="0">
      <w:start w:val="1"/>
      <w:numFmt w:val="decimal"/>
      <w:pStyle w:val="ListDecimal7"/>
      <w:lvlText w:val="(%1)"/>
      <w:lvlJc w:val="left"/>
      <w:pPr>
        <w:ind w:left="3969" w:hanging="567"/>
      </w:pPr>
      <w:rPr>
        <w:color w:val="auto"/>
      </w:rPr>
    </w:lvl>
    <w:lvl w:ilvl="1">
      <w:start w:val="1"/>
      <w:numFmt w:val="upperLetter"/>
      <w:lvlText w:val="(%2)"/>
      <w:lvlJc w:val="left"/>
      <w:pPr>
        <w:ind w:left="4536" w:hanging="567"/>
      </w:pPr>
      <w:rPr>
        <w:color w:val="auto"/>
      </w:rPr>
    </w:lvl>
    <w:lvl w:ilvl="2">
      <w:start w:val="1"/>
      <w:numFmt w:val="lowerRoman"/>
      <w:lvlText w:val="(%3)"/>
      <w:lvlJc w:val="left"/>
      <w:pPr>
        <w:ind w:left="5103" w:hanging="567"/>
      </w:pPr>
      <w:rPr>
        <w:color w:val="auto"/>
      </w:rPr>
    </w:lvl>
    <w:lvl w:ilvl="3">
      <w:start w:val="1"/>
      <w:numFmt w:val="lowerLetter"/>
      <w:lvlText w:val="(%4)"/>
      <w:lvlJc w:val="left"/>
      <w:pPr>
        <w:ind w:left="5670" w:hanging="567"/>
      </w:pPr>
      <w:rPr>
        <w:color w:val="auto"/>
      </w:rPr>
    </w:lvl>
    <w:lvl w:ilvl="4">
      <w:start w:val="1"/>
      <w:numFmt w:val="decimal"/>
      <w:lvlText w:val="%5."/>
      <w:lvlJc w:val="left"/>
      <w:pPr>
        <w:ind w:left="6237" w:hanging="567"/>
      </w:pPr>
      <w:rPr>
        <w:color w:val="auto"/>
      </w:rPr>
    </w:lvl>
    <w:lvl w:ilvl="5">
      <w:start w:val="1"/>
      <w:numFmt w:val="upperLetter"/>
      <w:lvlText w:val="%6."/>
      <w:lvlJc w:val="left"/>
      <w:pPr>
        <w:ind w:left="6804" w:hanging="567"/>
      </w:pPr>
      <w:rPr>
        <w:color w:val="auto"/>
      </w:rPr>
    </w:lvl>
    <w:lvl w:ilvl="6">
      <w:start w:val="1"/>
      <w:numFmt w:val="lowerRoman"/>
      <w:lvlText w:val="%7."/>
      <w:lvlJc w:val="left"/>
      <w:pPr>
        <w:ind w:left="7371" w:hanging="567"/>
      </w:pPr>
      <w:rPr>
        <w:color w:val="auto"/>
      </w:rPr>
    </w:lvl>
    <w:lvl w:ilvl="7">
      <w:start w:val="1"/>
      <w:numFmt w:val="lowerLetter"/>
      <w:lvlText w:val="%8."/>
      <w:lvlJc w:val="left"/>
      <w:pPr>
        <w:ind w:left="7938" w:hanging="567"/>
      </w:pPr>
      <w:rPr>
        <w:color w:val="auto"/>
      </w:rPr>
    </w:lvl>
    <w:lvl w:ilvl="8">
      <w:start w:val="1"/>
      <w:numFmt w:val="decimal"/>
      <w:lvlText w:val="%9)"/>
      <w:lvlJc w:val="left"/>
      <w:pPr>
        <w:ind w:left="8505" w:hanging="567"/>
      </w:pPr>
      <w:rPr>
        <w:color w:val="auto"/>
      </w:rPr>
    </w:lvl>
  </w:abstractNum>
  <w:abstractNum w:abstractNumId="95" w15:restartNumberingAfterBreak="0">
    <w:nsid w:val="5D7B7E1F"/>
    <w:multiLevelType w:val="hybridMultilevel"/>
    <w:tmpl w:val="9B1E6F96"/>
    <w:lvl w:ilvl="0" w:tplc="2B0E04B6">
      <w:start w:val="1"/>
      <w:numFmt w:val="upperLetter"/>
      <w:lvlText w:val="%1)"/>
      <w:lvlJc w:val="left"/>
      <w:pPr>
        <w:ind w:left="720" w:hanging="360"/>
      </w:pPr>
    </w:lvl>
    <w:lvl w:ilvl="1" w:tplc="3B4E98E2">
      <w:start w:val="1"/>
      <w:numFmt w:val="upperLetter"/>
      <w:lvlText w:val="%2)"/>
      <w:lvlJc w:val="left"/>
      <w:pPr>
        <w:ind w:left="720" w:hanging="360"/>
      </w:pPr>
    </w:lvl>
    <w:lvl w:ilvl="2" w:tplc="A6B275C4">
      <w:start w:val="1"/>
      <w:numFmt w:val="upperLetter"/>
      <w:lvlText w:val="%3)"/>
      <w:lvlJc w:val="left"/>
      <w:pPr>
        <w:ind w:left="720" w:hanging="360"/>
      </w:pPr>
    </w:lvl>
    <w:lvl w:ilvl="3" w:tplc="580AE8AE">
      <w:start w:val="1"/>
      <w:numFmt w:val="upperLetter"/>
      <w:lvlText w:val="%4)"/>
      <w:lvlJc w:val="left"/>
      <w:pPr>
        <w:ind w:left="720" w:hanging="360"/>
      </w:pPr>
    </w:lvl>
    <w:lvl w:ilvl="4" w:tplc="055289EC">
      <w:start w:val="1"/>
      <w:numFmt w:val="upperLetter"/>
      <w:lvlText w:val="%5)"/>
      <w:lvlJc w:val="left"/>
      <w:pPr>
        <w:ind w:left="720" w:hanging="360"/>
      </w:pPr>
    </w:lvl>
    <w:lvl w:ilvl="5" w:tplc="CDE09D9E">
      <w:start w:val="1"/>
      <w:numFmt w:val="upperLetter"/>
      <w:lvlText w:val="%6)"/>
      <w:lvlJc w:val="left"/>
      <w:pPr>
        <w:ind w:left="720" w:hanging="360"/>
      </w:pPr>
    </w:lvl>
    <w:lvl w:ilvl="6" w:tplc="40A0AC00">
      <w:start w:val="1"/>
      <w:numFmt w:val="upperLetter"/>
      <w:lvlText w:val="%7)"/>
      <w:lvlJc w:val="left"/>
      <w:pPr>
        <w:ind w:left="720" w:hanging="360"/>
      </w:pPr>
    </w:lvl>
    <w:lvl w:ilvl="7" w:tplc="120A8BA4">
      <w:start w:val="1"/>
      <w:numFmt w:val="upperLetter"/>
      <w:lvlText w:val="%8)"/>
      <w:lvlJc w:val="left"/>
      <w:pPr>
        <w:ind w:left="720" w:hanging="360"/>
      </w:pPr>
    </w:lvl>
    <w:lvl w:ilvl="8" w:tplc="903CD8DE">
      <w:start w:val="1"/>
      <w:numFmt w:val="upperLetter"/>
      <w:lvlText w:val="%9)"/>
      <w:lvlJc w:val="left"/>
      <w:pPr>
        <w:ind w:left="720" w:hanging="360"/>
      </w:pPr>
    </w:lvl>
  </w:abstractNum>
  <w:abstractNum w:abstractNumId="96" w15:restartNumberingAfterBreak="0">
    <w:nsid w:val="5EB172DB"/>
    <w:multiLevelType w:val="multilevel"/>
    <w:tmpl w:val="1C80CFDC"/>
    <w:styleLink w:val="ListUpperLetter5List"/>
    <w:lvl w:ilvl="0">
      <w:start w:val="1"/>
      <w:numFmt w:val="upperLetter"/>
      <w:pStyle w:val="ListUpperLetter5"/>
      <w:lvlText w:val="(%1)"/>
      <w:lvlJc w:val="left"/>
      <w:pPr>
        <w:ind w:left="2835" w:hanging="567"/>
      </w:pPr>
      <w:rPr>
        <w:color w:val="auto"/>
      </w:rPr>
    </w:lvl>
    <w:lvl w:ilvl="1">
      <w:start w:val="1"/>
      <w:numFmt w:val="lowerRoman"/>
      <w:lvlText w:val="(%2)"/>
      <w:lvlJc w:val="left"/>
      <w:pPr>
        <w:ind w:left="3402" w:hanging="567"/>
      </w:pPr>
      <w:rPr>
        <w:color w:val="auto"/>
      </w:rPr>
    </w:lvl>
    <w:lvl w:ilvl="2">
      <w:start w:val="1"/>
      <w:numFmt w:val="lowerLetter"/>
      <w:lvlText w:val="(%3)"/>
      <w:lvlJc w:val="left"/>
      <w:pPr>
        <w:ind w:left="3969" w:hanging="567"/>
      </w:pPr>
      <w:rPr>
        <w:color w:val="auto"/>
      </w:rPr>
    </w:lvl>
    <w:lvl w:ilvl="3">
      <w:start w:val="1"/>
      <w:numFmt w:val="decimal"/>
      <w:lvlText w:val="(%4)"/>
      <w:lvlJc w:val="left"/>
      <w:pPr>
        <w:ind w:left="4536" w:hanging="567"/>
      </w:pPr>
      <w:rPr>
        <w:color w:val="auto"/>
      </w:rPr>
    </w:lvl>
    <w:lvl w:ilvl="4">
      <w:start w:val="1"/>
      <w:numFmt w:val="upperLetter"/>
      <w:lvlText w:val="%5."/>
      <w:lvlJc w:val="left"/>
      <w:pPr>
        <w:ind w:left="5103" w:hanging="567"/>
      </w:pPr>
      <w:rPr>
        <w:color w:val="auto"/>
      </w:rPr>
    </w:lvl>
    <w:lvl w:ilvl="5">
      <w:start w:val="1"/>
      <w:numFmt w:val="lowerRoman"/>
      <w:lvlText w:val="%6."/>
      <w:lvlJc w:val="left"/>
      <w:pPr>
        <w:ind w:left="5670" w:hanging="567"/>
      </w:pPr>
      <w:rPr>
        <w:color w:val="auto"/>
      </w:rPr>
    </w:lvl>
    <w:lvl w:ilvl="6">
      <w:start w:val="1"/>
      <w:numFmt w:val="lowerLetter"/>
      <w:lvlText w:val="%7."/>
      <w:lvlJc w:val="left"/>
      <w:pPr>
        <w:ind w:left="6237" w:hanging="567"/>
      </w:pPr>
      <w:rPr>
        <w:color w:val="auto"/>
      </w:rPr>
    </w:lvl>
    <w:lvl w:ilvl="7">
      <w:start w:val="1"/>
      <w:numFmt w:val="decimal"/>
      <w:lvlText w:val="%8."/>
      <w:lvlJc w:val="left"/>
      <w:pPr>
        <w:ind w:left="6804" w:hanging="567"/>
      </w:pPr>
      <w:rPr>
        <w:color w:val="auto"/>
      </w:rPr>
    </w:lvl>
    <w:lvl w:ilvl="8">
      <w:start w:val="1"/>
      <w:numFmt w:val="upperLetter"/>
      <w:lvlText w:val="%9)"/>
      <w:lvlJc w:val="left"/>
      <w:pPr>
        <w:ind w:left="7371" w:hanging="567"/>
      </w:pPr>
      <w:rPr>
        <w:color w:val="auto"/>
      </w:rPr>
    </w:lvl>
  </w:abstractNum>
  <w:abstractNum w:abstractNumId="97" w15:restartNumberingAfterBreak="0">
    <w:nsid w:val="5EE67551"/>
    <w:multiLevelType w:val="multilevel"/>
    <w:tmpl w:val="FDFC3F8C"/>
    <w:styleLink w:val="ListLegal6List"/>
    <w:lvl w:ilvl="0">
      <w:start w:val="1"/>
      <w:numFmt w:val="decimal"/>
      <w:pStyle w:val="ListLegal6"/>
      <w:lvlText w:val="%1"/>
      <w:lvlJc w:val="left"/>
      <w:pPr>
        <w:ind w:left="3402" w:hanging="567"/>
      </w:pPr>
      <w:rPr>
        <w:color w:val="auto"/>
      </w:rPr>
    </w:lvl>
    <w:lvl w:ilvl="1">
      <w:start w:val="1"/>
      <w:numFmt w:val="decimal"/>
      <w:lvlText w:val="%1.%2"/>
      <w:lvlJc w:val="left"/>
      <w:pPr>
        <w:ind w:left="3402" w:hanging="567"/>
      </w:pPr>
      <w:rPr>
        <w:color w:val="auto"/>
      </w:rPr>
    </w:lvl>
    <w:lvl w:ilvl="2">
      <w:start w:val="1"/>
      <w:numFmt w:val="lowerLetter"/>
      <w:lvlText w:val="(%3)"/>
      <w:lvlJc w:val="left"/>
      <w:pPr>
        <w:ind w:left="3969" w:hanging="567"/>
      </w:pPr>
      <w:rPr>
        <w:color w:val="auto"/>
      </w:rPr>
    </w:lvl>
    <w:lvl w:ilvl="3">
      <w:start w:val="1"/>
      <w:numFmt w:val="decimal"/>
      <w:lvlText w:val="(%4)"/>
      <w:lvlJc w:val="left"/>
      <w:pPr>
        <w:ind w:left="4536" w:hanging="567"/>
      </w:pPr>
      <w:rPr>
        <w:color w:val="auto"/>
      </w:rPr>
    </w:lvl>
    <w:lvl w:ilvl="4">
      <w:start w:val="1"/>
      <w:numFmt w:val="upperLetter"/>
      <w:lvlText w:val="(%5)"/>
      <w:lvlJc w:val="left"/>
      <w:pPr>
        <w:ind w:left="5103" w:hanging="567"/>
      </w:pPr>
      <w:rPr>
        <w:color w:val="auto"/>
      </w:rPr>
    </w:lvl>
    <w:lvl w:ilvl="5">
      <w:start w:val="1"/>
      <w:numFmt w:val="lowerRoman"/>
      <w:lvlText w:val="(%6)"/>
      <w:lvlJc w:val="left"/>
      <w:pPr>
        <w:ind w:left="5670" w:hanging="567"/>
      </w:pPr>
      <w:rPr>
        <w:color w:val="auto"/>
      </w:rPr>
    </w:lvl>
    <w:lvl w:ilvl="6">
      <w:start w:val="1"/>
      <w:numFmt w:val="lowerLetter"/>
      <w:lvlText w:val="%7."/>
      <w:lvlJc w:val="left"/>
      <w:pPr>
        <w:ind w:left="6237" w:hanging="567"/>
      </w:pPr>
      <w:rPr>
        <w:color w:val="auto"/>
      </w:rPr>
    </w:lvl>
    <w:lvl w:ilvl="7">
      <w:start w:val="1"/>
      <w:numFmt w:val="decimal"/>
      <w:lvlText w:val="%8."/>
      <w:lvlJc w:val="left"/>
      <w:pPr>
        <w:ind w:left="6804" w:hanging="567"/>
      </w:pPr>
      <w:rPr>
        <w:color w:val="auto"/>
      </w:rPr>
    </w:lvl>
    <w:lvl w:ilvl="8">
      <w:start w:val="1"/>
      <w:numFmt w:val="upperLetter"/>
      <w:lvlText w:val="%9."/>
      <w:lvlJc w:val="left"/>
      <w:pPr>
        <w:ind w:left="7371" w:hanging="567"/>
      </w:pPr>
      <w:rPr>
        <w:color w:val="auto"/>
      </w:rPr>
    </w:lvl>
  </w:abstractNum>
  <w:abstractNum w:abstractNumId="98" w15:restartNumberingAfterBreak="0">
    <w:nsid w:val="5F13366A"/>
    <w:multiLevelType w:val="multilevel"/>
    <w:tmpl w:val="930E2876"/>
    <w:styleLink w:val="ListDecimalPeriod1List"/>
    <w:lvl w:ilvl="0">
      <w:start w:val="1"/>
      <w:numFmt w:val="decimal"/>
      <w:pStyle w:val="ListDecimalPeriod1"/>
      <w:lvlText w:val="%1."/>
      <w:lvlJc w:val="left"/>
      <w:pPr>
        <w:ind w:left="1134" w:hanging="567"/>
      </w:pPr>
      <w:rPr>
        <w:color w:val="auto"/>
      </w:rPr>
    </w:lvl>
    <w:lvl w:ilvl="1">
      <w:start w:val="1"/>
      <w:numFmt w:val="upperLetter"/>
      <w:lvlText w:val="%2."/>
      <w:lvlJc w:val="left"/>
      <w:pPr>
        <w:ind w:left="1701" w:hanging="567"/>
      </w:pPr>
      <w:rPr>
        <w:color w:val="auto"/>
      </w:rPr>
    </w:lvl>
    <w:lvl w:ilvl="2">
      <w:start w:val="1"/>
      <w:numFmt w:val="lowerRoman"/>
      <w:lvlText w:val="%3."/>
      <w:lvlJc w:val="left"/>
      <w:pPr>
        <w:ind w:left="2268" w:hanging="567"/>
      </w:pPr>
      <w:rPr>
        <w:color w:val="auto"/>
      </w:rPr>
    </w:lvl>
    <w:lvl w:ilvl="3">
      <w:start w:val="1"/>
      <w:numFmt w:val="lowerLetter"/>
      <w:lvlText w:val="%4."/>
      <w:lvlJc w:val="left"/>
      <w:pPr>
        <w:ind w:left="2835" w:hanging="567"/>
      </w:pPr>
      <w:rPr>
        <w:color w:val="auto"/>
      </w:rPr>
    </w:lvl>
    <w:lvl w:ilvl="4">
      <w:start w:val="1"/>
      <w:numFmt w:val="decimal"/>
      <w:lvlText w:val="(%5)"/>
      <w:lvlJc w:val="left"/>
      <w:pPr>
        <w:ind w:left="3402" w:hanging="567"/>
      </w:pPr>
      <w:rPr>
        <w:color w:val="auto"/>
      </w:rPr>
    </w:lvl>
    <w:lvl w:ilvl="5">
      <w:start w:val="1"/>
      <w:numFmt w:val="upperLetter"/>
      <w:lvlText w:val="(%6)"/>
      <w:lvlJc w:val="left"/>
      <w:pPr>
        <w:ind w:left="3969" w:hanging="567"/>
      </w:pPr>
      <w:rPr>
        <w:color w:val="auto"/>
      </w:rPr>
    </w:lvl>
    <w:lvl w:ilvl="6">
      <w:start w:val="1"/>
      <w:numFmt w:val="lowerRoman"/>
      <w:lvlText w:val="(%7)"/>
      <w:lvlJc w:val="left"/>
      <w:pPr>
        <w:ind w:left="4536" w:hanging="567"/>
      </w:pPr>
      <w:rPr>
        <w:color w:val="auto"/>
      </w:rPr>
    </w:lvl>
    <w:lvl w:ilvl="7">
      <w:start w:val="1"/>
      <w:numFmt w:val="lowerLetter"/>
      <w:lvlText w:val="(%8)"/>
      <w:lvlJc w:val="left"/>
      <w:pPr>
        <w:ind w:left="5103" w:hanging="567"/>
      </w:pPr>
      <w:rPr>
        <w:color w:val="auto"/>
      </w:rPr>
    </w:lvl>
    <w:lvl w:ilvl="8">
      <w:start w:val="1"/>
      <w:numFmt w:val="decimal"/>
      <w:lvlText w:val="%9)"/>
      <w:lvlJc w:val="left"/>
      <w:pPr>
        <w:ind w:left="5670" w:hanging="567"/>
      </w:pPr>
      <w:rPr>
        <w:color w:val="auto"/>
      </w:rPr>
    </w:lvl>
  </w:abstractNum>
  <w:abstractNum w:abstractNumId="99" w15:restartNumberingAfterBreak="0">
    <w:nsid w:val="5F7B39D9"/>
    <w:multiLevelType w:val="multilevel"/>
    <w:tmpl w:val="F07A21AA"/>
    <w:styleLink w:val="ListUpperLetter9List"/>
    <w:lvl w:ilvl="0">
      <w:start w:val="1"/>
      <w:numFmt w:val="upperLetter"/>
      <w:pStyle w:val="ListUpperLetter9"/>
      <w:lvlText w:val="(%1)"/>
      <w:lvlJc w:val="left"/>
      <w:pPr>
        <w:ind w:left="5387" w:hanging="567"/>
      </w:pPr>
      <w:rPr>
        <w:color w:val="auto"/>
      </w:rPr>
    </w:lvl>
    <w:lvl w:ilvl="1">
      <w:start w:val="1"/>
      <w:numFmt w:val="lowerRoman"/>
      <w:lvlText w:val="(%2)"/>
      <w:lvlJc w:val="left"/>
      <w:pPr>
        <w:ind w:left="5954" w:hanging="567"/>
      </w:pPr>
      <w:rPr>
        <w:color w:val="auto"/>
      </w:rPr>
    </w:lvl>
    <w:lvl w:ilvl="2">
      <w:start w:val="1"/>
      <w:numFmt w:val="lowerLetter"/>
      <w:lvlText w:val="(%3)"/>
      <w:lvlJc w:val="left"/>
      <w:pPr>
        <w:ind w:left="6521" w:hanging="567"/>
      </w:pPr>
      <w:rPr>
        <w:color w:val="auto"/>
      </w:rPr>
    </w:lvl>
    <w:lvl w:ilvl="3">
      <w:start w:val="1"/>
      <w:numFmt w:val="decimal"/>
      <w:lvlText w:val="(%4)"/>
      <w:lvlJc w:val="left"/>
      <w:pPr>
        <w:ind w:left="7088" w:hanging="567"/>
      </w:pPr>
      <w:rPr>
        <w:color w:val="auto"/>
      </w:rPr>
    </w:lvl>
    <w:lvl w:ilvl="4">
      <w:start w:val="1"/>
      <w:numFmt w:val="upperLetter"/>
      <w:lvlText w:val="%5."/>
      <w:lvlJc w:val="left"/>
      <w:pPr>
        <w:ind w:left="7655" w:hanging="567"/>
      </w:pPr>
      <w:rPr>
        <w:color w:val="auto"/>
      </w:rPr>
    </w:lvl>
    <w:lvl w:ilvl="5">
      <w:start w:val="1"/>
      <w:numFmt w:val="lowerRoman"/>
      <w:lvlText w:val="%6."/>
      <w:lvlJc w:val="left"/>
      <w:pPr>
        <w:ind w:left="8222" w:hanging="567"/>
      </w:pPr>
      <w:rPr>
        <w:color w:val="auto"/>
      </w:rPr>
    </w:lvl>
    <w:lvl w:ilvl="6">
      <w:start w:val="1"/>
      <w:numFmt w:val="lowerLetter"/>
      <w:lvlText w:val="%7."/>
      <w:lvlJc w:val="left"/>
      <w:pPr>
        <w:ind w:left="8789" w:hanging="567"/>
      </w:pPr>
      <w:rPr>
        <w:color w:val="auto"/>
      </w:rPr>
    </w:lvl>
    <w:lvl w:ilvl="7">
      <w:start w:val="1"/>
      <w:numFmt w:val="decimal"/>
      <w:lvlText w:val="%8."/>
      <w:lvlJc w:val="left"/>
      <w:pPr>
        <w:ind w:left="9356" w:hanging="567"/>
      </w:pPr>
      <w:rPr>
        <w:color w:val="auto"/>
      </w:rPr>
    </w:lvl>
    <w:lvl w:ilvl="8">
      <w:start w:val="1"/>
      <w:numFmt w:val="upperLetter"/>
      <w:lvlText w:val="%9)"/>
      <w:lvlJc w:val="left"/>
      <w:pPr>
        <w:ind w:left="9923" w:hanging="567"/>
      </w:pPr>
      <w:rPr>
        <w:color w:val="auto"/>
      </w:rPr>
    </w:lvl>
  </w:abstractNum>
  <w:abstractNum w:abstractNumId="100" w15:restartNumberingAfterBreak="0">
    <w:nsid w:val="5F7C528D"/>
    <w:multiLevelType w:val="multilevel"/>
    <w:tmpl w:val="6A3E65A6"/>
    <w:styleLink w:val="ListLowerRoman0List"/>
    <w:lvl w:ilvl="0">
      <w:start w:val="1"/>
      <w:numFmt w:val="lowerRoman"/>
      <w:pStyle w:val="ListLowerRoman0"/>
      <w:lvlText w:val="(%1)"/>
      <w:lvlJc w:val="left"/>
      <w:pPr>
        <w:ind w:left="567" w:hanging="567"/>
      </w:pPr>
      <w:rPr>
        <w:color w:val="auto"/>
      </w:rPr>
    </w:lvl>
    <w:lvl w:ilvl="1">
      <w:start w:val="1"/>
      <w:numFmt w:val="lowerLetter"/>
      <w:lvlText w:val="(%2)"/>
      <w:lvlJc w:val="left"/>
      <w:pPr>
        <w:ind w:left="1134" w:hanging="567"/>
      </w:pPr>
      <w:rPr>
        <w:color w:val="auto"/>
      </w:rPr>
    </w:lvl>
    <w:lvl w:ilvl="2">
      <w:start w:val="1"/>
      <w:numFmt w:val="decimal"/>
      <w:lvlText w:val="(%3)"/>
      <w:lvlJc w:val="left"/>
      <w:pPr>
        <w:ind w:left="1701" w:hanging="567"/>
      </w:pPr>
      <w:rPr>
        <w:color w:val="auto"/>
      </w:rPr>
    </w:lvl>
    <w:lvl w:ilvl="3">
      <w:start w:val="1"/>
      <w:numFmt w:val="upperLetter"/>
      <w:lvlText w:val="(%4)"/>
      <w:lvlJc w:val="left"/>
      <w:pPr>
        <w:ind w:left="2268" w:hanging="567"/>
      </w:pPr>
      <w:rPr>
        <w:color w:val="auto"/>
      </w:rPr>
    </w:lvl>
    <w:lvl w:ilvl="4">
      <w:start w:val="1"/>
      <w:numFmt w:val="lowerRoman"/>
      <w:lvlText w:val="%5."/>
      <w:lvlJc w:val="left"/>
      <w:pPr>
        <w:ind w:left="2835" w:hanging="567"/>
      </w:pPr>
      <w:rPr>
        <w:color w:val="auto"/>
      </w:rPr>
    </w:lvl>
    <w:lvl w:ilvl="5">
      <w:start w:val="1"/>
      <w:numFmt w:val="lowerLetter"/>
      <w:lvlText w:val="%6."/>
      <w:lvlJc w:val="left"/>
      <w:pPr>
        <w:ind w:left="3402" w:hanging="567"/>
      </w:pPr>
      <w:rPr>
        <w:color w:val="auto"/>
      </w:rPr>
    </w:lvl>
    <w:lvl w:ilvl="6">
      <w:start w:val="1"/>
      <w:numFmt w:val="decimal"/>
      <w:lvlText w:val="%7."/>
      <w:lvlJc w:val="left"/>
      <w:pPr>
        <w:ind w:left="3969" w:hanging="567"/>
      </w:pPr>
      <w:rPr>
        <w:color w:val="auto"/>
      </w:rPr>
    </w:lvl>
    <w:lvl w:ilvl="7">
      <w:start w:val="1"/>
      <w:numFmt w:val="upperLetter"/>
      <w:lvlText w:val="%8."/>
      <w:lvlJc w:val="left"/>
      <w:pPr>
        <w:ind w:left="4536" w:hanging="567"/>
      </w:pPr>
      <w:rPr>
        <w:color w:val="auto"/>
      </w:rPr>
    </w:lvl>
    <w:lvl w:ilvl="8">
      <w:start w:val="1"/>
      <w:numFmt w:val="lowerRoman"/>
      <w:lvlText w:val="%9)"/>
      <w:lvlJc w:val="left"/>
      <w:pPr>
        <w:ind w:left="5103" w:hanging="567"/>
      </w:pPr>
      <w:rPr>
        <w:color w:val="auto"/>
      </w:rPr>
    </w:lvl>
  </w:abstractNum>
  <w:abstractNum w:abstractNumId="101" w15:restartNumberingAfterBreak="0">
    <w:nsid w:val="60C00276"/>
    <w:multiLevelType w:val="multilevel"/>
    <w:tmpl w:val="41AA9DEA"/>
    <w:styleLink w:val="ListUpperRomanPeriod8List"/>
    <w:lvl w:ilvl="0">
      <w:start w:val="1"/>
      <w:numFmt w:val="upperRoman"/>
      <w:pStyle w:val="ListUpperRomanPeriod8"/>
      <w:lvlText w:val="%1."/>
      <w:lvlJc w:val="left"/>
      <w:pPr>
        <w:ind w:left="4820" w:hanging="567"/>
      </w:pPr>
      <w:rPr>
        <w:color w:val="auto"/>
      </w:rPr>
    </w:lvl>
    <w:lvl w:ilvl="1">
      <w:start w:val="1"/>
      <w:numFmt w:val="lowerLetter"/>
      <w:lvlText w:val="%2."/>
      <w:lvlJc w:val="left"/>
      <w:pPr>
        <w:ind w:left="5387" w:hanging="567"/>
      </w:pPr>
      <w:rPr>
        <w:color w:val="auto"/>
      </w:rPr>
    </w:lvl>
    <w:lvl w:ilvl="2">
      <w:start w:val="1"/>
      <w:numFmt w:val="decimal"/>
      <w:lvlText w:val="%3."/>
      <w:lvlJc w:val="left"/>
      <w:pPr>
        <w:ind w:left="5954" w:hanging="567"/>
      </w:pPr>
      <w:rPr>
        <w:color w:val="auto"/>
      </w:rPr>
    </w:lvl>
    <w:lvl w:ilvl="3">
      <w:start w:val="1"/>
      <w:numFmt w:val="upperLetter"/>
      <w:lvlText w:val="%4."/>
      <w:lvlJc w:val="left"/>
      <w:pPr>
        <w:ind w:left="6521" w:hanging="567"/>
      </w:pPr>
      <w:rPr>
        <w:color w:val="auto"/>
      </w:rPr>
    </w:lvl>
    <w:lvl w:ilvl="4">
      <w:start w:val="1"/>
      <w:numFmt w:val="upperRoman"/>
      <w:lvlText w:val="(%5)"/>
      <w:lvlJc w:val="left"/>
      <w:pPr>
        <w:ind w:left="7088" w:hanging="567"/>
      </w:pPr>
      <w:rPr>
        <w:color w:val="auto"/>
      </w:rPr>
    </w:lvl>
    <w:lvl w:ilvl="5">
      <w:start w:val="1"/>
      <w:numFmt w:val="lowerLetter"/>
      <w:lvlText w:val="(%6)"/>
      <w:lvlJc w:val="left"/>
      <w:pPr>
        <w:ind w:left="7655" w:hanging="567"/>
      </w:pPr>
      <w:rPr>
        <w:color w:val="auto"/>
      </w:rPr>
    </w:lvl>
    <w:lvl w:ilvl="6">
      <w:start w:val="1"/>
      <w:numFmt w:val="decimal"/>
      <w:lvlText w:val="(%7)"/>
      <w:lvlJc w:val="left"/>
      <w:pPr>
        <w:ind w:left="8222" w:hanging="567"/>
      </w:pPr>
      <w:rPr>
        <w:color w:val="auto"/>
      </w:rPr>
    </w:lvl>
    <w:lvl w:ilvl="7">
      <w:start w:val="1"/>
      <w:numFmt w:val="upperLetter"/>
      <w:lvlText w:val="(%8)"/>
      <w:lvlJc w:val="left"/>
      <w:pPr>
        <w:ind w:left="8789" w:hanging="567"/>
      </w:pPr>
      <w:rPr>
        <w:color w:val="auto"/>
      </w:rPr>
    </w:lvl>
    <w:lvl w:ilvl="8">
      <w:start w:val="1"/>
      <w:numFmt w:val="upperRoman"/>
      <w:lvlText w:val="%9)"/>
      <w:lvlJc w:val="left"/>
      <w:pPr>
        <w:ind w:left="9356" w:hanging="567"/>
      </w:pPr>
      <w:rPr>
        <w:color w:val="auto"/>
      </w:rPr>
    </w:lvl>
  </w:abstractNum>
  <w:abstractNum w:abstractNumId="102" w15:restartNumberingAfterBreak="0">
    <w:nsid w:val="61D6119B"/>
    <w:multiLevelType w:val="multilevel"/>
    <w:tmpl w:val="4D064688"/>
    <w:styleLink w:val="ListBulleted9List"/>
    <w:lvl w:ilvl="0">
      <w:start w:val="1"/>
      <w:numFmt w:val="bullet"/>
      <w:pStyle w:val="ListBulleted9"/>
      <w:lvlText w:val="·"/>
      <w:lvlJc w:val="left"/>
      <w:pPr>
        <w:ind w:left="5387" w:hanging="567"/>
      </w:pPr>
      <w:rPr>
        <w:rFonts w:ascii="Symbol" w:hAnsi="Symbol" w:cs="Symbol" w:hint="default"/>
        <w:color w:val="auto"/>
      </w:rPr>
    </w:lvl>
    <w:lvl w:ilvl="1">
      <w:start w:val="1"/>
      <w:numFmt w:val="bullet"/>
      <w:lvlText w:val="–"/>
      <w:lvlJc w:val="left"/>
      <w:pPr>
        <w:ind w:left="5954" w:hanging="567"/>
      </w:pPr>
      <w:rPr>
        <w:rFonts w:ascii="Times New Roman" w:hAnsi="Times New Roman" w:cs="Times New Roman" w:hint="default"/>
        <w:color w:val="auto"/>
      </w:rPr>
    </w:lvl>
    <w:lvl w:ilvl="2">
      <w:start w:val="1"/>
      <w:numFmt w:val="bullet"/>
      <w:lvlText w:val="•"/>
      <w:lvlJc w:val="left"/>
      <w:pPr>
        <w:ind w:left="6521" w:hanging="567"/>
      </w:pPr>
      <w:rPr>
        <w:rFonts w:ascii="Times New Roman" w:hAnsi="Times New Roman" w:cs="Times New Roman" w:hint="default"/>
        <w:color w:val="auto"/>
      </w:rPr>
    </w:lvl>
    <w:lvl w:ilvl="3">
      <w:start w:val="1"/>
      <w:numFmt w:val="bullet"/>
      <w:lvlText w:val="•"/>
      <w:lvlJc w:val="left"/>
      <w:pPr>
        <w:ind w:left="7088" w:hanging="567"/>
      </w:pPr>
      <w:rPr>
        <w:rFonts w:ascii="Times New Roman" w:hAnsi="Times New Roman" w:cs="Times New Roman" w:hint="default"/>
        <w:color w:val="auto"/>
      </w:rPr>
    </w:lvl>
    <w:lvl w:ilvl="4">
      <w:start w:val="1"/>
      <w:numFmt w:val="bullet"/>
      <w:lvlText w:val="•"/>
      <w:lvlJc w:val="left"/>
      <w:pPr>
        <w:ind w:left="7655" w:hanging="567"/>
      </w:pPr>
      <w:rPr>
        <w:rFonts w:ascii="Times New Roman" w:hAnsi="Times New Roman" w:cs="Times New Roman" w:hint="default"/>
        <w:color w:val="auto"/>
      </w:rPr>
    </w:lvl>
    <w:lvl w:ilvl="5">
      <w:start w:val="1"/>
      <w:numFmt w:val="bullet"/>
      <w:lvlText w:val="•"/>
      <w:lvlJc w:val="left"/>
      <w:pPr>
        <w:ind w:left="8222" w:hanging="567"/>
      </w:pPr>
      <w:rPr>
        <w:rFonts w:ascii="Times New Roman" w:hAnsi="Times New Roman" w:cs="Times New Roman" w:hint="default"/>
        <w:color w:val="auto"/>
      </w:rPr>
    </w:lvl>
    <w:lvl w:ilvl="6">
      <w:start w:val="1"/>
      <w:numFmt w:val="bullet"/>
      <w:lvlText w:val="•"/>
      <w:lvlJc w:val="left"/>
      <w:pPr>
        <w:ind w:left="8789" w:hanging="567"/>
      </w:pPr>
      <w:rPr>
        <w:rFonts w:ascii="Times New Roman" w:hAnsi="Times New Roman" w:cs="Times New Roman" w:hint="default"/>
        <w:color w:val="auto"/>
      </w:rPr>
    </w:lvl>
    <w:lvl w:ilvl="7">
      <w:start w:val="1"/>
      <w:numFmt w:val="bullet"/>
      <w:lvlText w:val="•"/>
      <w:lvlJc w:val="left"/>
      <w:pPr>
        <w:ind w:left="9356" w:hanging="567"/>
      </w:pPr>
      <w:rPr>
        <w:rFonts w:ascii="Times New Roman" w:hAnsi="Times New Roman" w:cs="Times New Roman" w:hint="default"/>
        <w:color w:val="auto"/>
      </w:rPr>
    </w:lvl>
    <w:lvl w:ilvl="8">
      <w:start w:val="1"/>
      <w:numFmt w:val="bullet"/>
      <w:lvlText w:val="•"/>
      <w:lvlJc w:val="left"/>
      <w:pPr>
        <w:ind w:left="9923" w:hanging="567"/>
      </w:pPr>
      <w:rPr>
        <w:rFonts w:ascii="Times New Roman" w:hAnsi="Times New Roman" w:cs="Times New Roman" w:hint="default"/>
        <w:color w:val="auto"/>
      </w:rPr>
    </w:lvl>
  </w:abstractNum>
  <w:abstractNum w:abstractNumId="103" w15:restartNumberingAfterBreak="0">
    <w:nsid w:val="626919AF"/>
    <w:multiLevelType w:val="hybridMultilevel"/>
    <w:tmpl w:val="61BA8216"/>
    <w:lvl w:ilvl="0" w:tplc="B3B227EC">
      <w:start w:val="10"/>
      <w:numFmt w:val="lowerLetter"/>
      <w:lvlText w:val="(%1)"/>
      <w:lvlJc w:val="left"/>
      <w:pPr>
        <w:ind w:left="720" w:hanging="360"/>
      </w:pPr>
      <w:rPr>
        <w:rFonts w:hint="default"/>
      </w:rPr>
    </w:lvl>
    <w:lvl w:ilvl="1" w:tplc="C018D5CA">
      <w:start w:val="1"/>
      <w:numFmt w:val="lowerLetter"/>
      <w:lvlText w:val="%2."/>
      <w:lvlJc w:val="left"/>
      <w:pPr>
        <w:ind w:left="1440" w:hanging="360"/>
      </w:pPr>
    </w:lvl>
    <w:lvl w:ilvl="2" w:tplc="4C62C710">
      <w:start w:val="1"/>
      <w:numFmt w:val="lowerLetter"/>
      <w:lvlText w:val="%3."/>
      <w:lvlJc w:val="left"/>
      <w:pPr>
        <w:ind w:left="2160" w:hanging="180"/>
      </w:pPr>
    </w:lvl>
    <w:lvl w:ilvl="3" w:tplc="335E2078">
      <w:start w:val="1"/>
      <w:numFmt w:val="decimal"/>
      <w:lvlText w:val="%4."/>
      <w:lvlJc w:val="left"/>
      <w:pPr>
        <w:ind w:left="2880" w:hanging="360"/>
      </w:pPr>
    </w:lvl>
    <w:lvl w:ilvl="4" w:tplc="F1306138">
      <w:start w:val="1"/>
      <w:numFmt w:val="lowerLetter"/>
      <w:lvlText w:val="%5."/>
      <w:lvlJc w:val="left"/>
      <w:pPr>
        <w:ind w:left="3600" w:hanging="360"/>
      </w:pPr>
    </w:lvl>
    <w:lvl w:ilvl="5" w:tplc="0218A25A">
      <w:start w:val="1"/>
      <w:numFmt w:val="lowerRoman"/>
      <w:lvlText w:val="%6."/>
      <w:lvlJc w:val="right"/>
      <w:pPr>
        <w:ind w:left="4320" w:hanging="180"/>
      </w:pPr>
    </w:lvl>
    <w:lvl w:ilvl="6" w:tplc="F2D22962">
      <w:start w:val="1"/>
      <w:numFmt w:val="decimal"/>
      <w:lvlText w:val="%7."/>
      <w:lvlJc w:val="left"/>
      <w:pPr>
        <w:ind w:left="5040" w:hanging="360"/>
      </w:pPr>
    </w:lvl>
    <w:lvl w:ilvl="7" w:tplc="0DB0576A">
      <w:start w:val="1"/>
      <w:numFmt w:val="lowerLetter"/>
      <w:lvlText w:val="%8."/>
      <w:lvlJc w:val="left"/>
      <w:pPr>
        <w:ind w:left="5760" w:hanging="360"/>
      </w:pPr>
    </w:lvl>
    <w:lvl w:ilvl="8" w:tplc="FF981446">
      <w:start w:val="1"/>
      <w:numFmt w:val="lowerRoman"/>
      <w:lvlText w:val="%9."/>
      <w:lvlJc w:val="right"/>
      <w:pPr>
        <w:ind w:left="6480" w:hanging="180"/>
      </w:pPr>
    </w:lvl>
  </w:abstractNum>
  <w:abstractNum w:abstractNumId="104" w15:restartNumberingAfterBreak="0">
    <w:nsid w:val="62F35210"/>
    <w:multiLevelType w:val="multilevel"/>
    <w:tmpl w:val="F85A5444"/>
    <w:styleLink w:val="ListLegal9List"/>
    <w:lvl w:ilvl="0">
      <w:start w:val="1"/>
      <w:numFmt w:val="decimal"/>
      <w:pStyle w:val="ListLegal9"/>
      <w:lvlText w:val="%1"/>
      <w:lvlJc w:val="left"/>
      <w:pPr>
        <w:ind w:left="5387" w:hanging="567"/>
      </w:pPr>
      <w:rPr>
        <w:color w:val="auto"/>
      </w:rPr>
    </w:lvl>
    <w:lvl w:ilvl="1">
      <w:start w:val="1"/>
      <w:numFmt w:val="decimal"/>
      <w:lvlText w:val="%1.%2"/>
      <w:lvlJc w:val="left"/>
      <w:pPr>
        <w:ind w:left="5387" w:hanging="567"/>
      </w:pPr>
      <w:rPr>
        <w:color w:val="auto"/>
      </w:rPr>
    </w:lvl>
    <w:lvl w:ilvl="2">
      <w:start w:val="1"/>
      <w:numFmt w:val="lowerLetter"/>
      <w:lvlText w:val="(%3)"/>
      <w:lvlJc w:val="left"/>
      <w:pPr>
        <w:ind w:left="5954" w:hanging="567"/>
      </w:pPr>
      <w:rPr>
        <w:color w:val="auto"/>
      </w:rPr>
    </w:lvl>
    <w:lvl w:ilvl="3">
      <w:start w:val="1"/>
      <w:numFmt w:val="decimal"/>
      <w:lvlText w:val="(%4)"/>
      <w:lvlJc w:val="left"/>
      <w:pPr>
        <w:ind w:left="6521" w:hanging="567"/>
      </w:pPr>
      <w:rPr>
        <w:color w:val="auto"/>
      </w:rPr>
    </w:lvl>
    <w:lvl w:ilvl="4">
      <w:start w:val="1"/>
      <w:numFmt w:val="upperLetter"/>
      <w:lvlText w:val="(%5)"/>
      <w:lvlJc w:val="left"/>
      <w:pPr>
        <w:ind w:left="7088" w:hanging="567"/>
      </w:pPr>
      <w:rPr>
        <w:color w:val="auto"/>
      </w:rPr>
    </w:lvl>
    <w:lvl w:ilvl="5">
      <w:start w:val="1"/>
      <w:numFmt w:val="lowerRoman"/>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decimal"/>
      <w:lvlText w:val="%8."/>
      <w:lvlJc w:val="left"/>
      <w:pPr>
        <w:ind w:left="8789" w:hanging="567"/>
      </w:pPr>
      <w:rPr>
        <w:color w:val="auto"/>
      </w:rPr>
    </w:lvl>
    <w:lvl w:ilvl="8">
      <w:start w:val="1"/>
      <w:numFmt w:val="upperLetter"/>
      <w:lvlText w:val="%9."/>
      <w:lvlJc w:val="left"/>
      <w:pPr>
        <w:ind w:left="9356" w:hanging="567"/>
      </w:pPr>
      <w:rPr>
        <w:color w:val="auto"/>
      </w:rPr>
    </w:lvl>
  </w:abstractNum>
  <w:abstractNum w:abstractNumId="105" w15:restartNumberingAfterBreak="0">
    <w:nsid w:val="6324194A"/>
    <w:multiLevelType w:val="multilevel"/>
    <w:tmpl w:val="C2F6E10A"/>
    <w:styleLink w:val="ListUpperLetter8List"/>
    <w:lvl w:ilvl="0">
      <w:start w:val="1"/>
      <w:numFmt w:val="upperLetter"/>
      <w:pStyle w:val="ListUpperLetter8"/>
      <w:lvlText w:val="(%1)"/>
      <w:lvlJc w:val="left"/>
      <w:pPr>
        <w:ind w:left="4820" w:hanging="567"/>
      </w:pPr>
      <w:rPr>
        <w:color w:val="auto"/>
      </w:rPr>
    </w:lvl>
    <w:lvl w:ilvl="1">
      <w:start w:val="1"/>
      <w:numFmt w:val="lowerRoman"/>
      <w:lvlText w:val="(%2)"/>
      <w:lvlJc w:val="left"/>
      <w:pPr>
        <w:ind w:left="5387" w:hanging="567"/>
      </w:pPr>
      <w:rPr>
        <w:color w:val="auto"/>
      </w:rPr>
    </w:lvl>
    <w:lvl w:ilvl="2">
      <w:start w:val="1"/>
      <w:numFmt w:val="lowerLetter"/>
      <w:lvlText w:val="(%3)"/>
      <w:lvlJc w:val="left"/>
      <w:pPr>
        <w:ind w:left="5954" w:hanging="567"/>
      </w:pPr>
      <w:rPr>
        <w:color w:val="auto"/>
      </w:rPr>
    </w:lvl>
    <w:lvl w:ilvl="3">
      <w:start w:val="1"/>
      <w:numFmt w:val="decimal"/>
      <w:lvlText w:val="(%4)"/>
      <w:lvlJc w:val="left"/>
      <w:pPr>
        <w:ind w:left="6521" w:hanging="567"/>
      </w:pPr>
      <w:rPr>
        <w:color w:val="auto"/>
      </w:rPr>
    </w:lvl>
    <w:lvl w:ilvl="4">
      <w:start w:val="1"/>
      <w:numFmt w:val="upperLetter"/>
      <w:lvlText w:val="%5."/>
      <w:lvlJc w:val="left"/>
      <w:pPr>
        <w:ind w:left="7088" w:hanging="567"/>
      </w:pPr>
      <w:rPr>
        <w:color w:val="auto"/>
      </w:rPr>
    </w:lvl>
    <w:lvl w:ilvl="5">
      <w:start w:val="1"/>
      <w:numFmt w:val="lowerRoman"/>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decimal"/>
      <w:lvlText w:val="%8."/>
      <w:lvlJc w:val="left"/>
      <w:pPr>
        <w:ind w:left="8789" w:hanging="567"/>
      </w:pPr>
      <w:rPr>
        <w:color w:val="auto"/>
      </w:rPr>
    </w:lvl>
    <w:lvl w:ilvl="8">
      <w:start w:val="1"/>
      <w:numFmt w:val="upperLetter"/>
      <w:lvlText w:val="%9)"/>
      <w:lvlJc w:val="left"/>
      <w:pPr>
        <w:ind w:left="9356" w:hanging="567"/>
      </w:pPr>
      <w:rPr>
        <w:color w:val="auto"/>
      </w:rPr>
    </w:lvl>
  </w:abstractNum>
  <w:abstractNum w:abstractNumId="106" w15:restartNumberingAfterBreak="0">
    <w:nsid w:val="63DA7C42"/>
    <w:multiLevelType w:val="multilevel"/>
    <w:tmpl w:val="A63AAF14"/>
    <w:styleLink w:val="ListLegal4List"/>
    <w:lvl w:ilvl="0">
      <w:start w:val="1"/>
      <w:numFmt w:val="decimal"/>
      <w:pStyle w:val="ListLegal4"/>
      <w:lvlText w:val="%1"/>
      <w:lvlJc w:val="left"/>
      <w:pPr>
        <w:ind w:left="2268" w:hanging="567"/>
      </w:pPr>
      <w:rPr>
        <w:color w:val="auto"/>
      </w:rPr>
    </w:lvl>
    <w:lvl w:ilvl="1">
      <w:start w:val="1"/>
      <w:numFmt w:val="decimal"/>
      <w:lvlText w:val="%1.%2"/>
      <w:lvlJc w:val="left"/>
      <w:pPr>
        <w:ind w:left="2268" w:hanging="567"/>
      </w:pPr>
      <w:rPr>
        <w:color w:val="auto"/>
      </w:rPr>
    </w:lvl>
    <w:lvl w:ilvl="2">
      <w:start w:val="1"/>
      <w:numFmt w:val="lowerLetter"/>
      <w:lvlText w:val="(%3)"/>
      <w:lvlJc w:val="left"/>
      <w:pPr>
        <w:ind w:left="2835" w:hanging="567"/>
      </w:pPr>
      <w:rPr>
        <w:color w:val="auto"/>
      </w:rPr>
    </w:lvl>
    <w:lvl w:ilvl="3">
      <w:start w:val="1"/>
      <w:numFmt w:val="decimal"/>
      <w:lvlText w:val="(%4)"/>
      <w:lvlJc w:val="left"/>
      <w:pPr>
        <w:ind w:left="3402" w:hanging="567"/>
      </w:pPr>
      <w:rPr>
        <w:color w:val="auto"/>
      </w:rPr>
    </w:lvl>
    <w:lvl w:ilvl="4">
      <w:start w:val="1"/>
      <w:numFmt w:val="upperLetter"/>
      <w:lvlText w:val="(%5)"/>
      <w:lvlJc w:val="left"/>
      <w:pPr>
        <w:ind w:left="3969" w:hanging="567"/>
      </w:pPr>
      <w:rPr>
        <w:color w:val="auto"/>
      </w:rPr>
    </w:lvl>
    <w:lvl w:ilvl="5">
      <w:start w:val="1"/>
      <w:numFmt w:val="lowerRoman"/>
      <w:lvlText w:val="(%6)"/>
      <w:lvlJc w:val="left"/>
      <w:pPr>
        <w:ind w:left="4536" w:hanging="567"/>
      </w:pPr>
      <w:rPr>
        <w:color w:val="auto"/>
      </w:rPr>
    </w:lvl>
    <w:lvl w:ilvl="6">
      <w:start w:val="1"/>
      <w:numFmt w:val="lowerLetter"/>
      <w:lvlText w:val="%7."/>
      <w:lvlJc w:val="left"/>
      <w:pPr>
        <w:ind w:left="5103" w:hanging="567"/>
      </w:pPr>
      <w:rPr>
        <w:color w:val="auto"/>
      </w:rPr>
    </w:lvl>
    <w:lvl w:ilvl="7">
      <w:start w:val="1"/>
      <w:numFmt w:val="decimal"/>
      <w:lvlText w:val="%8."/>
      <w:lvlJc w:val="left"/>
      <w:pPr>
        <w:ind w:left="5670" w:hanging="567"/>
      </w:pPr>
      <w:rPr>
        <w:color w:val="auto"/>
      </w:rPr>
    </w:lvl>
    <w:lvl w:ilvl="8">
      <w:start w:val="1"/>
      <w:numFmt w:val="upperLetter"/>
      <w:lvlText w:val="%9."/>
      <w:lvlJc w:val="left"/>
      <w:pPr>
        <w:ind w:left="6237" w:hanging="567"/>
      </w:pPr>
      <w:rPr>
        <w:color w:val="auto"/>
      </w:rPr>
    </w:lvl>
  </w:abstractNum>
  <w:abstractNum w:abstractNumId="107" w15:restartNumberingAfterBreak="0">
    <w:nsid w:val="64957F12"/>
    <w:multiLevelType w:val="multilevel"/>
    <w:tmpl w:val="475CE5AE"/>
    <w:styleLink w:val="ListDecimalPeriod0List"/>
    <w:lvl w:ilvl="0">
      <w:start w:val="1"/>
      <w:numFmt w:val="decimal"/>
      <w:pStyle w:val="ListDecimalPeriod0"/>
      <w:lvlText w:val="%1."/>
      <w:lvlJc w:val="left"/>
      <w:pPr>
        <w:ind w:left="567" w:hanging="567"/>
      </w:pPr>
      <w:rPr>
        <w:color w:val="auto"/>
      </w:rPr>
    </w:lvl>
    <w:lvl w:ilvl="1">
      <w:start w:val="1"/>
      <w:numFmt w:val="upperLetter"/>
      <w:lvlText w:val="%2."/>
      <w:lvlJc w:val="left"/>
      <w:pPr>
        <w:ind w:left="1134" w:hanging="567"/>
      </w:pPr>
      <w:rPr>
        <w:color w:val="auto"/>
      </w:rPr>
    </w:lvl>
    <w:lvl w:ilvl="2">
      <w:start w:val="1"/>
      <w:numFmt w:val="lowerRoman"/>
      <w:lvlText w:val="%3."/>
      <w:lvlJc w:val="left"/>
      <w:pPr>
        <w:ind w:left="1701" w:hanging="567"/>
      </w:pPr>
      <w:rPr>
        <w:color w:val="auto"/>
      </w:rPr>
    </w:lvl>
    <w:lvl w:ilvl="3">
      <w:start w:val="1"/>
      <w:numFmt w:val="lowerLetter"/>
      <w:lvlText w:val="%4."/>
      <w:lvlJc w:val="left"/>
      <w:pPr>
        <w:ind w:left="2268" w:hanging="567"/>
      </w:pPr>
      <w:rPr>
        <w:color w:val="auto"/>
      </w:rPr>
    </w:lvl>
    <w:lvl w:ilvl="4">
      <w:start w:val="1"/>
      <w:numFmt w:val="decimal"/>
      <w:lvlText w:val="(%5)"/>
      <w:lvlJc w:val="left"/>
      <w:pPr>
        <w:ind w:left="2835" w:hanging="567"/>
      </w:pPr>
      <w:rPr>
        <w:color w:val="auto"/>
      </w:rPr>
    </w:lvl>
    <w:lvl w:ilvl="5">
      <w:start w:val="1"/>
      <w:numFmt w:val="upperLetter"/>
      <w:lvlText w:val="(%6)"/>
      <w:lvlJc w:val="left"/>
      <w:pPr>
        <w:ind w:left="3402" w:hanging="567"/>
      </w:pPr>
      <w:rPr>
        <w:color w:val="auto"/>
      </w:rPr>
    </w:lvl>
    <w:lvl w:ilvl="6">
      <w:start w:val="1"/>
      <w:numFmt w:val="lowerRoman"/>
      <w:lvlText w:val="(%7)"/>
      <w:lvlJc w:val="left"/>
      <w:pPr>
        <w:ind w:left="3969" w:hanging="567"/>
      </w:pPr>
      <w:rPr>
        <w:color w:val="auto"/>
      </w:rPr>
    </w:lvl>
    <w:lvl w:ilvl="7">
      <w:start w:val="1"/>
      <w:numFmt w:val="lowerLetter"/>
      <w:lvlText w:val="(%8)"/>
      <w:lvlJc w:val="left"/>
      <w:pPr>
        <w:ind w:left="4536" w:hanging="567"/>
      </w:pPr>
      <w:rPr>
        <w:color w:val="auto"/>
      </w:rPr>
    </w:lvl>
    <w:lvl w:ilvl="8">
      <w:start w:val="1"/>
      <w:numFmt w:val="decimal"/>
      <w:lvlText w:val="%9)"/>
      <w:lvlJc w:val="left"/>
      <w:pPr>
        <w:ind w:left="5103" w:hanging="567"/>
      </w:pPr>
      <w:rPr>
        <w:color w:val="auto"/>
      </w:rPr>
    </w:lvl>
  </w:abstractNum>
  <w:abstractNum w:abstractNumId="108" w15:restartNumberingAfterBreak="0">
    <w:nsid w:val="64A13FC0"/>
    <w:multiLevelType w:val="multilevel"/>
    <w:tmpl w:val="D2F6C1D6"/>
    <w:styleLink w:val="ListUpperLetter1List"/>
    <w:lvl w:ilvl="0">
      <w:start w:val="1"/>
      <w:numFmt w:val="upperLetter"/>
      <w:pStyle w:val="ListUpperLetter1"/>
      <w:lvlText w:val="(%1)"/>
      <w:lvlJc w:val="left"/>
      <w:pPr>
        <w:ind w:left="1134" w:hanging="567"/>
      </w:pPr>
      <w:rPr>
        <w:color w:val="auto"/>
      </w:rPr>
    </w:lvl>
    <w:lvl w:ilvl="1">
      <w:start w:val="1"/>
      <w:numFmt w:val="lowerRoman"/>
      <w:lvlText w:val="(%2)"/>
      <w:lvlJc w:val="left"/>
      <w:pPr>
        <w:ind w:left="1701" w:hanging="567"/>
      </w:pPr>
      <w:rPr>
        <w:color w:val="auto"/>
      </w:rPr>
    </w:lvl>
    <w:lvl w:ilvl="2">
      <w:start w:val="1"/>
      <w:numFmt w:val="lowerLetter"/>
      <w:lvlText w:val="(%3)"/>
      <w:lvlJc w:val="left"/>
      <w:pPr>
        <w:ind w:left="2268" w:hanging="567"/>
      </w:pPr>
      <w:rPr>
        <w:color w:val="auto"/>
      </w:rPr>
    </w:lvl>
    <w:lvl w:ilvl="3">
      <w:start w:val="1"/>
      <w:numFmt w:val="decimal"/>
      <w:lvlText w:val="(%4)"/>
      <w:lvlJc w:val="left"/>
      <w:pPr>
        <w:ind w:left="2835" w:hanging="567"/>
      </w:pPr>
      <w:rPr>
        <w:color w:val="auto"/>
      </w:rPr>
    </w:lvl>
    <w:lvl w:ilvl="4">
      <w:start w:val="1"/>
      <w:numFmt w:val="upperLetter"/>
      <w:lvlText w:val="%5."/>
      <w:lvlJc w:val="left"/>
      <w:pPr>
        <w:ind w:left="3402" w:hanging="567"/>
      </w:pPr>
      <w:rPr>
        <w:color w:val="auto"/>
      </w:rPr>
    </w:lvl>
    <w:lvl w:ilvl="5">
      <w:start w:val="1"/>
      <w:numFmt w:val="lowerRoman"/>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decimal"/>
      <w:lvlText w:val="%8."/>
      <w:lvlJc w:val="left"/>
      <w:pPr>
        <w:ind w:left="5103" w:hanging="567"/>
      </w:pPr>
      <w:rPr>
        <w:color w:val="auto"/>
      </w:rPr>
    </w:lvl>
    <w:lvl w:ilvl="8">
      <w:start w:val="1"/>
      <w:numFmt w:val="upperLetter"/>
      <w:lvlText w:val="%9)"/>
      <w:lvlJc w:val="left"/>
      <w:pPr>
        <w:ind w:left="5670" w:hanging="567"/>
      </w:pPr>
      <w:rPr>
        <w:color w:val="auto"/>
      </w:rPr>
    </w:lvl>
  </w:abstractNum>
  <w:abstractNum w:abstractNumId="109" w15:restartNumberingAfterBreak="0">
    <w:nsid w:val="64C8261E"/>
    <w:multiLevelType w:val="multilevel"/>
    <w:tmpl w:val="00BC9EC6"/>
    <w:styleLink w:val="ListUpperRoman6List"/>
    <w:lvl w:ilvl="0">
      <w:start w:val="1"/>
      <w:numFmt w:val="upperRoman"/>
      <w:pStyle w:val="ListUpperRoman6"/>
      <w:lvlText w:val="(%1)"/>
      <w:lvlJc w:val="left"/>
      <w:pPr>
        <w:ind w:left="3402" w:hanging="567"/>
      </w:pPr>
      <w:rPr>
        <w:color w:val="auto"/>
      </w:rPr>
    </w:lvl>
    <w:lvl w:ilvl="1">
      <w:start w:val="1"/>
      <w:numFmt w:val="lowerLetter"/>
      <w:lvlText w:val="(%2)"/>
      <w:lvlJc w:val="left"/>
      <w:pPr>
        <w:ind w:left="3969" w:hanging="567"/>
      </w:pPr>
      <w:rPr>
        <w:color w:val="auto"/>
      </w:rPr>
    </w:lvl>
    <w:lvl w:ilvl="2">
      <w:start w:val="1"/>
      <w:numFmt w:val="decimal"/>
      <w:lvlText w:val="(%3)"/>
      <w:lvlJc w:val="left"/>
      <w:pPr>
        <w:ind w:left="4536" w:hanging="567"/>
      </w:pPr>
      <w:rPr>
        <w:color w:val="auto"/>
      </w:rPr>
    </w:lvl>
    <w:lvl w:ilvl="3">
      <w:start w:val="1"/>
      <w:numFmt w:val="upperLetter"/>
      <w:lvlText w:val="(%4)"/>
      <w:lvlJc w:val="left"/>
      <w:pPr>
        <w:ind w:left="5103" w:hanging="567"/>
      </w:pPr>
      <w:rPr>
        <w:color w:val="auto"/>
      </w:rPr>
    </w:lvl>
    <w:lvl w:ilvl="4">
      <w:start w:val="1"/>
      <w:numFmt w:val="upperRoman"/>
      <w:lvlText w:val="%5."/>
      <w:lvlJc w:val="left"/>
      <w:pPr>
        <w:ind w:left="5670" w:hanging="567"/>
      </w:pPr>
      <w:rPr>
        <w:color w:val="auto"/>
      </w:rPr>
    </w:lvl>
    <w:lvl w:ilvl="5">
      <w:start w:val="1"/>
      <w:numFmt w:val="lowerLetter"/>
      <w:lvlText w:val="%6."/>
      <w:lvlJc w:val="left"/>
      <w:pPr>
        <w:ind w:left="6237" w:hanging="567"/>
      </w:pPr>
      <w:rPr>
        <w:color w:val="auto"/>
      </w:rPr>
    </w:lvl>
    <w:lvl w:ilvl="6">
      <w:start w:val="1"/>
      <w:numFmt w:val="decimal"/>
      <w:lvlText w:val="%7."/>
      <w:lvlJc w:val="left"/>
      <w:pPr>
        <w:ind w:left="6804" w:hanging="567"/>
      </w:pPr>
      <w:rPr>
        <w:color w:val="auto"/>
      </w:rPr>
    </w:lvl>
    <w:lvl w:ilvl="7">
      <w:start w:val="1"/>
      <w:numFmt w:val="upperLetter"/>
      <w:lvlText w:val="%8."/>
      <w:lvlJc w:val="left"/>
      <w:pPr>
        <w:ind w:left="7371" w:hanging="567"/>
      </w:pPr>
      <w:rPr>
        <w:color w:val="auto"/>
      </w:rPr>
    </w:lvl>
    <w:lvl w:ilvl="8">
      <w:start w:val="1"/>
      <w:numFmt w:val="upperRoman"/>
      <w:lvlText w:val="%9)"/>
      <w:lvlJc w:val="left"/>
      <w:pPr>
        <w:ind w:left="7938" w:hanging="567"/>
      </w:pPr>
      <w:rPr>
        <w:color w:val="auto"/>
      </w:rPr>
    </w:lvl>
  </w:abstractNum>
  <w:abstractNum w:abstractNumId="110" w15:restartNumberingAfterBreak="0">
    <w:nsid w:val="65500277"/>
    <w:multiLevelType w:val="multilevel"/>
    <w:tmpl w:val="9F46E922"/>
    <w:styleLink w:val="ListUpperRomanPeriod9List"/>
    <w:lvl w:ilvl="0">
      <w:start w:val="1"/>
      <w:numFmt w:val="upperRoman"/>
      <w:pStyle w:val="ListUpperRomanPeriod9"/>
      <w:lvlText w:val="%1."/>
      <w:lvlJc w:val="left"/>
      <w:pPr>
        <w:ind w:left="5387" w:hanging="567"/>
      </w:pPr>
      <w:rPr>
        <w:color w:val="auto"/>
      </w:rPr>
    </w:lvl>
    <w:lvl w:ilvl="1">
      <w:start w:val="1"/>
      <w:numFmt w:val="lowerLetter"/>
      <w:lvlText w:val="%2."/>
      <w:lvlJc w:val="left"/>
      <w:pPr>
        <w:ind w:left="5954" w:hanging="567"/>
      </w:pPr>
      <w:rPr>
        <w:color w:val="auto"/>
      </w:rPr>
    </w:lvl>
    <w:lvl w:ilvl="2">
      <w:start w:val="1"/>
      <w:numFmt w:val="decimal"/>
      <w:lvlText w:val="%3."/>
      <w:lvlJc w:val="left"/>
      <w:pPr>
        <w:ind w:left="6521" w:hanging="567"/>
      </w:pPr>
      <w:rPr>
        <w:color w:val="auto"/>
      </w:rPr>
    </w:lvl>
    <w:lvl w:ilvl="3">
      <w:start w:val="1"/>
      <w:numFmt w:val="upperLetter"/>
      <w:lvlText w:val="%4."/>
      <w:lvlJc w:val="left"/>
      <w:pPr>
        <w:ind w:left="7088" w:hanging="567"/>
      </w:pPr>
      <w:rPr>
        <w:color w:val="auto"/>
      </w:rPr>
    </w:lvl>
    <w:lvl w:ilvl="4">
      <w:start w:val="1"/>
      <w:numFmt w:val="upperRoman"/>
      <w:lvlText w:val="(%5)"/>
      <w:lvlJc w:val="left"/>
      <w:pPr>
        <w:ind w:left="7655" w:hanging="567"/>
      </w:pPr>
      <w:rPr>
        <w:color w:val="auto"/>
      </w:rPr>
    </w:lvl>
    <w:lvl w:ilvl="5">
      <w:start w:val="1"/>
      <w:numFmt w:val="lowerLetter"/>
      <w:lvlText w:val="(%6)"/>
      <w:lvlJc w:val="left"/>
      <w:pPr>
        <w:ind w:left="8222" w:hanging="567"/>
      </w:pPr>
      <w:rPr>
        <w:color w:val="auto"/>
      </w:rPr>
    </w:lvl>
    <w:lvl w:ilvl="6">
      <w:start w:val="1"/>
      <w:numFmt w:val="decimal"/>
      <w:lvlText w:val="(%7)"/>
      <w:lvlJc w:val="left"/>
      <w:pPr>
        <w:ind w:left="8789" w:hanging="567"/>
      </w:pPr>
      <w:rPr>
        <w:color w:val="auto"/>
      </w:rPr>
    </w:lvl>
    <w:lvl w:ilvl="7">
      <w:start w:val="1"/>
      <w:numFmt w:val="upperLetter"/>
      <w:lvlText w:val="(%8)"/>
      <w:lvlJc w:val="left"/>
      <w:pPr>
        <w:ind w:left="9356" w:hanging="567"/>
      </w:pPr>
      <w:rPr>
        <w:color w:val="auto"/>
      </w:rPr>
    </w:lvl>
    <w:lvl w:ilvl="8">
      <w:start w:val="1"/>
      <w:numFmt w:val="upperRoman"/>
      <w:lvlText w:val="%9)"/>
      <w:lvlJc w:val="left"/>
      <w:pPr>
        <w:ind w:left="9923" w:hanging="567"/>
      </w:pPr>
      <w:rPr>
        <w:color w:val="auto"/>
      </w:rPr>
    </w:lvl>
  </w:abstractNum>
  <w:abstractNum w:abstractNumId="111" w15:restartNumberingAfterBreak="0">
    <w:nsid w:val="662A2F9B"/>
    <w:multiLevelType w:val="multilevel"/>
    <w:tmpl w:val="DD6E4748"/>
    <w:styleLink w:val="HeadingList"/>
    <w:lvl w:ilvl="0">
      <w:start w:val="1"/>
      <w:numFmt w:val="decimal"/>
      <w:pStyle w:val="berschrift1"/>
      <w:lvlText w:val="%1"/>
      <w:lvlJc w:val="left"/>
      <w:pPr>
        <w:ind w:left="567" w:hanging="567"/>
      </w:pPr>
      <w:rPr>
        <w:b/>
        <w:i w:val="0"/>
        <w:caps w:val="0"/>
        <w:color w:val="000000"/>
      </w:rPr>
    </w:lvl>
    <w:lvl w:ilvl="1">
      <w:start w:val="1"/>
      <w:numFmt w:val="decimal"/>
      <w:pStyle w:val="berschrift2"/>
      <w:lvlText w:val="%1.%2"/>
      <w:lvlJc w:val="left"/>
      <w:pPr>
        <w:ind w:left="567" w:hanging="567"/>
      </w:pPr>
      <w:rPr>
        <w:i w:val="0"/>
        <w:caps w:val="0"/>
        <w:color w:val="000000"/>
      </w:rPr>
    </w:lvl>
    <w:lvl w:ilvl="2">
      <w:start w:val="1"/>
      <w:numFmt w:val="lowerLetter"/>
      <w:pStyle w:val="berschrift3"/>
      <w:lvlText w:val="(%3)"/>
      <w:lvlJc w:val="left"/>
      <w:pPr>
        <w:ind w:left="1134" w:hanging="567"/>
      </w:pPr>
      <w:rPr>
        <w:i w:val="0"/>
        <w:caps w:val="0"/>
        <w:color w:val="000000"/>
      </w:rPr>
    </w:lvl>
    <w:lvl w:ilvl="3">
      <w:start w:val="1"/>
      <w:numFmt w:val="decimal"/>
      <w:pStyle w:val="berschrift4"/>
      <w:lvlText w:val="(%4)"/>
      <w:lvlJc w:val="left"/>
      <w:pPr>
        <w:ind w:left="1701" w:hanging="567"/>
      </w:pPr>
      <w:rPr>
        <w:i w:val="0"/>
        <w:caps w:val="0"/>
        <w:color w:val="000000"/>
      </w:rPr>
    </w:lvl>
    <w:lvl w:ilvl="4">
      <w:start w:val="1"/>
      <w:numFmt w:val="upperLetter"/>
      <w:pStyle w:val="berschrift5"/>
      <w:lvlText w:val="(%5)"/>
      <w:lvlJc w:val="left"/>
      <w:pPr>
        <w:ind w:left="2268" w:hanging="567"/>
      </w:pPr>
      <w:rPr>
        <w:i w:val="0"/>
        <w:caps w:val="0"/>
        <w:color w:val="000000"/>
      </w:rPr>
    </w:lvl>
    <w:lvl w:ilvl="5">
      <w:start w:val="1"/>
      <w:numFmt w:val="lowerRoman"/>
      <w:pStyle w:val="berschrift6"/>
      <w:lvlText w:val="(%6)"/>
      <w:lvlJc w:val="left"/>
      <w:pPr>
        <w:ind w:left="2835" w:hanging="567"/>
      </w:pPr>
      <w:rPr>
        <w:i w:val="0"/>
        <w:caps w:val="0"/>
        <w:color w:val="000000"/>
      </w:rPr>
    </w:lvl>
    <w:lvl w:ilvl="6">
      <w:start w:val="1"/>
      <w:numFmt w:val="decimal"/>
      <w:pStyle w:val="berschrift7"/>
      <w:lvlText w:val="%7."/>
      <w:lvlJc w:val="left"/>
      <w:pPr>
        <w:ind w:left="3402" w:hanging="567"/>
      </w:pPr>
      <w:rPr>
        <w:i w:val="0"/>
        <w:caps w:val="0"/>
        <w:color w:val="000000"/>
      </w:rPr>
    </w:lvl>
    <w:lvl w:ilvl="7">
      <w:start w:val="1"/>
      <w:numFmt w:val="upperLetter"/>
      <w:pStyle w:val="berschrift8"/>
      <w:lvlText w:val="%8."/>
      <w:lvlJc w:val="left"/>
      <w:pPr>
        <w:ind w:left="3969" w:hanging="567"/>
      </w:pPr>
      <w:rPr>
        <w:i w:val="0"/>
        <w:caps w:val="0"/>
        <w:color w:val="000000"/>
      </w:rPr>
    </w:lvl>
    <w:lvl w:ilvl="8">
      <w:start w:val="1"/>
      <w:numFmt w:val="lowerRoman"/>
      <w:pStyle w:val="berschrift9"/>
      <w:lvlText w:val="%9."/>
      <w:lvlJc w:val="left"/>
      <w:pPr>
        <w:ind w:left="4536" w:hanging="567"/>
      </w:pPr>
      <w:rPr>
        <w:i w:val="0"/>
        <w:caps w:val="0"/>
        <w:color w:val="000000"/>
      </w:rPr>
    </w:lvl>
  </w:abstractNum>
  <w:abstractNum w:abstractNumId="112" w15:restartNumberingAfterBreak="0">
    <w:nsid w:val="66BC0FFE"/>
    <w:multiLevelType w:val="multilevel"/>
    <w:tmpl w:val="6B8C5562"/>
    <w:styleLink w:val="ListLowerRomanPeriod8List"/>
    <w:lvl w:ilvl="0">
      <w:start w:val="1"/>
      <w:numFmt w:val="lowerRoman"/>
      <w:pStyle w:val="ListLowerRomanPeriod8"/>
      <w:lvlText w:val="%1."/>
      <w:lvlJc w:val="left"/>
      <w:pPr>
        <w:ind w:left="4820" w:hanging="567"/>
      </w:pPr>
      <w:rPr>
        <w:color w:val="auto"/>
      </w:rPr>
    </w:lvl>
    <w:lvl w:ilvl="1">
      <w:start w:val="1"/>
      <w:numFmt w:val="lowerLetter"/>
      <w:lvlText w:val="%2."/>
      <w:lvlJc w:val="left"/>
      <w:pPr>
        <w:ind w:left="5387" w:hanging="567"/>
      </w:pPr>
      <w:rPr>
        <w:color w:val="auto"/>
      </w:rPr>
    </w:lvl>
    <w:lvl w:ilvl="2">
      <w:start w:val="1"/>
      <w:numFmt w:val="decimal"/>
      <w:lvlText w:val="%3."/>
      <w:lvlJc w:val="left"/>
      <w:pPr>
        <w:ind w:left="5954" w:hanging="567"/>
      </w:pPr>
      <w:rPr>
        <w:color w:val="auto"/>
      </w:rPr>
    </w:lvl>
    <w:lvl w:ilvl="3">
      <w:start w:val="1"/>
      <w:numFmt w:val="upperLetter"/>
      <w:lvlText w:val="%4."/>
      <w:lvlJc w:val="left"/>
      <w:pPr>
        <w:ind w:left="6521" w:hanging="567"/>
      </w:pPr>
      <w:rPr>
        <w:color w:val="auto"/>
      </w:rPr>
    </w:lvl>
    <w:lvl w:ilvl="4">
      <w:start w:val="1"/>
      <w:numFmt w:val="lowerRoman"/>
      <w:lvlText w:val="(%5)"/>
      <w:lvlJc w:val="left"/>
      <w:pPr>
        <w:ind w:left="7088" w:hanging="567"/>
      </w:pPr>
      <w:rPr>
        <w:color w:val="auto"/>
      </w:rPr>
    </w:lvl>
    <w:lvl w:ilvl="5">
      <w:start w:val="1"/>
      <w:numFmt w:val="lowerLetter"/>
      <w:lvlText w:val="(%6)"/>
      <w:lvlJc w:val="left"/>
      <w:pPr>
        <w:ind w:left="7655" w:hanging="567"/>
      </w:pPr>
      <w:rPr>
        <w:color w:val="auto"/>
      </w:rPr>
    </w:lvl>
    <w:lvl w:ilvl="6">
      <w:start w:val="1"/>
      <w:numFmt w:val="decimal"/>
      <w:lvlText w:val="(%7)"/>
      <w:lvlJc w:val="left"/>
      <w:pPr>
        <w:ind w:left="8222" w:hanging="567"/>
      </w:pPr>
      <w:rPr>
        <w:color w:val="auto"/>
      </w:rPr>
    </w:lvl>
    <w:lvl w:ilvl="7">
      <w:start w:val="1"/>
      <w:numFmt w:val="upperLetter"/>
      <w:lvlText w:val="(%8)"/>
      <w:lvlJc w:val="left"/>
      <w:pPr>
        <w:ind w:left="8789" w:hanging="567"/>
      </w:pPr>
      <w:rPr>
        <w:color w:val="auto"/>
      </w:rPr>
    </w:lvl>
    <w:lvl w:ilvl="8">
      <w:start w:val="1"/>
      <w:numFmt w:val="lowerRoman"/>
      <w:lvlText w:val="%9)"/>
      <w:lvlJc w:val="left"/>
      <w:pPr>
        <w:ind w:left="9356" w:hanging="567"/>
      </w:pPr>
      <w:rPr>
        <w:color w:val="auto"/>
      </w:rPr>
    </w:lvl>
  </w:abstractNum>
  <w:abstractNum w:abstractNumId="113" w15:restartNumberingAfterBreak="0">
    <w:nsid w:val="697D2D2D"/>
    <w:multiLevelType w:val="multilevel"/>
    <w:tmpl w:val="8F5E9872"/>
    <w:styleLink w:val="ListBulleted4List"/>
    <w:lvl w:ilvl="0">
      <w:start w:val="1"/>
      <w:numFmt w:val="bullet"/>
      <w:pStyle w:val="ListBulleted4"/>
      <w:lvlText w:val="·"/>
      <w:lvlJc w:val="left"/>
      <w:pPr>
        <w:ind w:left="2268" w:hanging="567"/>
      </w:pPr>
      <w:rPr>
        <w:rFonts w:ascii="Symbol" w:hAnsi="Symbol" w:cs="Symbol" w:hint="default"/>
        <w:color w:val="auto"/>
      </w:rPr>
    </w:lvl>
    <w:lvl w:ilvl="1">
      <w:start w:val="1"/>
      <w:numFmt w:val="bullet"/>
      <w:lvlText w:val="–"/>
      <w:lvlJc w:val="left"/>
      <w:pPr>
        <w:ind w:left="2835" w:hanging="567"/>
      </w:pPr>
      <w:rPr>
        <w:rFonts w:ascii="Times New Roman" w:hAnsi="Times New Roman" w:cs="Times New Roman" w:hint="default"/>
        <w:color w:val="auto"/>
      </w:rPr>
    </w:lvl>
    <w:lvl w:ilvl="2">
      <w:start w:val="1"/>
      <w:numFmt w:val="bullet"/>
      <w:lvlText w:val="•"/>
      <w:lvlJc w:val="left"/>
      <w:pPr>
        <w:ind w:left="3402" w:hanging="567"/>
      </w:pPr>
      <w:rPr>
        <w:rFonts w:ascii="Times New Roman" w:hAnsi="Times New Roman" w:cs="Times New Roman" w:hint="default"/>
        <w:color w:val="auto"/>
      </w:rPr>
    </w:lvl>
    <w:lvl w:ilvl="3">
      <w:start w:val="1"/>
      <w:numFmt w:val="bullet"/>
      <w:lvlText w:val="•"/>
      <w:lvlJc w:val="left"/>
      <w:pPr>
        <w:ind w:left="3969" w:hanging="567"/>
      </w:pPr>
      <w:rPr>
        <w:rFonts w:ascii="Times New Roman" w:hAnsi="Times New Roman" w:cs="Times New Roman" w:hint="default"/>
        <w:color w:val="auto"/>
      </w:rPr>
    </w:lvl>
    <w:lvl w:ilvl="4">
      <w:start w:val="1"/>
      <w:numFmt w:val="bullet"/>
      <w:lvlText w:val="•"/>
      <w:lvlJc w:val="left"/>
      <w:pPr>
        <w:ind w:left="4536" w:hanging="567"/>
      </w:pPr>
      <w:rPr>
        <w:rFonts w:ascii="Times New Roman" w:hAnsi="Times New Roman" w:cs="Times New Roman" w:hint="default"/>
        <w:color w:val="auto"/>
      </w:rPr>
    </w:lvl>
    <w:lvl w:ilvl="5">
      <w:start w:val="1"/>
      <w:numFmt w:val="bullet"/>
      <w:lvlText w:val="•"/>
      <w:lvlJc w:val="left"/>
      <w:pPr>
        <w:ind w:left="5103" w:hanging="567"/>
      </w:pPr>
      <w:rPr>
        <w:rFonts w:ascii="Times New Roman" w:hAnsi="Times New Roman" w:cs="Times New Roman" w:hint="default"/>
        <w:color w:val="auto"/>
      </w:rPr>
    </w:lvl>
    <w:lvl w:ilvl="6">
      <w:start w:val="1"/>
      <w:numFmt w:val="bullet"/>
      <w:lvlText w:val="•"/>
      <w:lvlJc w:val="left"/>
      <w:pPr>
        <w:ind w:left="5670" w:hanging="567"/>
      </w:pPr>
      <w:rPr>
        <w:rFonts w:ascii="Times New Roman" w:hAnsi="Times New Roman" w:cs="Times New Roman" w:hint="default"/>
        <w:color w:val="auto"/>
      </w:rPr>
    </w:lvl>
    <w:lvl w:ilvl="7">
      <w:start w:val="1"/>
      <w:numFmt w:val="bullet"/>
      <w:lvlText w:val="•"/>
      <w:lvlJc w:val="left"/>
      <w:pPr>
        <w:ind w:left="6237" w:hanging="567"/>
      </w:pPr>
      <w:rPr>
        <w:rFonts w:ascii="Times New Roman" w:hAnsi="Times New Roman" w:cs="Times New Roman" w:hint="default"/>
        <w:color w:val="auto"/>
      </w:rPr>
    </w:lvl>
    <w:lvl w:ilvl="8">
      <w:start w:val="1"/>
      <w:numFmt w:val="bullet"/>
      <w:lvlText w:val="•"/>
      <w:lvlJc w:val="left"/>
      <w:pPr>
        <w:ind w:left="6804" w:hanging="567"/>
      </w:pPr>
      <w:rPr>
        <w:rFonts w:ascii="Times New Roman" w:hAnsi="Times New Roman" w:cs="Times New Roman" w:hint="default"/>
        <w:color w:val="auto"/>
      </w:rPr>
    </w:lvl>
  </w:abstractNum>
  <w:abstractNum w:abstractNumId="114" w15:restartNumberingAfterBreak="0">
    <w:nsid w:val="6A1572F4"/>
    <w:multiLevelType w:val="multilevel"/>
    <w:tmpl w:val="805E03F0"/>
    <w:styleLink w:val="ListUpperLetterPeriod9List"/>
    <w:lvl w:ilvl="0">
      <w:start w:val="1"/>
      <w:numFmt w:val="upperLetter"/>
      <w:pStyle w:val="ListUpperLetterPeriod9"/>
      <w:lvlText w:val="%1."/>
      <w:lvlJc w:val="left"/>
      <w:pPr>
        <w:ind w:left="5387" w:hanging="567"/>
      </w:pPr>
      <w:rPr>
        <w:color w:val="auto"/>
      </w:rPr>
    </w:lvl>
    <w:lvl w:ilvl="1">
      <w:start w:val="1"/>
      <w:numFmt w:val="lowerRoman"/>
      <w:lvlText w:val="%2."/>
      <w:lvlJc w:val="left"/>
      <w:pPr>
        <w:ind w:left="5954" w:hanging="567"/>
      </w:pPr>
      <w:rPr>
        <w:color w:val="auto"/>
      </w:rPr>
    </w:lvl>
    <w:lvl w:ilvl="2">
      <w:start w:val="1"/>
      <w:numFmt w:val="lowerLetter"/>
      <w:lvlText w:val="%3."/>
      <w:lvlJc w:val="left"/>
      <w:pPr>
        <w:ind w:left="6521" w:hanging="567"/>
      </w:pPr>
      <w:rPr>
        <w:color w:val="auto"/>
      </w:rPr>
    </w:lvl>
    <w:lvl w:ilvl="3">
      <w:start w:val="1"/>
      <w:numFmt w:val="decimal"/>
      <w:lvlText w:val="%4."/>
      <w:lvlJc w:val="left"/>
      <w:pPr>
        <w:ind w:left="7088" w:hanging="567"/>
      </w:pPr>
      <w:rPr>
        <w:color w:val="auto"/>
      </w:rPr>
    </w:lvl>
    <w:lvl w:ilvl="4">
      <w:start w:val="1"/>
      <w:numFmt w:val="upperLetter"/>
      <w:lvlText w:val="(%5)"/>
      <w:lvlJc w:val="left"/>
      <w:pPr>
        <w:ind w:left="7655" w:hanging="567"/>
      </w:pPr>
      <w:rPr>
        <w:color w:val="auto"/>
      </w:rPr>
    </w:lvl>
    <w:lvl w:ilvl="5">
      <w:start w:val="1"/>
      <w:numFmt w:val="lowerRoman"/>
      <w:lvlText w:val="(%6)"/>
      <w:lvlJc w:val="left"/>
      <w:pPr>
        <w:ind w:left="8222" w:hanging="567"/>
      </w:pPr>
      <w:rPr>
        <w:color w:val="auto"/>
      </w:rPr>
    </w:lvl>
    <w:lvl w:ilvl="6">
      <w:start w:val="1"/>
      <w:numFmt w:val="lowerLetter"/>
      <w:lvlText w:val="(%7)"/>
      <w:lvlJc w:val="left"/>
      <w:pPr>
        <w:ind w:left="8789" w:hanging="567"/>
      </w:pPr>
      <w:rPr>
        <w:color w:val="auto"/>
      </w:rPr>
    </w:lvl>
    <w:lvl w:ilvl="7">
      <w:start w:val="1"/>
      <w:numFmt w:val="decimal"/>
      <w:lvlText w:val="(%8)"/>
      <w:lvlJc w:val="left"/>
      <w:pPr>
        <w:ind w:left="9356" w:hanging="567"/>
      </w:pPr>
      <w:rPr>
        <w:color w:val="auto"/>
      </w:rPr>
    </w:lvl>
    <w:lvl w:ilvl="8">
      <w:start w:val="1"/>
      <w:numFmt w:val="upperLetter"/>
      <w:lvlText w:val="%9)"/>
      <w:lvlJc w:val="left"/>
      <w:pPr>
        <w:ind w:left="9923" w:hanging="567"/>
      </w:pPr>
      <w:rPr>
        <w:color w:val="auto"/>
      </w:rPr>
    </w:lvl>
  </w:abstractNum>
  <w:abstractNum w:abstractNumId="115" w15:restartNumberingAfterBreak="0">
    <w:nsid w:val="6A1749BD"/>
    <w:multiLevelType w:val="multilevel"/>
    <w:tmpl w:val="4B126DB0"/>
    <w:styleLink w:val="ListUpperLetterPeriod3List"/>
    <w:lvl w:ilvl="0">
      <w:start w:val="1"/>
      <w:numFmt w:val="upperLetter"/>
      <w:pStyle w:val="ListUpperLetterPeriod3"/>
      <w:lvlText w:val="%1."/>
      <w:lvlJc w:val="left"/>
      <w:pPr>
        <w:ind w:left="1701" w:hanging="567"/>
      </w:pPr>
      <w:rPr>
        <w:color w:val="auto"/>
      </w:rPr>
    </w:lvl>
    <w:lvl w:ilvl="1">
      <w:start w:val="1"/>
      <w:numFmt w:val="lowerRoman"/>
      <w:lvlText w:val="%2."/>
      <w:lvlJc w:val="left"/>
      <w:pPr>
        <w:ind w:left="2268" w:hanging="567"/>
      </w:pPr>
      <w:rPr>
        <w:color w:val="auto"/>
      </w:rPr>
    </w:lvl>
    <w:lvl w:ilvl="2">
      <w:start w:val="1"/>
      <w:numFmt w:val="lowerLetter"/>
      <w:lvlText w:val="%3."/>
      <w:lvlJc w:val="left"/>
      <w:pPr>
        <w:ind w:left="2835" w:hanging="567"/>
      </w:pPr>
      <w:rPr>
        <w:color w:val="auto"/>
      </w:rPr>
    </w:lvl>
    <w:lvl w:ilvl="3">
      <w:start w:val="1"/>
      <w:numFmt w:val="decimal"/>
      <w:lvlText w:val="%4."/>
      <w:lvlJc w:val="left"/>
      <w:pPr>
        <w:ind w:left="3402" w:hanging="567"/>
      </w:pPr>
      <w:rPr>
        <w:color w:val="auto"/>
      </w:rPr>
    </w:lvl>
    <w:lvl w:ilvl="4">
      <w:start w:val="1"/>
      <w:numFmt w:val="upperLetter"/>
      <w:lvlText w:val="(%5)"/>
      <w:lvlJc w:val="left"/>
      <w:pPr>
        <w:ind w:left="3969" w:hanging="567"/>
      </w:pPr>
      <w:rPr>
        <w:color w:val="auto"/>
      </w:rPr>
    </w:lvl>
    <w:lvl w:ilvl="5">
      <w:start w:val="1"/>
      <w:numFmt w:val="lowerRoman"/>
      <w:lvlText w:val="(%6)"/>
      <w:lvlJc w:val="left"/>
      <w:pPr>
        <w:ind w:left="4536" w:hanging="567"/>
      </w:pPr>
      <w:rPr>
        <w:color w:val="auto"/>
      </w:rPr>
    </w:lvl>
    <w:lvl w:ilvl="6">
      <w:start w:val="1"/>
      <w:numFmt w:val="lowerLetter"/>
      <w:lvlText w:val="(%7)"/>
      <w:lvlJc w:val="left"/>
      <w:pPr>
        <w:ind w:left="5103" w:hanging="567"/>
      </w:pPr>
      <w:rPr>
        <w:color w:val="auto"/>
      </w:rPr>
    </w:lvl>
    <w:lvl w:ilvl="7">
      <w:start w:val="1"/>
      <w:numFmt w:val="decimal"/>
      <w:lvlText w:val="(%8)"/>
      <w:lvlJc w:val="left"/>
      <w:pPr>
        <w:ind w:left="5670" w:hanging="567"/>
      </w:pPr>
      <w:rPr>
        <w:color w:val="auto"/>
      </w:rPr>
    </w:lvl>
    <w:lvl w:ilvl="8">
      <w:start w:val="1"/>
      <w:numFmt w:val="upperLetter"/>
      <w:lvlText w:val="%9)"/>
      <w:lvlJc w:val="left"/>
      <w:pPr>
        <w:ind w:left="6237" w:hanging="567"/>
      </w:pPr>
      <w:rPr>
        <w:color w:val="auto"/>
      </w:rPr>
    </w:lvl>
  </w:abstractNum>
  <w:abstractNum w:abstractNumId="116" w15:restartNumberingAfterBreak="0">
    <w:nsid w:val="6F90371D"/>
    <w:multiLevelType w:val="hybridMultilevel"/>
    <w:tmpl w:val="0898E8D0"/>
    <w:lvl w:ilvl="0" w:tplc="05E69CCE">
      <w:start w:val="1"/>
      <w:numFmt w:val="upperLetter"/>
      <w:lvlText w:val="%1)"/>
      <w:lvlJc w:val="left"/>
      <w:pPr>
        <w:ind w:left="1020" w:hanging="360"/>
      </w:pPr>
    </w:lvl>
    <w:lvl w:ilvl="1" w:tplc="274AAD42">
      <w:start w:val="1"/>
      <w:numFmt w:val="upperLetter"/>
      <w:lvlText w:val="%2)"/>
      <w:lvlJc w:val="left"/>
      <w:pPr>
        <w:ind w:left="1020" w:hanging="360"/>
      </w:pPr>
    </w:lvl>
    <w:lvl w:ilvl="2" w:tplc="35685482">
      <w:start w:val="1"/>
      <w:numFmt w:val="upperLetter"/>
      <w:lvlText w:val="%3)"/>
      <w:lvlJc w:val="left"/>
      <w:pPr>
        <w:ind w:left="1020" w:hanging="360"/>
      </w:pPr>
    </w:lvl>
    <w:lvl w:ilvl="3" w:tplc="72CC9FE8">
      <w:start w:val="1"/>
      <w:numFmt w:val="upperLetter"/>
      <w:lvlText w:val="%4)"/>
      <w:lvlJc w:val="left"/>
      <w:pPr>
        <w:ind w:left="1020" w:hanging="360"/>
      </w:pPr>
    </w:lvl>
    <w:lvl w:ilvl="4" w:tplc="1E5AC74C">
      <w:start w:val="1"/>
      <w:numFmt w:val="upperLetter"/>
      <w:lvlText w:val="%5)"/>
      <w:lvlJc w:val="left"/>
      <w:pPr>
        <w:ind w:left="1020" w:hanging="360"/>
      </w:pPr>
    </w:lvl>
    <w:lvl w:ilvl="5" w:tplc="58C6009C">
      <w:start w:val="1"/>
      <w:numFmt w:val="upperLetter"/>
      <w:lvlText w:val="%6)"/>
      <w:lvlJc w:val="left"/>
      <w:pPr>
        <w:ind w:left="1020" w:hanging="360"/>
      </w:pPr>
    </w:lvl>
    <w:lvl w:ilvl="6" w:tplc="9F1A1EA6">
      <w:start w:val="1"/>
      <w:numFmt w:val="upperLetter"/>
      <w:lvlText w:val="%7)"/>
      <w:lvlJc w:val="left"/>
      <w:pPr>
        <w:ind w:left="1020" w:hanging="360"/>
      </w:pPr>
    </w:lvl>
    <w:lvl w:ilvl="7" w:tplc="36B2B5CA">
      <w:start w:val="1"/>
      <w:numFmt w:val="upperLetter"/>
      <w:lvlText w:val="%8)"/>
      <w:lvlJc w:val="left"/>
      <w:pPr>
        <w:ind w:left="1020" w:hanging="360"/>
      </w:pPr>
    </w:lvl>
    <w:lvl w:ilvl="8" w:tplc="8AA6A3BE">
      <w:start w:val="1"/>
      <w:numFmt w:val="upperLetter"/>
      <w:lvlText w:val="%9)"/>
      <w:lvlJc w:val="left"/>
      <w:pPr>
        <w:ind w:left="1020" w:hanging="360"/>
      </w:pPr>
    </w:lvl>
  </w:abstractNum>
  <w:abstractNum w:abstractNumId="117" w15:restartNumberingAfterBreak="0">
    <w:nsid w:val="705A77AE"/>
    <w:multiLevelType w:val="multilevel"/>
    <w:tmpl w:val="53F43B74"/>
    <w:styleLink w:val="ListBody0List"/>
    <w:lvl w:ilvl="0">
      <w:start w:val="1"/>
      <w:numFmt w:val="none"/>
      <w:pStyle w:val="ListBody0"/>
      <w:lvlText w:val=""/>
      <w:lvlJc w:val="left"/>
      <w:pPr>
        <w:ind w:left="567"/>
      </w:pPr>
      <w:rPr>
        <w:color w:val="auto"/>
      </w:rPr>
    </w:lvl>
    <w:lvl w:ilvl="1">
      <w:start w:val="1"/>
      <w:numFmt w:val="none"/>
      <w:lvlText w:val=""/>
      <w:lvlJc w:val="left"/>
      <w:pPr>
        <w:ind w:left="1134"/>
      </w:pPr>
      <w:rPr>
        <w:color w:val="auto"/>
      </w:rPr>
    </w:lvl>
    <w:lvl w:ilvl="2">
      <w:start w:val="1"/>
      <w:numFmt w:val="none"/>
      <w:lvlText w:val=""/>
      <w:lvlJc w:val="left"/>
      <w:pPr>
        <w:ind w:left="1701"/>
      </w:pPr>
      <w:rPr>
        <w:color w:val="auto"/>
      </w:rPr>
    </w:lvl>
    <w:lvl w:ilvl="3">
      <w:start w:val="1"/>
      <w:numFmt w:val="none"/>
      <w:lvlText w:val=""/>
      <w:lvlJc w:val="left"/>
      <w:pPr>
        <w:ind w:left="2268"/>
      </w:pPr>
      <w:rPr>
        <w:color w:val="auto"/>
      </w:rPr>
    </w:lvl>
    <w:lvl w:ilvl="4">
      <w:start w:val="1"/>
      <w:numFmt w:val="none"/>
      <w:lvlText w:val=""/>
      <w:lvlJc w:val="left"/>
      <w:pPr>
        <w:ind w:left="2835"/>
      </w:pPr>
      <w:rPr>
        <w:color w:val="auto"/>
      </w:rPr>
    </w:lvl>
    <w:lvl w:ilvl="5">
      <w:start w:val="1"/>
      <w:numFmt w:val="none"/>
      <w:lvlText w:val=""/>
      <w:lvlJc w:val="left"/>
      <w:pPr>
        <w:ind w:left="3402"/>
      </w:pPr>
      <w:rPr>
        <w:color w:val="auto"/>
      </w:rPr>
    </w:lvl>
    <w:lvl w:ilvl="6">
      <w:start w:val="1"/>
      <w:numFmt w:val="none"/>
      <w:lvlText w:val=""/>
      <w:lvlJc w:val="left"/>
      <w:pPr>
        <w:ind w:left="3969"/>
      </w:pPr>
      <w:rPr>
        <w:color w:val="auto"/>
      </w:rPr>
    </w:lvl>
    <w:lvl w:ilvl="7">
      <w:start w:val="1"/>
      <w:numFmt w:val="none"/>
      <w:lvlText w:val=""/>
      <w:lvlJc w:val="left"/>
      <w:pPr>
        <w:ind w:left="4536"/>
      </w:pPr>
      <w:rPr>
        <w:color w:val="auto"/>
      </w:rPr>
    </w:lvl>
    <w:lvl w:ilvl="8">
      <w:start w:val="1"/>
      <w:numFmt w:val="none"/>
      <w:lvlText w:val=""/>
      <w:lvlJc w:val="left"/>
      <w:pPr>
        <w:ind w:left="5103"/>
      </w:pPr>
      <w:rPr>
        <w:color w:val="auto"/>
      </w:rPr>
    </w:lvl>
  </w:abstractNum>
  <w:abstractNum w:abstractNumId="118" w15:restartNumberingAfterBreak="0">
    <w:nsid w:val="715C2B1C"/>
    <w:multiLevelType w:val="multilevel"/>
    <w:tmpl w:val="007E5374"/>
    <w:styleLink w:val="ListUpperLetter4List"/>
    <w:lvl w:ilvl="0">
      <w:start w:val="1"/>
      <w:numFmt w:val="upperLetter"/>
      <w:pStyle w:val="ListUpperLetter4"/>
      <w:lvlText w:val="(%1)"/>
      <w:lvlJc w:val="left"/>
      <w:pPr>
        <w:ind w:left="2268" w:hanging="567"/>
      </w:pPr>
      <w:rPr>
        <w:color w:val="auto"/>
      </w:rPr>
    </w:lvl>
    <w:lvl w:ilvl="1">
      <w:start w:val="1"/>
      <w:numFmt w:val="lowerRoman"/>
      <w:lvlText w:val="(%2)"/>
      <w:lvlJc w:val="left"/>
      <w:pPr>
        <w:ind w:left="2835" w:hanging="567"/>
      </w:pPr>
      <w:rPr>
        <w:color w:val="auto"/>
      </w:rPr>
    </w:lvl>
    <w:lvl w:ilvl="2">
      <w:start w:val="1"/>
      <w:numFmt w:val="lowerLetter"/>
      <w:lvlText w:val="(%3)"/>
      <w:lvlJc w:val="left"/>
      <w:pPr>
        <w:ind w:left="3402" w:hanging="567"/>
      </w:pPr>
      <w:rPr>
        <w:color w:val="auto"/>
      </w:rPr>
    </w:lvl>
    <w:lvl w:ilvl="3">
      <w:start w:val="1"/>
      <w:numFmt w:val="decimal"/>
      <w:lvlText w:val="(%4)"/>
      <w:lvlJc w:val="left"/>
      <w:pPr>
        <w:ind w:left="3969" w:hanging="567"/>
      </w:pPr>
      <w:rPr>
        <w:color w:val="auto"/>
      </w:rPr>
    </w:lvl>
    <w:lvl w:ilvl="4">
      <w:start w:val="1"/>
      <w:numFmt w:val="upperLetter"/>
      <w:lvlText w:val="%5."/>
      <w:lvlJc w:val="left"/>
      <w:pPr>
        <w:ind w:left="4536" w:hanging="567"/>
      </w:pPr>
      <w:rPr>
        <w:color w:val="auto"/>
      </w:rPr>
    </w:lvl>
    <w:lvl w:ilvl="5">
      <w:start w:val="1"/>
      <w:numFmt w:val="lowerRoman"/>
      <w:lvlText w:val="%6."/>
      <w:lvlJc w:val="left"/>
      <w:pPr>
        <w:ind w:left="5103" w:hanging="567"/>
      </w:pPr>
      <w:rPr>
        <w:color w:val="auto"/>
      </w:rPr>
    </w:lvl>
    <w:lvl w:ilvl="6">
      <w:start w:val="1"/>
      <w:numFmt w:val="lowerLetter"/>
      <w:lvlText w:val="%7."/>
      <w:lvlJc w:val="left"/>
      <w:pPr>
        <w:ind w:left="5670" w:hanging="567"/>
      </w:pPr>
      <w:rPr>
        <w:color w:val="auto"/>
      </w:rPr>
    </w:lvl>
    <w:lvl w:ilvl="7">
      <w:start w:val="1"/>
      <w:numFmt w:val="decimal"/>
      <w:lvlText w:val="%8."/>
      <w:lvlJc w:val="left"/>
      <w:pPr>
        <w:ind w:left="6237" w:hanging="567"/>
      </w:pPr>
      <w:rPr>
        <w:color w:val="auto"/>
      </w:rPr>
    </w:lvl>
    <w:lvl w:ilvl="8">
      <w:start w:val="1"/>
      <w:numFmt w:val="upperLetter"/>
      <w:lvlText w:val="%9)"/>
      <w:lvlJc w:val="left"/>
      <w:pPr>
        <w:ind w:left="6804" w:hanging="567"/>
      </w:pPr>
      <w:rPr>
        <w:color w:val="auto"/>
      </w:rPr>
    </w:lvl>
  </w:abstractNum>
  <w:abstractNum w:abstractNumId="119" w15:restartNumberingAfterBreak="0">
    <w:nsid w:val="73BD799D"/>
    <w:multiLevelType w:val="multilevel"/>
    <w:tmpl w:val="A664CE44"/>
    <w:styleLink w:val="ListUpperRoman2List"/>
    <w:lvl w:ilvl="0">
      <w:start w:val="1"/>
      <w:numFmt w:val="upperRoman"/>
      <w:pStyle w:val="ListUpperRoman2"/>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upp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upperRoman"/>
      <w:lvlText w:val="%9)"/>
      <w:lvlJc w:val="left"/>
      <w:pPr>
        <w:ind w:left="5670" w:hanging="567"/>
      </w:pPr>
      <w:rPr>
        <w:color w:val="auto"/>
      </w:rPr>
    </w:lvl>
  </w:abstractNum>
  <w:abstractNum w:abstractNumId="120" w15:restartNumberingAfterBreak="0">
    <w:nsid w:val="747F7713"/>
    <w:multiLevelType w:val="multilevel"/>
    <w:tmpl w:val="D964494E"/>
    <w:styleLink w:val="ListLowerRoman3List"/>
    <w:lvl w:ilvl="0">
      <w:start w:val="1"/>
      <w:numFmt w:val="lowerRoman"/>
      <w:pStyle w:val="ListLowerRoman3"/>
      <w:lvlText w:val="(%1)"/>
      <w:lvlJc w:val="left"/>
      <w:pPr>
        <w:ind w:left="1701" w:hanging="567"/>
      </w:pPr>
      <w:rPr>
        <w:color w:val="auto"/>
      </w:rPr>
    </w:lvl>
    <w:lvl w:ilvl="1">
      <w:start w:val="1"/>
      <w:numFmt w:val="lowerLetter"/>
      <w:lvlText w:val="(%2)"/>
      <w:lvlJc w:val="left"/>
      <w:pPr>
        <w:ind w:left="2268" w:hanging="567"/>
      </w:pPr>
      <w:rPr>
        <w:color w:val="auto"/>
      </w:rPr>
    </w:lvl>
    <w:lvl w:ilvl="2">
      <w:start w:val="1"/>
      <w:numFmt w:val="decimal"/>
      <w:lvlText w:val="(%3)"/>
      <w:lvlJc w:val="left"/>
      <w:pPr>
        <w:ind w:left="2835" w:hanging="567"/>
      </w:pPr>
      <w:rPr>
        <w:color w:val="auto"/>
      </w:rPr>
    </w:lvl>
    <w:lvl w:ilvl="3">
      <w:start w:val="1"/>
      <w:numFmt w:val="upperLetter"/>
      <w:lvlText w:val="(%4)"/>
      <w:lvlJc w:val="left"/>
      <w:pPr>
        <w:ind w:left="3402" w:hanging="567"/>
      </w:pPr>
      <w:rPr>
        <w:color w:val="auto"/>
      </w:rPr>
    </w:lvl>
    <w:lvl w:ilvl="4">
      <w:start w:val="1"/>
      <w:numFmt w:val="lowerRoman"/>
      <w:lvlText w:val="%5."/>
      <w:lvlJc w:val="left"/>
      <w:pPr>
        <w:ind w:left="3969" w:hanging="567"/>
      </w:pPr>
      <w:rPr>
        <w:color w:val="auto"/>
      </w:rPr>
    </w:lvl>
    <w:lvl w:ilvl="5">
      <w:start w:val="1"/>
      <w:numFmt w:val="lowerLetter"/>
      <w:lvlText w:val="%6."/>
      <w:lvlJc w:val="left"/>
      <w:pPr>
        <w:ind w:left="4536" w:hanging="567"/>
      </w:pPr>
      <w:rPr>
        <w:color w:val="auto"/>
      </w:rPr>
    </w:lvl>
    <w:lvl w:ilvl="6">
      <w:start w:val="1"/>
      <w:numFmt w:val="decimal"/>
      <w:lvlText w:val="%7."/>
      <w:lvlJc w:val="left"/>
      <w:pPr>
        <w:ind w:left="5103" w:hanging="567"/>
      </w:pPr>
      <w:rPr>
        <w:color w:val="auto"/>
      </w:rPr>
    </w:lvl>
    <w:lvl w:ilvl="7">
      <w:start w:val="1"/>
      <w:numFmt w:val="upperLetter"/>
      <w:lvlText w:val="%8."/>
      <w:lvlJc w:val="left"/>
      <w:pPr>
        <w:ind w:left="5670" w:hanging="567"/>
      </w:pPr>
      <w:rPr>
        <w:color w:val="auto"/>
      </w:rPr>
    </w:lvl>
    <w:lvl w:ilvl="8">
      <w:start w:val="1"/>
      <w:numFmt w:val="lowerRoman"/>
      <w:lvlText w:val="%9)"/>
      <w:lvlJc w:val="left"/>
      <w:pPr>
        <w:ind w:left="6237" w:hanging="567"/>
      </w:pPr>
      <w:rPr>
        <w:color w:val="auto"/>
      </w:rPr>
    </w:lvl>
  </w:abstractNum>
  <w:abstractNum w:abstractNumId="121" w15:restartNumberingAfterBreak="0">
    <w:nsid w:val="754955BD"/>
    <w:multiLevelType w:val="multilevel"/>
    <w:tmpl w:val="E122692C"/>
    <w:styleLink w:val="ListLowerRomanPeriod0List"/>
    <w:lvl w:ilvl="0">
      <w:start w:val="1"/>
      <w:numFmt w:val="lowerRoman"/>
      <w:pStyle w:val="ListLowerRomanPeriod0"/>
      <w:lvlText w:val="%1."/>
      <w:lvlJc w:val="left"/>
      <w:pPr>
        <w:ind w:left="567" w:hanging="567"/>
      </w:pPr>
      <w:rPr>
        <w:color w:val="auto"/>
      </w:rPr>
    </w:lvl>
    <w:lvl w:ilvl="1">
      <w:start w:val="1"/>
      <w:numFmt w:val="lowerLetter"/>
      <w:lvlText w:val="%2."/>
      <w:lvlJc w:val="left"/>
      <w:pPr>
        <w:ind w:left="1134" w:hanging="567"/>
      </w:pPr>
      <w:rPr>
        <w:color w:val="auto"/>
      </w:rPr>
    </w:lvl>
    <w:lvl w:ilvl="2">
      <w:start w:val="1"/>
      <w:numFmt w:val="decimal"/>
      <w:lvlText w:val="%3."/>
      <w:lvlJc w:val="left"/>
      <w:pPr>
        <w:ind w:left="1701" w:hanging="567"/>
      </w:pPr>
      <w:rPr>
        <w:color w:val="auto"/>
      </w:rPr>
    </w:lvl>
    <w:lvl w:ilvl="3">
      <w:start w:val="1"/>
      <w:numFmt w:val="upperLetter"/>
      <w:lvlText w:val="%4."/>
      <w:lvlJc w:val="left"/>
      <w:pPr>
        <w:ind w:left="2268" w:hanging="567"/>
      </w:pPr>
      <w:rPr>
        <w:color w:val="auto"/>
      </w:rPr>
    </w:lvl>
    <w:lvl w:ilvl="4">
      <w:start w:val="1"/>
      <w:numFmt w:val="lowerRoman"/>
      <w:lvlText w:val="(%5)"/>
      <w:lvlJc w:val="left"/>
      <w:pPr>
        <w:ind w:left="2835" w:hanging="567"/>
      </w:pPr>
      <w:rPr>
        <w:color w:val="auto"/>
      </w:rPr>
    </w:lvl>
    <w:lvl w:ilvl="5">
      <w:start w:val="1"/>
      <w:numFmt w:val="lowerLetter"/>
      <w:lvlText w:val="(%6)"/>
      <w:lvlJc w:val="left"/>
      <w:pPr>
        <w:ind w:left="3402" w:hanging="567"/>
      </w:pPr>
      <w:rPr>
        <w:color w:val="auto"/>
      </w:rPr>
    </w:lvl>
    <w:lvl w:ilvl="6">
      <w:start w:val="1"/>
      <w:numFmt w:val="decimal"/>
      <w:lvlText w:val="(%7)"/>
      <w:lvlJc w:val="left"/>
      <w:pPr>
        <w:ind w:left="3969" w:hanging="567"/>
      </w:pPr>
      <w:rPr>
        <w:color w:val="auto"/>
      </w:rPr>
    </w:lvl>
    <w:lvl w:ilvl="7">
      <w:start w:val="1"/>
      <w:numFmt w:val="upperLetter"/>
      <w:lvlText w:val="(%8)"/>
      <w:lvlJc w:val="left"/>
      <w:pPr>
        <w:ind w:left="4536" w:hanging="567"/>
      </w:pPr>
      <w:rPr>
        <w:color w:val="auto"/>
      </w:rPr>
    </w:lvl>
    <w:lvl w:ilvl="8">
      <w:start w:val="1"/>
      <w:numFmt w:val="lowerRoman"/>
      <w:lvlText w:val="%9)"/>
      <w:lvlJc w:val="left"/>
      <w:pPr>
        <w:ind w:left="5103" w:hanging="567"/>
      </w:pPr>
      <w:rPr>
        <w:color w:val="auto"/>
      </w:rPr>
    </w:lvl>
  </w:abstractNum>
  <w:abstractNum w:abstractNumId="122" w15:restartNumberingAfterBreak="0">
    <w:nsid w:val="75E47718"/>
    <w:multiLevelType w:val="multilevel"/>
    <w:tmpl w:val="391A1ACC"/>
    <w:styleLink w:val="ListLowerRoman7List"/>
    <w:lvl w:ilvl="0">
      <w:start w:val="1"/>
      <w:numFmt w:val="lowerRoman"/>
      <w:pStyle w:val="ListLowerRoman7"/>
      <w:lvlText w:val="(%1)"/>
      <w:lvlJc w:val="left"/>
      <w:pPr>
        <w:ind w:left="3969" w:hanging="567"/>
      </w:pPr>
      <w:rPr>
        <w:color w:val="auto"/>
      </w:rPr>
    </w:lvl>
    <w:lvl w:ilvl="1">
      <w:start w:val="1"/>
      <w:numFmt w:val="lowerLetter"/>
      <w:lvlText w:val="(%2)"/>
      <w:lvlJc w:val="left"/>
      <w:pPr>
        <w:ind w:left="4536" w:hanging="567"/>
      </w:pPr>
      <w:rPr>
        <w:color w:val="auto"/>
      </w:rPr>
    </w:lvl>
    <w:lvl w:ilvl="2">
      <w:start w:val="1"/>
      <w:numFmt w:val="decimal"/>
      <w:lvlText w:val="(%3)"/>
      <w:lvlJc w:val="left"/>
      <w:pPr>
        <w:ind w:left="5103" w:hanging="567"/>
      </w:pPr>
      <w:rPr>
        <w:color w:val="auto"/>
      </w:rPr>
    </w:lvl>
    <w:lvl w:ilvl="3">
      <w:start w:val="1"/>
      <w:numFmt w:val="upperLetter"/>
      <w:lvlText w:val="(%4)"/>
      <w:lvlJc w:val="left"/>
      <w:pPr>
        <w:ind w:left="5670" w:hanging="567"/>
      </w:pPr>
      <w:rPr>
        <w:color w:val="auto"/>
      </w:rPr>
    </w:lvl>
    <w:lvl w:ilvl="4">
      <w:start w:val="1"/>
      <w:numFmt w:val="lowerRoman"/>
      <w:lvlText w:val="%5."/>
      <w:lvlJc w:val="left"/>
      <w:pPr>
        <w:ind w:left="6237" w:hanging="567"/>
      </w:pPr>
      <w:rPr>
        <w:color w:val="auto"/>
      </w:rPr>
    </w:lvl>
    <w:lvl w:ilvl="5">
      <w:start w:val="1"/>
      <w:numFmt w:val="lowerLetter"/>
      <w:lvlText w:val="%6."/>
      <w:lvlJc w:val="left"/>
      <w:pPr>
        <w:ind w:left="6804" w:hanging="567"/>
      </w:pPr>
      <w:rPr>
        <w:color w:val="auto"/>
      </w:rPr>
    </w:lvl>
    <w:lvl w:ilvl="6">
      <w:start w:val="1"/>
      <w:numFmt w:val="decimal"/>
      <w:lvlText w:val="%7."/>
      <w:lvlJc w:val="left"/>
      <w:pPr>
        <w:ind w:left="7371" w:hanging="567"/>
      </w:pPr>
      <w:rPr>
        <w:color w:val="auto"/>
      </w:rPr>
    </w:lvl>
    <w:lvl w:ilvl="7">
      <w:start w:val="1"/>
      <w:numFmt w:val="upperLetter"/>
      <w:lvlText w:val="%8."/>
      <w:lvlJc w:val="left"/>
      <w:pPr>
        <w:ind w:left="7938" w:hanging="567"/>
      </w:pPr>
      <w:rPr>
        <w:color w:val="auto"/>
      </w:rPr>
    </w:lvl>
    <w:lvl w:ilvl="8">
      <w:start w:val="1"/>
      <w:numFmt w:val="lowerRoman"/>
      <w:lvlText w:val="%9)"/>
      <w:lvlJc w:val="left"/>
      <w:pPr>
        <w:ind w:left="8505" w:hanging="567"/>
      </w:pPr>
      <w:rPr>
        <w:color w:val="auto"/>
      </w:rPr>
    </w:lvl>
  </w:abstractNum>
  <w:abstractNum w:abstractNumId="123" w15:restartNumberingAfterBreak="0">
    <w:nsid w:val="75F80532"/>
    <w:multiLevelType w:val="multilevel"/>
    <w:tmpl w:val="0478E83A"/>
    <w:styleLink w:val="ListLowerRoman1List"/>
    <w:lvl w:ilvl="0">
      <w:start w:val="1"/>
      <w:numFmt w:val="lowerRoman"/>
      <w:pStyle w:val="ListLowerRoman1"/>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low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lowerRoman"/>
      <w:lvlText w:val="%9)"/>
      <w:lvlJc w:val="left"/>
      <w:pPr>
        <w:ind w:left="5670" w:hanging="567"/>
      </w:pPr>
      <w:rPr>
        <w:color w:val="auto"/>
      </w:rPr>
    </w:lvl>
  </w:abstractNum>
  <w:abstractNum w:abstractNumId="124" w15:restartNumberingAfterBreak="0">
    <w:nsid w:val="76EF7B22"/>
    <w:multiLevelType w:val="multilevel"/>
    <w:tmpl w:val="56CC4B76"/>
    <w:styleLink w:val="ListDecimalPeriod8List"/>
    <w:lvl w:ilvl="0">
      <w:start w:val="1"/>
      <w:numFmt w:val="decimal"/>
      <w:pStyle w:val="ListDecimalPeriod8"/>
      <w:lvlText w:val="%1."/>
      <w:lvlJc w:val="left"/>
      <w:pPr>
        <w:ind w:left="4820" w:hanging="567"/>
      </w:pPr>
      <w:rPr>
        <w:color w:val="auto"/>
      </w:rPr>
    </w:lvl>
    <w:lvl w:ilvl="1">
      <w:start w:val="1"/>
      <w:numFmt w:val="upperLetter"/>
      <w:lvlText w:val="%2."/>
      <w:lvlJc w:val="left"/>
      <w:pPr>
        <w:ind w:left="5387" w:hanging="567"/>
      </w:pPr>
      <w:rPr>
        <w:color w:val="auto"/>
      </w:rPr>
    </w:lvl>
    <w:lvl w:ilvl="2">
      <w:start w:val="1"/>
      <w:numFmt w:val="lowerRoman"/>
      <w:lvlText w:val="%3."/>
      <w:lvlJc w:val="left"/>
      <w:pPr>
        <w:ind w:left="5954" w:hanging="567"/>
      </w:pPr>
      <w:rPr>
        <w:color w:val="auto"/>
      </w:rPr>
    </w:lvl>
    <w:lvl w:ilvl="3">
      <w:start w:val="1"/>
      <w:numFmt w:val="lowerLetter"/>
      <w:lvlText w:val="%4."/>
      <w:lvlJc w:val="left"/>
      <w:pPr>
        <w:ind w:left="6521" w:hanging="567"/>
      </w:pPr>
      <w:rPr>
        <w:color w:val="auto"/>
      </w:rPr>
    </w:lvl>
    <w:lvl w:ilvl="4">
      <w:start w:val="1"/>
      <w:numFmt w:val="decimal"/>
      <w:lvlText w:val="(%5)"/>
      <w:lvlJc w:val="left"/>
      <w:pPr>
        <w:ind w:left="7088" w:hanging="567"/>
      </w:pPr>
      <w:rPr>
        <w:color w:val="auto"/>
      </w:rPr>
    </w:lvl>
    <w:lvl w:ilvl="5">
      <w:start w:val="1"/>
      <w:numFmt w:val="upperLetter"/>
      <w:lvlText w:val="(%6)"/>
      <w:lvlJc w:val="left"/>
      <w:pPr>
        <w:ind w:left="7655" w:hanging="567"/>
      </w:pPr>
      <w:rPr>
        <w:color w:val="auto"/>
      </w:rPr>
    </w:lvl>
    <w:lvl w:ilvl="6">
      <w:start w:val="1"/>
      <w:numFmt w:val="lowerRoman"/>
      <w:lvlText w:val="(%7)"/>
      <w:lvlJc w:val="left"/>
      <w:pPr>
        <w:ind w:left="8222" w:hanging="567"/>
      </w:pPr>
      <w:rPr>
        <w:color w:val="auto"/>
      </w:rPr>
    </w:lvl>
    <w:lvl w:ilvl="7">
      <w:start w:val="1"/>
      <w:numFmt w:val="lowerLetter"/>
      <w:lvlText w:val="(%8)"/>
      <w:lvlJc w:val="left"/>
      <w:pPr>
        <w:ind w:left="8789" w:hanging="567"/>
      </w:pPr>
      <w:rPr>
        <w:color w:val="auto"/>
      </w:rPr>
    </w:lvl>
    <w:lvl w:ilvl="8">
      <w:start w:val="1"/>
      <w:numFmt w:val="decimal"/>
      <w:lvlText w:val="%9)"/>
      <w:lvlJc w:val="left"/>
      <w:pPr>
        <w:ind w:left="9356" w:hanging="567"/>
      </w:pPr>
      <w:rPr>
        <w:color w:val="auto"/>
      </w:rPr>
    </w:lvl>
  </w:abstractNum>
  <w:abstractNum w:abstractNumId="125" w15:restartNumberingAfterBreak="0">
    <w:nsid w:val="76F60FB3"/>
    <w:multiLevelType w:val="multilevel"/>
    <w:tmpl w:val="CD5CBAF0"/>
    <w:styleLink w:val="ListUpperRoman9List"/>
    <w:lvl w:ilvl="0">
      <w:start w:val="1"/>
      <w:numFmt w:val="upperRoman"/>
      <w:pStyle w:val="ListUpperRoman9"/>
      <w:lvlText w:val="(%1)"/>
      <w:lvlJc w:val="left"/>
      <w:pPr>
        <w:ind w:left="5387" w:hanging="567"/>
      </w:pPr>
      <w:rPr>
        <w:color w:val="auto"/>
      </w:rPr>
    </w:lvl>
    <w:lvl w:ilvl="1">
      <w:start w:val="1"/>
      <w:numFmt w:val="lowerLetter"/>
      <w:lvlText w:val="(%2)"/>
      <w:lvlJc w:val="left"/>
      <w:pPr>
        <w:ind w:left="5954" w:hanging="567"/>
      </w:pPr>
      <w:rPr>
        <w:color w:val="auto"/>
      </w:rPr>
    </w:lvl>
    <w:lvl w:ilvl="2">
      <w:start w:val="1"/>
      <w:numFmt w:val="decimal"/>
      <w:lvlText w:val="(%3)"/>
      <w:lvlJc w:val="left"/>
      <w:pPr>
        <w:ind w:left="6521" w:hanging="567"/>
      </w:pPr>
      <w:rPr>
        <w:color w:val="auto"/>
      </w:rPr>
    </w:lvl>
    <w:lvl w:ilvl="3">
      <w:start w:val="1"/>
      <w:numFmt w:val="upperLetter"/>
      <w:lvlText w:val="(%4)"/>
      <w:lvlJc w:val="left"/>
      <w:pPr>
        <w:ind w:left="7088" w:hanging="567"/>
      </w:pPr>
      <w:rPr>
        <w:color w:val="auto"/>
      </w:rPr>
    </w:lvl>
    <w:lvl w:ilvl="4">
      <w:start w:val="1"/>
      <w:numFmt w:val="upperRoman"/>
      <w:lvlText w:val="%5."/>
      <w:lvlJc w:val="left"/>
      <w:pPr>
        <w:ind w:left="7655" w:hanging="567"/>
      </w:pPr>
      <w:rPr>
        <w:color w:val="auto"/>
      </w:rPr>
    </w:lvl>
    <w:lvl w:ilvl="5">
      <w:start w:val="1"/>
      <w:numFmt w:val="lowerLetter"/>
      <w:lvlText w:val="%6."/>
      <w:lvlJc w:val="left"/>
      <w:pPr>
        <w:ind w:left="8222" w:hanging="567"/>
      </w:pPr>
      <w:rPr>
        <w:color w:val="auto"/>
      </w:rPr>
    </w:lvl>
    <w:lvl w:ilvl="6">
      <w:start w:val="1"/>
      <w:numFmt w:val="decimal"/>
      <w:lvlText w:val="%7."/>
      <w:lvlJc w:val="left"/>
      <w:pPr>
        <w:ind w:left="8789" w:hanging="567"/>
      </w:pPr>
      <w:rPr>
        <w:color w:val="auto"/>
      </w:rPr>
    </w:lvl>
    <w:lvl w:ilvl="7">
      <w:start w:val="1"/>
      <w:numFmt w:val="upperLetter"/>
      <w:lvlText w:val="%8."/>
      <w:lvlJc w:val="left"/>
      <w:pPr>
        <w:ind w:left="9356" w:hanging="567"/>
      </w:pPr>
      <w:rPr>
        <w:color w:val="auto"/>
      </w:rPr>
    </w:lvl>
    <w:lvl w:ilvl="8">
      <w:start w:val="1"/>
      <w:numFmt w:val="upperRoman"/>
      <w:lvlText w:val="%9)"/>
      <w:lvlJc w:val="left"/>
      <w:pPr>
        <w:ind w:left="9923" w:hanging="567"/>
      </w:pPr>
      <w:rPr>
        <w:color w:val="auto"/>
      </w:rPr>
    </w:lvl>
  </w:abstractNum>
  <w:abstractNum w:abstractNumId="126" w15:restartNumberingAfterBreak="0">
    <w:nsid w:val="770D7B10"/>
    <w:multiLevelType w:val="multilevel"/>
    <w:tmpl w:val="E092D71A"/>
    <w:styleLink w:val="ListBulleted8List"/>
    <w:lvl w:ilvl="0">
      <w:start w:val="1"/>
      <w:numFmt w:val="bullet"/>
      <w:pStyle w:val="ListBulleted8"/>
      <w:lvlText w:val="·"/>
      <w:lvlJc w:val="left"/>
      <w:pPr>
        <w:ind w:left="4820" w:hanging="567"/>
      </w:pPr>
      <w:rPr>
        <w:rFonts w:ascii="Symbol" w:hAnsi="Symbol" w:cs="Symbol" w:hint="default"/>
        <w:color w:val="auto"/>
      </w:rPr>
    </w:lvl>
    <w:lvl w:ilvl="1">
      <w:start w:val="1"/>
      <w:numFmt w:val="bullet"/>
      <w:lvlText w:val="–"/>
      <w:lvlJc w:val="left"/>
      <w:pPr>
        <w:ind w:left="5387" w:hanging="567"/>
      </w:pPr>
      <w:rPr>
        <w:rFonts w:ascii="Times New Roman" w:hAnsi="Times New Roman" w:cs="Times New Roman" w:hint="default"/>
        <w:color w:val="auto"/>
      </w:rPr>
    </w:lvl>
    <w:lvl w:ilvl="2">
      <w:start w:val="1"/>
      <w:numFmt w:val="bullet"/>
      <w:lvlText w:val="•"/>
      <w:lvlJc w:val="left"/>
      <w:pPr>
        <w:ind w:left="5954" w:hanging="567"/>
      </w:pPr>
      <w:rPr>
        <w:rFonts w:ascii="Times New Roman" w:hAnsi="Times New Roman" w:cs="Times New Roman" w:hint="default"/>
        <w:color w:val="auto"/>
      </w:rPr>
    </w:lvl>
    <w:lvl w:ilvl="3">
      <w:start w:val="1"/>
      <w:numFmt w:val="bullet"/>
      <w:lvlText w:val="•"/>
      <w:lvlJc w:val="left"/>
      <w:pPr>
        <w:ind w:left="6521" w:hanging="567"/>
      </w:pPr>
      <w:rPr>
        <w:rFonts w:ascii="Times New Roman" w:hAnsi="Times New Roman" w:cs="Times New Roman" w:hint="default"/>
        <w:color w:val="auto"/>
      </w:rPr>
    </w:lvl>
    <w:lvl w:ilvl="4">
      <w:start w:val="1"/>
      <w:numFmt w:val="bullet"/>
      <w:lvlText w:val="•"/>
      <w:lvlJc w:val="left"/>
      <w:pPr>
        <w:ind w:left="7088" w:hanging="567"/>
      </w:pPr>
      <w:rPr>
        <w:rFonts w:ascii="Times New Roman" w:hAnsi="Times New Roman" w:cs="Times New Roman" w:hint="default"/>
        <w:color w:val="auto"/>
      </w:rPr>
    </w:lvl>
    <w:lvl w:ilvl="5">
      <w:start w:val="1"/>
      <w:numFmt w:val="bullet"/>
      <w:lvlText w:val="•"/>
      <w:lvlJc w:val="left"/>
      <w:pPr>
        <w:ind w:left="7655" w:hanging="567"/>
      </w:pPr>
      <w:rPr>
        <w:rFonts w:ascii="Times New Roman" w:hAnsi="Times New Roman" w:cs="Times New Roman" w:hint="default"/>
        <w:color w:val="auto"/>
      </w:rPr>
    </w:lvl>
    <w:lvl w:ilvl="6">
      <w:start w:val="1"/>
      <w:numFmt w:val="bullet"/>
      <w:lvlText w:val="•"/>
      <w:lvlJc w:val="left"/>
      <w:pPr>
        <w:ind w:left="8222" w:hanging="567"/>
      </w:pPr>
      <w:rPr>
        <w:rFonts w:ascii="Times New Roman" w:hAnsi="Times New Roman" w:cs="Times New Roman" w:hint="default"/>
        <w:color w:val="auto"/>
      </w:rPr>
    </w:lvl>
    <w:lvl w:ilvl="7">
      <w:start w:val="1"/>
      <w:numFmt w:val="bullet"/>
      <w:lvlText w:val="•"/>
      <w:lvlJc w:val="left"/>
      <w:pPr>
        <w:ind w:left="8789" w:hanging="567"/>
      </w:pPr>
      <w:rPr>
        <w:rFonts w:ascii="Times New Roman" w:hAnsi="Times New Roman" w:cs="Times New Roman" w:hint="default"/>
        <w:color w:val="auto"/>
      </w:rPr>
    </w:lvl>
    <w:lvl w:ilvl="8">
      <w:start w:val="1"/>
      <w:numFmt w:val="bullet"/>
      <w:lvlText w:val="•"/>
      <w:lvlJc w:val="left"/>
      <w:pPr>
        <w:ind w:left="9356" w:hanging="567"/>
      </w:pPr>
      <w:rPr>
        <w:rFonts w:ascii="Times New Roman" w:hAnsi="Times New Roman" w:cs="Times New Roman" w:hint="default"/>
        <w:color w:val="auto"/>
      </w:rPr>
    </w:lvl>
  </w:abstractNum>
  <w:abstractNum w:abstractNumId="127" w15:restartNumberingAfterBreak="0">
    <w:nsid w:val="77861FD1"/>
    <w:multiLevelType w:val="multilevel"/>
    <w:tmpl w:val="A52874A6"/>
    <w:styleLink w:val="ListLowerRomanPeriod5List"/>
    <w:lvl w:ilvl="0">
      <w:start w:val="1"/>
      <w:numFmt w:val="lowerRoman"/>
      <w:pStyle w:val="ListLowerRomanPeriod5"/>
      <w:lvlText w:val="%1."/>
      <w:lvlJc w:val="left"/>
      <w:pPr>
        <w:ind w:left="2835" w:hanging="567"/>
      </w:pPr>
      <w:rPr>
        <w:color w:val="auto"/>
      </w:rPr>
    </w:lvl>
    <w:lvl w:ilvl="1">
      <w:start w:val="1"/>
      <w:numFmt w:val="lowerLetter"/>
      <w:lvlText w:val="%2."/>
      <w:lvlJc w:val="left"/>
      <w:pPr>
        <w:ind w:left="3402" w:hanging="567"/>
      </w:pPr>
      <w:rPr>
        <w:color w:val="auto"/>
      </w:rPr>
    </w:lvl>
    <w:lvl w:ilvl="2">
      <w:start w:val="1"/>
      <w:numFmt w:val="decimal"/>
      <w:lvlText w:val="%3."/>
      <w:lvlJc w:val="left"/>
      <w:pPr>
        <w:ind w:left="3969" w:hanging="567"/>
      </w:pPr>
      <w:rPr>
        <w:color w:val="auto"/>
      </w:rPr>
    </w:lvl>
    <w:lvl w:ilvl="3">
      <w:start w:val="1"/>
      <w:numFmt w:val="upperLetter"/>
      <w:lvlText w:val="%4."/>
      <w:lvlJc w:val="left"/>
      <w:pPr>
        <w:ind w:left="4536" w:hanging="567"/>
      </w:pPr>
      <w:rPr>
        <w:color w:val="auto"/>
      </w:rPr>
    </w:lvl>
    <w:lvl w:ilvl="4">
      <w:start w:val="1"/>
      <w:numFmt w:val="lowerRoman"/>
      <w:lvlText w:val="(%5)"/>
      <w:lvlJc w:val="left"/>
      <w:pPr>
        <w:ind w:left="5103" w:hanging="567"/>
      </w:pPr>
      <w:rPr>
        <w:color w:val="auto"/>
      </w:rPr>
    </w:lvl>
    <w:lvl w:ilvl="5">
      <w:start w:val="1"/>
      <w:numFmt w:val="lowerLetter"/>
      <w:lvlText w:val="(%6)"/>
      <w:lvlJc w:val="left"/>
      <w:pPr>
        <w:ind w:left="5670" w:hanging="567"/>
      </w:pPr>
      <w:rPr>
        <w:color w:val="auto"/>
      </w:rPr>
    </w:lvl>
    <w:lvl w:ilvl="6">
      <w:start w:val="1"/>
      <w:numFmt w:val="decimal"/>
      <w:lvlText w:val="(%7)"/>
      <w:lvlJc w:val="left"/>
      <w:pPr>
        <w:ind w:left="6237" w:hanging="567"/>
      </w:pPr>
      <w:rPr>
        <w:color w:val="auto"/>
      </w:rPr>
    </w:lvl>
    <w:lvl w:ilvl="7">
      <w:start w:val="1"/>
      <w:numFmt w:val="upperLetter"/>
      <w:lvlText w:val="(%8)"/>
      <w:lvlJc w:val="left"/>
      <w:pPr>
        <w:ind w:left="6804" w:hanging="567"/>
      </w:pPr>
      <w:rPr>
        <w:color w:val="auto"/>
      </w:rPr>
    </w:lvl>
    <w:lvl w:ilvl="8">
      <w:start w:val="1"/>
      <w:numFmt w:val="lowerRoman"/>
      <w:lvlText w:val="%9)"/>
      <w:lvlJc w:val="left"/>
      <w:pPr>
        <w:ind w:left="7371" w:hanging="567"/>
      </w:pPr>
      <w:rPr>
        <w:color w:val="auto"/>
      </w:rPr>
    </w:lvl>
  </w:abstractNum>
  <w:abstractNum w:abstractNumId="128" w15:restartNumberingAfterBreak="0">
    <w:nsid w:val="782612FB"/>
    <w:multiLevelType w:val="multilevel"/>
    <w:tmpl w:val="BF8A9C1A"/>
    <w:styleLink w:val="ListLowerLetterPeriod6List"/>
    <w:lvl w:ilvl="0">
      <w:start w:val="1"/>
      <w:numFmt w:val="lowerLetter"/>
      <w:pStyle w:val="ListLowerLetterPeriod6"/>
      <w:lvlText w:val="%1."/>
      <w:lvlJc w:val="left"/>
      <w:pPr>
        <w:ind w:left="3402" w:hanging="567"/>
      </w:pPr>
      <w:rPr>
        <w:color w:val="auto"/>
      </w:rPr>
    </w:lvl>
    <w:lvl w:ilvl="1">
      <w:start w:val="1"/>
      <w:numFmt w:val="decimal"/>
      <w:lvlText w:val="%2."/>
      <w:lvlJc w:val="left"/>
      <w:pPr>
        <w:ind w:left="3969" w:hanging="567"/>
      </w:pPr>
      <w:rPr>
        <w:color w:val="auto"/>
      </w:rPr>
    </w:lvl>
    <w:lvl w:ilvl="2">
      <w:start w:val="1"/>
      <w:numFmt w:val="upperLetter"/>
      <w:lvlText w:val="%3."/>
      <w:lvlJc w:val="left"/>
      <w:pPr>
        <w:ind w:left="4536" w:hanging="567"/>
      </w:pPr>
      <w:rPr>
        <w:color w:val="auto"/>
      </w:rPr>
    </w:lvl>
    <w:lvl w:ilvl="3">
      <w:start w:val="1"/>
      <w:numFmt w:val="lowerRoman"/>
      <w:lvlText w:val="%4."/>
      <w:lvlJc w:val="left"/>
      <w:pPr>
        <w:ind w:left="5103" w:hanging="567"/>
      </w:pPr>
      <w:rPr>
        <w:color w:val="auto"/>
      </w:rPr>
    </w:lvl>
    <w:lvl w:ilvl="4">
      <w:start w:val="1"/>
      <w:numFmt w:val="lowerLetter"/>
      <w:lvlText w:val="(%5)"/>
      <w:lvlJc w:val="left"/>
      <w:pPr>
        <w:ind w:left="5670" w:hanging="567"/>
      </w:pPr>
      <w:rPr>
        <w:color w:val="auto"/>
      </w:rPr>
    </w:lvl>
    <w:lvl w:ilvl="5">
      <w:start w:val="1"/>
      <w:numFmt w:val="decimal"/>
      <w:lvlText w:val="(%6)"/>
      <w:lvlJc w:val="left"/>
      <w:pPr>
        <w:ind w:left="6237" w:hanging="567"/>
      </w:pPr>
      <w:rPr>
        <w:color w:val="auto"/>
      </w:rPr>
    </w:lvl>
    <w:lvl w:ilvl="6">
      <w:start w:val="1"/>
      <w:numFmt w:val="lowerLetter"/>
      <w:lvlText w:val="(%7)"/>
      <w:lvlJc w:val="left"/>
      <w:pPr>
        <w:ind w:left="6804" w:hanging="567"/>
      </w:pPr>
      <w:rPr>
        <w:color w:val="auto"/>
      </w:rPr>
    </w:lvl>
    <w:lvl w:ilvl="7">
      <w:start w:val="1"/>
      <w:numFmt w:val="lowerRoman"/>
      <w:lvlText w:val="(%8)"/>
      <w:lvlJc w:val="left"/>
      <w:pPr>
        <w:ind w:left="7371" w:hanging="567"/>
      </w:pPr>
      <w:rPr>
        <w:color w:val="auto"/>
      </w:rPr>
    </w:lvl>
    <w:lvl w:ilvl="8">
      <w:start w:val="1"/>
      <w:numFmt w:val="lowerLetter"/>
      <w:lvlText w:val="%9)"/>
      <w:lvlJc w:val="left"/>
      <w:pPr>
        <w:ind w:left="7938" w:hanging="567"/>
      </w:pPr>
      <w:rPr>
        <w:color w:val="auto"/>
      </w:rPr>
    </w:lvl>
  </w:abstractNum>
  <w:abstractNum w:abstractNumId="129" w15:restartNumberingAfterBreak="0">
    <w:nsid w:val="79B97071"/>
    <w:multiLevelType w:val="multilevel"/>
    <w:tmpl w:val="BFFA6BF0"/>
    <w:styleLink w:val="ListLowerLetter0List"/>
    <w:lvl w:ilvl="0">
      <w:start w:val="1"/>
      <w:numFmt w:val="lowerLetter"/>
      <w:pStyle w:val="ListLowerLetter0"/>
      <w:lvlText w:val="(%1)"/>
      <w:lvlJc w:val="left"/>
      <w:pPr>
        <w:ind w:left="567" w:hanging="567"/>
      </w:pPr>
      <w:rPr>
        <w:color w:val="auto"/>
      </w:rPr>
    </w:lvl>
    <w:lvl w:ilvl="1">
      <w:start w:val="1"/>
      <w:numFmt w:val="decimal"/>
      <w:lvlText w:val="(%2)"/>
      <w:lvlJc w:val="left"/>
      <w:pPr>
        <w:ind w:left="1134" w:hanging="567"/>
      </w:pPr>
      <w:rPr>
        <w:color w:val="auto"/>
      </w:rPr>
    </w:lvl>
    <w:lvl w:ilvl="2">
      <w:start w:val="1"/>
      <w:numFmt w:val="upperLetter"/>
      <w:lvlText w:val="(%3)"/>
      <w:lvlJc w:val="left"/>
      <w:pPr>
        <w:ind w:left="1701" w:hanging="567"/>
      </w:pPr>
      <w:rPr>
        <w:color w:val="auto"/>
      </w:rPr>
    </w:lvl>
    <w:lvl w:ilvl="3">
      <w:start w:val="1"/>
      <w:numFmt w:val="lowerRoman"/>
      <w:lvlText w:val="(%4)"/>
      <w:lvlJc w:val="left"/>
      <w:pPr>
        <w:ind w:left="2268" w:hanging="567"/>
      </w:pPr>
      <w:rPr>
        <w:color w:val="auto"/>
      </w:rPr>
    </w:lvl>
    <w:lvl w:ilvl="4">
      <w:start w:val="1"/>
      <w:numFmt w:val="lowerLetter"/>
      <w:lvlText w:val="%5."/>
      <w:lvlJc w:val="left"/>
      <w:pPr>
        <w:ind w:left="2835" w:hanging="567"/>
      </w:pPr>
      <w:rPr>
        <w:color w:val="auto"/>
      </w:rPr>
    </w:lvl>
    <w:lvl w:ilvl="5">
      <w:start w:val="1"/>
      <w:numFmt w:val="decimal"/>
      <w:lvlText w:val="%6."/>
      <w:lvlJc w:val="left"/>
      <w:pPr>
        <w:ind w:left="3402" w:hanging="567"/>
      </w:pPr>
      <w:rPr>
        <w:color w:val="auto"/>
      </w:rPr>
    </w:lvl>
    <w:lvl w:ilvl="6">
      <w:start w:val="1"/>
      <w:numFmt w:val="lowerLetter"/>
      <w:lvlText w:val="%7."/>
      <w:lvlJc w:val="left"/>
      <w:pPr>
        <w:ind w:left="3969" w:hanging="567"/>
      </w:pPr>
      <w:rPr>
        <w:color w:val="auto"/>
      </w:rPr>
    </w:lvl>
    <w:lvl w:ilvl="7">
      <w:start w:val="1"/>
      <w:numFmt w:val="lowerRoman"/>
      <w:lvlText w:val="%8."/>
      <w:lvlJc w:val="left"/>
      <w:pPr>
        <w:ind w:left="4536" w:hanging="567"/>
      </w:pPr>
      <w:rPr>
        <w:color w:val="auto"/>
      </w:rPr>
    </w:lvl>
    <w:lvl w:ilvl="8">
      <w:start w:val="1"/>
      <w:numFmt w:val="lowerLetter"/>
      <w:lvlText w:val="%9)"/>
      <w:lvlJc w:val="left"/>
      <w:pPr>
        <w:ind w:left="5103" w:hanging="567"/>
      </w:pPr>
      <w:rPr>
        <w:color w:val="auto"/>
      </w:rPr>
    </w:lvl>
  </w:abstractNum>
  <w:abstractNum w:abstractNumId="130" w15:restartNumberingAfterBreak="0">
    <w:nsid w:val="7A5C0169"/>
    <w:multiLevelType w:val="multilevel"/>
    <w:tmpl w:val="787A5A1C"/>
    <w:styleLink w:val="ListLowerLetter6List"/>
    <w:lvl w:ilvl="0">
      <w:start w:val="1"/>
      <w:numFmt w:val="lowerLetter"/>
      <w:pStyle w:val="ListLowerLetter6"/>
      <w:lvlText w:val="(%1)"/>
      <w:lvlJc w:val="left"/>
      <w:pPr>
        <w:ind w:left="3402" w:hanging="567"/>
      </w:pPr>
      <w:rPr>
        <w:color w:val="auto"/>
      </w:rPr>
    </w:lvl>
    <w:lvl w:ilvl="1">
      <w:start w:val="1"/>
      <w:numFmt w:val="decimal"/>
      <w:lvlText w:val="(%2)"/>
      <w:lvlJc w:val="left"/>
      <w:pPr>
        <w:ind w:left="3969" w:hanging="567"/>
      </w:pPr>
      <w:rPr>
        <w:color w:val="auto"/>
      </w:rPr>
    </w:lvl>
    <w:lvl w:ilvl="2">
      <w:start w:val="1"/>
      <w:numFmt w:val="upperLetter"/>
      <w:lvlText w:val="(%3)"/>
      <w:lvlJc w:val="left"/>
      <w:pPr>
        <w:ind w:left="4536" w:hanging="567"/>
      </w:pPr>
      <w:rPr>
        <w:color w:val="auto"/>
      </w:rPr>
    </w:lvl>
    <w:lvl w:ilvl="3">
      <w:start w:val="1"/>
      <w:numFmt w:val="lowerRoman"/>
      <w:lvlText w:val="(%4)"/>
      <w:lvlJc w:val="left"/>
      <w:pPr>
        <w:ind w:left="5103" w:hanging="567"/>
      </w:pPr>
      <w:rPr>
        <w:color w:val="auto"/>
      </w:rPr>
    </w:lvl>
    <w:lvl w:ilvl="4">
      <w:start w:val="1"/>
      <w:numFmt w:val="lowerLetter"/>
      <w:lvlText w:val="%5."/>
      <w:lvlJc w:val="left"/>
      <w:pPr>
        <w:ind w:left="5670" w:hanging="567"/>
      </w:pPr>
      <w:rPr>
        <w:color w:val="auto"/>
      </w:rPr>
    </w:lvl>
    <w:lvl w:ilvl="5">
      <w:start w:val="1"/>
      <w:numFmt w:val="decimal"/>
      <w:lvlText w:val="%6."/>
      <w:lvlJc w:val="left"/>
      <w:pPr>
        <w:ind w:left="6237" w:hanging="567"/>
      </w:pPr>
      <w:rPr>
        <w:color w:val="auto"/>
      </w:rPr>
    </w:lvl>
    <w:lvl w:ilvl="6">
      <w:start w:val="1"/>
      <w:numFmt w:val="lowerLetter"/>
      <w:lvlText w:val="%7."/>
      <w:lvlJc w:val="left"/>
      <w:pPr>
        <w:ind w:left="6804" w:hanging="567"/>
      </w:pPr>
      <w:rPr>
        <w:color w:val="auto"/>
      </w:rPr>
    </w:lvl>
    <w:lvl w:ilvl="7">
      <w:start w:val="1"/>
      <w:numFmt w:val="lowerRoman"/>
      <w:lvlText w:val="%8."/>
      <w:lvlJc w:val="left"/>
      <w:pPr>
        <w:ind w:left="7371" w:hanging="567"/>
      </w:pPr>
      <w:rPr>
        <w:color w:val="auto"/>
      </w:rPr>
    </w:lvl>
    <w:lvl w:ilvl="8">
      <w:start w:val="1"/>
      <w:numFmt w:val="lowerLetter"/>
      <w:lvlText w:val="%9)"/>
      <w:lvlJc w:val="left"/>
      <w:pPr>
        <w:ind w:left="7938" w:hanging="567"/>
      </w:pPr>
      <w:rPr>
        <w:color w:val="auto"/>
      </w:rPr>
    </w:lvl>
  </w:abstractNum>
  <w:abstractNum w:abstractNumId="131" w15:restartNumberingAfterBreak="0">
    <w:nsid w:val="7B68253C"/>
    <w:multiLevelType w:val="multilevel"/>
    <w:tmpl w:val="33F80DCA"/>
    <w:styleLink w:val="ListBulleted6List"/>
    <w:lvl w:ilvl="0">
      <w:start w:val="1"/>
      <w:numFmt w:val="bullet"/>
      <w:pStyle w:val="ListBulleted6"/>
      <w:lvlText w:val="·"/>
      <w:lvlJc w:val="left"/>
      <w:pPr>
        <w:ind w:left="3402" w:hanging="567"/>
      </w:pPr>
      <w:rPr>
        <w:rFonts w:ascii="Symbol" w:hAnsi="Symbol" w:cs="Symbol" w:hint="default"/>
        <w:color w:val="auto"/>
      </w:rPr>
    </w:lvl>
    <w:lvl w:ilvl="1">
      <w:start w:val="1"/>
      <w:numFmt w:val="bullet"/>
      <w:lvlText w:val="–"/>
      <w:lvlJc w:val="left"/>
      <w:pPr>
        <w:ind w:left="3969" w:hanging="567"/>
      </w:pPr>
      <w:rPr>
        <w:rFonts w:ascii="Times New Roman" w:hAnsi="Times New Roman" w:cs="Times New Roman" w:hint="default"/>
        <w:color w:val="auto"/>
      </w:rPr>
    </w:lvl>
    <w:lvl w:ilvl="2">
      <w:start w:val="1"/>
      <w:numFmt w:val="bullet"/>
      <w:lvlText w:val="•"/>
      <w:lvlJc w:val="left"/>
      <w:pPr>
        <w:ind w:left="4536" w:hanging="567"/>
      </w:pPr>
      <w:rPr>
        <w:rFonts w:ascii="Times New Roman" w:hAnsi="Times New Roman" w:cs="Times New Roman" w:hint="default"/>
        <w:color w:val="auto"/>
      </w:rPr>
    </w:lvl>
    <w:lvl w:ilvl="3">
      <w:start w:val="1"/>
      <w:numFmt w:val="bullet"/>
      <w:lvlText w:val="•"/>
      <w:lvlJc w:val="left"/>
      <w:pPr>
        <w:ind w:left="5103" w:hanging="567"/>
      </w:pPr>
      <w:rPr>
        <w:rFonts w:ascii="Times New Roman" w:hAnsi="Times New Roman" w:cs="Times New Roman" w:hint="default"/>
        <w:color w:val="auto"/>
      </w:rPr>
    </w:lvl>
    <w:lvl w:ilvl="4">
      <w:start w:val="1"/>
      <w:numFmt w:val="bullet"/>
      <w:lvlText w:val="•"/>
      <w:lvlJc w:val="left"/>
      <w:pPr>
        <w:ind w:left="5670" w:hanging="567"/>
      </w:pPr>
      <w:rPr>
        <w:rFonts w:ascii="Times New Roman" w:hAnsi="Times New Roman" w:cs="Times New Roman" w:hint="default"/>
        <w:color w:val="auto"/>
      </w:rPr>
    </w:lvl>
    <w:lvl w:ilvl="5">
      <w:start w:val="1"/>
      <w:numFmt w:val="bullet"/>
      <w:lvlText w:val="•"/>
      <w:lvlJc w:val="left"/>
      <w:pPr>
        <w:ind w:left="6237" w:hanging="567"/>
      </w:pPr>
      <w:rPr>
        <w:rFonts w:ascii="Times New Roman" w:hAnsi="Times New Roman" w:cs="Times New Roman" w:hint="default"/>
        <w:color w:val="auto"/>
      </w:rPr>
    </w:lvl>
    <w:lvl w:ilvl="6">
      <w:start w:val="1"/>
      <w:numFmt w:val="bullet"/>
      <w:lvlText w:val="•"/>
      <w:lvlJc w:val="left"/>
      <w:pPr>
        <w:ind w:left="6804" w:hanging="567"/>
      </w:pPr>
      <w:rPr>
        <w:rFonts w:ascii="Times New Roman" w:hAnsi="Times New Roman" w:cs="Times New Roman" w:hint="default"/>
        <w:color w:val="auto"/>
      </w:rPr>
    </w:lvl>
    <w:lvl w:ilvl="7">
      <w:start w:val="1"/>
      <w:numFmt w:val="bullet"/>
      <w:lvlText w:val="•"/>
      <w:lvlJc w:val="left"/>
      <w:pPr>
        <w:ind w:left="7371" w:hanging="567"/>
      </w:pPr>
      <w:rPr>
        <w:rFonts w:ascii="Times New Roman" w:hAnsi="Times New Roman" w:cs="Times New Roman" w:hint="default"/>
        <w:color w:val="auto"/>
      </w:rPr>
    </w:lvl>
    <w:lvl w:ilvl="8">
      <w:start w:val="1"/>
      <w:numFmt w:val="bullet"/>
      <w:lvlText w:val="•"/>
      <w:lvlJc w:val="left"/>
      <w:pPr>
        <w:ind w:left="7938" w:hanging="567"/>
      </w:pPr>
      <w:rPr>
        <w:rFonts w:ascii="Times New Roman" w:hAnsi="Times New Roman" w:cs="Times New Roman" w:hint="default"/>
        <w:color w:val="auto"/>
      </w:rPr>
    </w:lvl>
  </w:abstractNum>
  <w:abstractNum w:abstractNumId="132" w15:restartNumberingAfterBreak="0">
    <w:nsid w:val="7B7174A5"/>
    <w:multiLevelType w:val="multilevel"/>
    <w:tmpl w:val="5C92CF66"/>
    <w:styleLink w:val="ListDecimalPeriod3List"/>
    <w:lvl w:ilvl="0">
      <w:start w:val="1"/>
      <w:numFmt w:val="decimal"/>
      <w:pStyle w:val="ListDecimalPeriod3"/>
      <w:lvlText w:val="%1."/>
      <w:lvlJc w:val="left"/>
      <w:pPr>
        <w:ind w:left="1701" w:hanging="567"/>
      </w:pPr>
      <w:rPr>
        <w:color w:val="auto"/>
      </w:rPr>
    </w:lvl>
    <w:lvl w:ilvl="1">
      <w:start w:val="1"/>
      <w:numFmt w:val="upperLetter"/>
      <w:lvlText w:val="%2."/>
      <w:lvlJc w:val="left"/>
      <w:pPr>
        <w:ind w:left="2268" w:hanging="567"/>
      </w:pPr>
      <w:rPr>
        <w:color w:val="auto"/>
      </w:rPr>
    </w:lvl>
    <w:lvl w:ilvl="2">
      <w:start w:val="1"/>
      <w:numFmt w:val="lowerRoman"/>
      <w:lvlText w:val="%3."/>
      <w:lvlJc w:val="left"/>
      <w:pPr>
        <w:ind w:left="2835" w:hanging="567"/>
      </w:pPr>
      <w:rPr>
        <w:color w:val="auto"/>
      </w:rPr>
    </w:lvl>
    <w:lvl w:ilvl="3">
      <w:start w:val="1"/>
      <w:numFmt w:val="lowerLetter"/>
      <w:lvlText w:val="%4."/>
      <w:lvlJc w:val="left"/>
      <w:pPr>
        <w:ind w:left="3402" w:hanging="567"/>
      </w:pPr>
      <w:rPr>
        <w:color w:val="auto"/>
      </w:rPr>
    </w:lvl>
    <w:lvl w:ilvl="4">
      <w:start w:val="1"/>
      <w:numFmt w:val="decimal"/>
      <w:lvlText w:val="(%5)"/>
      <w:lvlJc w:val="left"/>
      <w:pPr>
        <w:ind w:left="3969" w:hanging="567"/>
      </w:pPr>
      <w:rPr>
        <w:color w:val="auto"/>
      </w:rPr>
    </w:lvl>
    <w:lvl w:ilvl="5">
      <w:start w:val="1"/>
      <w:numFmt w:val="upperLetter"/>
      <w:lvlText w:val="(%6)"/>
      <w:lvlJc w:val="left"/>
      <w:pPr>
        <w:ind w:left="4536" w:hanging="567"/>
      </w:pPr>
      <w:rPr>
        <w:color w:val="auto"/>
      </w:rPr>
    </w:lvl>
    <w:lvl w:ilvl="6">
      <w:start w:val="1"/>
      <w:numFmt w:val="lowerRoman"/>
      <w:lvlText w:val="(%7)"/>
      <w:lvlJc w:val="left"/>
      <w:pPr>
        <w:ind w:left="5103" w:hanging="567"/>
      </w:pPr>
      <w:rPr>
        <w:color w:val="auto"/>
      </w:rPr>
    </w:lvl>
    <w:lvl w:ilvl="7">
      <w:start w:val="1"/>
      <w:numFmt w:val="lowerLetter"/>
      <w:lvlText w:val="(%8)"/>
      <w:lvlJc w:val="left"/>
      <w:pPr>
        <w:ind w:left="5670" w:hanging="567"/>
      </w:pPr>
      <w:rPr>
        <w:color w:val="auto"/>
      </w:rPr>
    </w:lvl>
    <w:lvl w:ilvl="8">
      <w:start w:val="1"/>
      <w:numFmt w:val="decimal"/>
      <w:lvlText w:val="%9)"/>
      <w:lvlJc w:val="left"/>
      <w:pPr>
        <w:ind w:left="6237" w:hanging="567"/>
      </w:pPr>
      <w:rPr>
        <w:color w:val="auto"/>
      </w:rPr>
    </w:lvl>
  </w:abstractNum>
  <w:abstractNum w:abstractNumId="133" w15:restartNumberingAfterBreak="0">
    <w:nsid w:val="7BC9218C"/>
    <w:multiLevelType w:val="multilevel"/>
    <w:tmpl w:val="48041684"/>
    <w:styleLink w:val="ListLowerLetter7List"/>
    <w:lvl w:ilvl="0">
      <w:start w:val="1"/>
      <w:numFmt w:val="lowerLetter"/>
      <w:pStyle w:val="ListLowerLetter7"/>
      <w:lvlText w:val="(%1)"/>
      <w:lvlJc w:val="left"/>
      <w:pPr>
        <w:ind w:left="3969" w:hanging="567"/>
      </w:pPr>
      <w:rPr>
        <w:color w:val="auto"/>
      </w:rPr>
    </w:lvl>
    <w:lvl w:ilvl="1">
      <w:start w:val="1"/>
      <w:numFmt w:val="decimal"/>
      <w:lvlText w:val="(%2)"/>
      <w:lvlJc w:val="left"/>
      <w:pPr>
        <w:ind w:left="4536" w:hanging="567"/>
      </w:pPr>
      <w:rPr>
        <w:color w:val="auto"/>
      </w:rPr>
    </w:lvl>
    <w:lvl w:ilvl="2">
      <w:start w:val="1"/>
      <w:numFmt w:val="upperLetter"/>
      <w:lvlText w:val="(%3)"/>
      <w:lvlJc w:val="left"/>
      <w:pPr>
        <w:ind w:left="5103" w:hanging="567"/>
      </w:pPr>
      <w:rPr>
        <w:color w:val="auto"/>
      </w:rPr>
    </w:lvl>
    <w:lvl w:ilvl="3">
      <w:start w:val="1"/>
      <w:numFmt w:val="lowerRoman"/>
      <w:lvlText w:val="(%4)"/>
      <w:lvlJc w:val="left"/>
      <w:pPr>
        <w:ind w:left="5670" w:hanging="567"/>
      </w:pPr>
      <w:rPr>
        <w:color w:val="auto"/>
      </w:rPr>
    </w:lvl>
    <w:lvl w:ilvl="4">
      <w:start w:val="1"/>
      <w:numFmt w:val="lowerLetter"/>
      <w:lvlText w:val="%5."/>
      <w:lvlJc w:val="left"/>
      <w:pPr>
        <w:ind w:left="6237" w:hanging="567"/>
      </w:pPr>
      <w:rPr>
        <w:color w:val="auto"/>
      </w:rPr>
    </w:lvl>
    <w:lvl w:ilvl="5">
      <w:start w:val="1"/>
      <w:numFmt w:val="decimal"/>
      <w:lvlText w:val="%6."/>
      <w:lvlJc w:val="left"/>
      <w:pPr>
        <w:ind w:left="6804" w:hanging="567"/>
      </w:pPr>
      <w:rPr>
        <w:color w:val="auto"/>
      </w:rPr>
    </w:lvl>
    <w:lvl w:ilvl="6">
      <w:start w:val="1"/>
      <w:numFmt w:val="lowerLetter"/>
      <w:lvlText w:val="%7."/>
      <w:lvlJc w:val="left"/>
      <w:pPr>
        <w:ind w:left="7371" w:hanging="567"/>
      </w:pPr>
      <w:rPr>
        <w:color w:val="auto"/>
      </w:rPr>
    </w:lvl>
    <w:lvl w:ilvl="7">
      <w:start w:val="1"/>
      <w:numFmt w:val="lowerRoman"/>
      <w:lvlText w:val="%8."/>
      <w:lvlJc w:val="left"/>
      <w:pPr>
        <w:ind w:left="7938" w:hanging="567"/>
      </w:pPr>
      <w:rPr>
        <w:color w:val="auto"/>
      </w:rPr>
    </w:lvl>
    <w:lvl w:ilvl="8">
      <w:start w:val="1"/>
      <w:numFmt w:val="lowerLetter"/>
      <w:lvlText w:val="%9)"/>
      <w:lvlJc w:val="left"/>
      <w:pPr>
        <w:ind w:left="8505" w:hanging="567"/>
      </w:pPr>
      <w:rPr>
        <w:color w:val="auto"/>
      </w:rPr>
    </w:lvl>
  </w:abstractNum>
  <w:abstractNum w:abstractNumId="134" w15:restartNumberingAfterBreak="0">
    <w:nsid w:val="7C4F3AEE"/>
    <w:multiLevelType w:val="multilevel"/>
    <w:tmpl w:val="E5FCB7A6"/>
    <w:styleLink w:val="ListLowerLetter1List"/>
    <w:lvl w:ilvl="0">
      <w:start w:val="1"/>
      <w:numFmt w:val="lowerLetter"/>
      <w:pStyle w:val="ListLowerLetter1"/>
      <w:lvlText w:val="(%1)"/>
      <w:lvlJc w:val="left"/>
      <w:pPr>
        <w:ind w:left="1134" w:hanging="567"/>
      </w:pPr>
      <w:rPr>
        <w:color w:val="auto"/>
      </w:rPr>
    </w:lvl>
    <w:lvl w:ilvl="1">
      <w:start w:val="1"/>
      <w:numFmt w:val="decimal"/>
      <w:lvlText w:val="(%2)"/>
      <w:lvlJc w:val="left"/>
      <w:pPr>
        <w:ind w:left="1701" w:hanging="567"/>
      </w:pPr>
      <w:rPr>
        <w:color w:val="auto"/>
      </w:rPr>
    </w:lvl>
    <w:lvl w:ilvl="2">
      <w:start w:val="1"/>
      <w:numFmt w:val="upperLetter"/>
      <w:lvlText w:val="(%3)"/>
      <w:lvlJc w:val="left"/>
      <w:pPr>
        <w:ind w:left="2268" w:hanging="567"/>
      </w:pPr>
      <w:rPr>
        <w:color w:val="auto"/>
      </w:rPr>
    </w:lvl>
    <w:lvl w:ilvl="3">
      <w:start w:val="1"/>
      <w:numFmt w:val="lowerRoman"/>
      <w:lvlText w:val="(%4)"/>
      <w:lvlJc w:val="left"/>
      <w:pPr>
        <w:ind w:left="2835" w:hanging="567"/>
      </w:pPr>
      <w:rPr>
        <w:color w:val="auto"/>
      </w:rPr>
    </w:lvl>
    <w:lvl w:ilvl="4">
      <w:start w:val="1"/>
      <w:numFmt w:val="lowerLetter"/>
      <w:lvlText w:val="%5."/>
      <w:lvlJc w:val="left"/>
      <w:pPr>
        <w:ind w:left="3402" w:hanging="567"/>
      </w:pPr>
      <w:rPr>
        <w:color w:val="auto"/>
      </w:rPr>
    </w:lvl>
    <w:lvl w:ilvl="5">
      <w:start w:val="1"/>
      <w:numFmt w:val="decimal"/>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lowerRoman"/>
      <w:lvlText w:val="%8."/>
      <w:lvlJc w:val="left"/>
      <w:pPr>
        <w:ind w:left="5103" w:hanging="567"/>
      </w:pPr>
      <w:rPr>
        <w:color w:val="auto"/>
      </w:rPr>
    </w:lvl>
    <w:lvl w:ilvl="8">
      <w:start w:val="1"/>
      <w:numFmt w:val="lowerLetter"/>
      <w:lvlText w:val="%9)"/>
      <w:lvlJc w:val="left"/>
      <w:pPr>
        <w:ind w:left="5670" w:hanging="567"/>
      </w:pPr>
      <w:rPr>
        <w:color w:val="auto"/>
      </w:rPr>
    </w:lvl>
  </w:abstractNum>
  <w:abstractNum w:abstractNumId="135" w15:restartNumberingAfterBreak="0">
    <w:nsid w:val="7C8D7956"/>
    <w:multiLevelType w:val="multilevel"/>
    <w:tmpl w:val="390C04B6"/>
    <w:styleLink w:val="ListDecimal4List"/>
    <w:lvl w:ilvl="0">
      <w:start w:val="1"/>
      <w:numFmt w:val="decimal"/>
      <w:pStyle w:val="ListDecimal4"/>
      <w:lvlText w:val="(%1)"/>
      <w:lvlJc w:val="left"/>
      <w:pPr>
        <w:ind w:left="2268" w:hanging="567"/>
      </w:pPr>
      <w:rPr>
        <w:color w:val="auto"/>
      </w:rPr>
    </w:lvl>
    <w:lvl w:ilvl="1">
      <w:start w:val="1"/>
      <w:numFmt w:val="upperLetter"/>
      <w:lvlText w:val="(%2)"/>
      <w:lvlJc w:val="left"/>
      <w:pPr>
        <w:ind w:left="2835" w:hanging="567"/>
      </w:pPr>
      <w:rPr>
        <w:color w:val="auto"/>
      </w:rPr>
    </w:lvl>
    <w:lvl w:ilvl="2">
      <w:start w:val="1"/>
      <w:numFmt w:val="lowerRoman"/>
      <w:lvlText w:val="(%3)"/>
      <w:lvlJc w:val="left"/>
      <w:pPr>
        <w:ind w:left="3402" w:hanging="567"/>
      </w:pPr>
      <w:rPr>
        <w:color w:val="auto"/>
      </w:rPr>
    </w:lvl>
    <w:lvl w:ilvl="3">
      <w:start w:val="1"/>
      <w:numFmt w:val="lowerLetter"/>
      <w:lvlText w:val="(%4)"/>
      <w:lvlJc w:val="left"/>
      <w:pPr>
        <w:ind w:left="3969" w:hanging="567"/>
      </w:pPr>
      <w:rPr>
        <w:color w:val="auto"/>
      </w:rPr>
    </w:lvl>
    <w:lvl w:ilvl="4">
      <w:start w:val="1"/>
      <w:numFmt w:val="decimal"/>
      <w:lvlText w:val="%5."/>
      <w:lvlJc w:val="left"/>
      <w:pPr>
        <w:ind w:left="4536" w:hanging="567"/>
      </w:pPr>
      <w:rPr>
        <w:color w:val="auto"/>
      </w:rPr>
    </w:lvl>
    <w:lvl w:ilvl="5">
      <w:start w:val="1"/>
      <w:numFmt w:val="upperLetter"/>
      <w:lvlText w:val="%6."/>
      <w:lvlJc w:val="left"/>
      <w:pPr>
        <w:ind w:left="5103" w:hanging="567"/>
      </w:pPr>
      <w:rPr>
        <w:color w:val="auto"/>
      </w:rPr>
    </w:lvl>
    <w:lvl w:ilvl="6">
      <w:start w:val="1"/>
      <w:numFmt w:val="lowerRoman"/>
      <w:lvlText w:val="%7."/>
      <w:lvlJc w:val="left"/>
      <w:pPr>
        <w:ind w:left="5670" w:hanging="567"/>
      </w:pPr>
      <w:rPr>
        <w:color w:val="auto"/>
      </w:rPr>
    </w:lvl>
    <w:lvl w:ilvl="7">
      <w:start w:val="1"/>
      <w:numFmt w:val="lowerLetter"/>
      <w:lvlText w:val="%8."/>
      <w:lvlJc w:val="left"/>
      <w:pPr>
        <w:ind w:left="6237" w:hanging="567"/>
      </w:pPr>
      <w:rPr>
        <w:color w:val="auto"/>
      </w:rPr>
    </w:lvl>
    <w:lvl w:ilvl="8">
      <w:start w:val="1"/>
      <w:numFmt w:val="decimal"/>
      <w:lvlText w:val="%9)"/>
      <w:lvlJc w:val="left"/>
      <w:pPr>
        <w:ind w:left="6804" w:hanging="567"/>
      </w:pPr>
      <w:rPr>
        <w:color w:val="auto"/>
      </w:rPr>
    </w:lvl>
  </w:abstractNum>
  <w:abstractNum w:abstractNumId="136" w15:restartNumberingAfterBreak="0">
    <w:nsid w:val="7C924B58"/>
    <w:multiLevelType w:val="multilevel"/>
    <w:tmpl w:val="4F8E6F0C"/>
    <w:styleLink w:val="ListUpperLetterPeriod7List"/>
    <w:lvl w:ilvl="0">
      <w:start w:val="1"/>
      <w:numFmt w:val="upperLetter"/>
      <w:pStyle w:val="ListUpperLetterPeriod7"/>
      <w:lvlText w:val="%1."/>
      <w:lvlJc w:val="left"/>
      <w:pPr>
        <w:ind w:left="3969" w:hanging="567"/>
      </w:pPr>
      <w:rPr>
        <w:color w:val="auto"/>
      </w:rPr>
    </w:lvl>
    <w:lvl w:ilvl="1">
      <w:start w:val="1"/>
      <w:numFmt w:val="lowerRoman"/>
      <w:lvlText w:val="%2."/>
      <w:lvlJc w:val="left"/>
      <w:pPr>
        <w:ind w:left="4536" w:hanging="567"/>
      </w:pPr>
      <w:rPr>
        <w:color w:val="auto"/>
      </w:rPr>
    </w:lvl>
    <w:lvl w:ilvl="2">
      <w:start w:val="1"/>
      <w:numFmt w:val="lowerLetter"/>
      <w:lvlText w:val="%3."/>
      <w:lvlJc w:val="left"/>
      <w:pPr>
        <w:ind w:left="5103" w:hanging="567"/>
      </w:pPr>
      <w:rPr>
        <w:color w:val="auto"/>
      </w:rPr>
    </w:lvl>
    <w:lvl w:ilvl="3">
      <w:start w:val="1"/>
      <w:numFmt w:val="decimal"/>
      <w:lvlText w:val="%4."/>
      <w:lvlJc w:val="left"/>
      <w:pPr>
        <w:ind w:left="5670" w:hanging="567"/>
      </w:pPr>
      <w:rPr>
        <w:color w:val="auto"/>
      </w:rPr>
    </w:lvl>
    <w:lvl w:ilvl="4">
      <w:start w:val="1"/>
      <w:numFmt w:val="upperLetter"/>
      <w:lvlText w:val="(%5)"/>
      <w:lvlJc w:val="left"/>
      <w:pPr>
        <w:ind w:left="6237" w:hanging="567"/>
      </w:pPr>
      <w:rPr>
        <w:color w:val="auto"/>
      </w:rPr>
    </w:lvl>
    <w:lvl w:ilvl="5">
      <w:start w:val="1"/>
      <w:numFmt w:val="lowerRoman"/>
      <w:lvlText w:val="(%6)"/>
      <w:lvlJc w:val="left"/>
      <w:pPr>
        <w:ind w:left="6804" w:hanging="567"/>
      </w:pPr>
      <w:rPr>
        <w:color w:val="auto"/>
      </w:rPr>
    </w:lvl>
    <w:lvl w:ilvl="6">
      <w:start w:val="1"/>
      <w:numFmt w:val="lowerLetter"/>
      <w:lvlText w:val="(%7)"/>
      <w:lvlJc w:val="left"/>
      <w:pPr>
        <w:ind w:left="7371" w:hanging="567"/>
      </w:pPr>
      <w:rPr>
        <w:color w:val="auto"/>
      </w:rPr>
    </w:lvl>
    <w:lvl w:ilvl="7">
      <w:start w:val="1"/>
      <w:numFmt w:val="decimal"/>
      <w:lvlText w:val="(%8)"/>
      <w:lvlJc w:val="left"/>
      <w:pPr>
        <w:ind w:left="7938" w:hanging="567"/>
      </w:pPr>
      <w:rPr>
        <w:color w:val="auto"/>
      </w:rPr>
    </w:lvl>
    <w:lvl w:ilvl="8">
      <w:start w:val="1"/>
      <w:numFmt w:val="upperLetter"/>
      <w:lvlText w:val="%9)"/>
      <w:lvlJc w:val="left"/>
      <w:pPr>
        <w:ind w:left="8505" w:hanging="567"/>
      </w:pPr>
      <w:rPr>
        <w:color w:val="auto"/>
      </w:rPr>
    </w:lvl>
  </w:abstractNum>
  <w:abstractNum w:abstractNumId="137" w15:restartNumberingAfterBreak="0">
    <w:nsid w:val="7E9D1468"/>
    <w:multiLevelType w:val="multilevel"/>
    <w:tmpl w:val="306C18BC"/>
    <w:styleLink w:val="ListUpperLetterPeriod0List"/>
    <w:lvl w:ilvl="0">
      <w:start w:val="1"/>
      <w:numFmt w:val="upperLetter"/>
      <w:pStyle w:val="ListUpperLetterPeriod0"/>
      <w:lvlText w:val="%1."/>
      <w:lvlJc w:val="left"/>
      <w:pPr>
        <w:ind w:left="567" w:hanging="567"/>
      </w:pPr>
      <w:rPr>
        <w:color w:val="auto"/>
      </w:rPr>
    </w:lvl>
    <w:lvl w:ilvl="1">
      <w:start w:val="1"/>
      <w:numFmt w:val="lowerRoman"/>
      <w:lvlText w:val="%2."/>
      <w:lvlJc w:val="left"/>
      <w:pPr>
        <w:ind w:left="1134" w:hanging="567"/>
      </w:pPr>
      <w:rPr>
        <w:color w:val="auto"/>
      </w:rPr>
    </w:lvl>
    <w:lvl w:ilvl="2">
      <w:start w:val="1"/>
      <w:numFmt w:val="lowerLetter"/>
      <w:lvlText w:val="%3."/>
      <w:lvlJc w:val="left"/>
      <w:pPr>
        <w:ind w:left="1701" w:hanging="567"/>
      </w:pPr>
      <w:rPr>
        <w:color w:val="auto"/>
      </w:rPr>
    </w:lvl>
    <w:lvl w:ilvl="3">
      <w:start w:val="1"/>
      <w:numFmt w:val="decimal"/>
      <w:lvlText w:val="%4."/>
      <w:lvlJc w:val="left"/>
      <w:pPr>
        <w:ind w:left="2268" w:hanging="567"/>
      </w:pPr>
      <w:rPr>
        <w:color w:val="auto"/>
      </w:rPr>
    </w:lvl>
    <w:lvl w:ilvl="4">
      <w:start w:val="1"/>
      <w:numFmt w:val="upperLetter"/>
      <w:lvlText w:val="(%5)"/>
      <w:lvlJc w:val="left"/>
      <w:pPr>
        <w:ind w:left="2835" w:hanging="567"/>
      </w:pPr>
      <w:rPr>
        <w:color w:val="auto"/>
      </w:rPr>
    </w:lvl>
    <w:lvl w:ilvl="5">
      <w:start w:val="1"/>
      <w:numFmt w:val="lowerRoman"/>
      <w:lvlText w:val="(%6)"/>
      <w:lvlJc w:val="left"/>
      <w:pPr>
        <w:ind w:left="3402" w:hanging="567"/>
      </w:pPr>
      <w:rPr>
        <w:color w:val="auto"/>
      </w:rPr>
    </w:lvl>
    <w:lvl w:ilvl="6">
      <w:start w:val="1"/>
      <w:numFmt w:val="lowerLetter"/>
      <w:lvlText w:val="(%7)"/>
      <w:lvlJc w:val="left"/>
      <w:pPr>
        <w:ind w:left="3969" w:hanging="567"/>
      </w:pPr>
      <w:rPr>
        <w:color w:val="auto"/>
      </w:rPr>
    </w:lvl>
    <w:lvl w:ilvl="7">
      <w:start w:val="1"/>
      <w:numFmt w:val="decimal"/>
      <w:lvlText w:val="(%8)"/>
      <w:lvlJc w:val="left"/>
      <w:pPr>
        <w:ind w:left="4536" w:hanging="567"/>
      </w:pPr>
      <w:rPr>
        <w:color w:val="auto"/>
      </w:rPr>
    </w:lvl>
    <w:lvl w:ilvl="8">
      <w:start w:val="1"/>
      <w:numFmt w:val="upperLetter"/>
      <w:lvlText w:val="%9)"/>
      <w:lvlJc w:val="left"/>
      <w:pPr>
        <w:ind w:left="5103" w:hanging="567"/>
      </w:pPr>
      <w:rPr>
        <w:color w:val="auto"/>
      </w:rPr>
    </w:lvl>
  </w:abstractNum>
  <w:abstractNum w:abstractNumId="138" w15:restartNumberingAfterBreak="0">
    <w:nsid w:val="7F925E3E"/>
    <w:multiLevelType w:val="multilevel"/>
    <w:tmpl w:val="8362AD98"/>
    <w:styleLink w:val="ListDecimal3List"/>
    <w:lvl w:ilvl="0">
      <w:start w:val="1"/>
      <w:numFmt w:val="decimal"/>
      <w:pStyle w:val="ListDecimal3"/>
      <w:lvlText w:val="(%1)"/>
      <w:lvlJc w:val="left"/>
      <w:pPr>
        <w:ind w:left="1701" w:hanging="567"/>
      </w:pPr>
      <w:rPr>
        <w:color w:val="auto"/>
      </w:rPr>
    </w:lvl>
    <w:lvl w:ilvl="1">
      <w:start w:val="1"/>
      <w:numFmt w:val="upperLetter"/>
      <w:lvlText w:val="(%2)"/>
      <w:lvlJc w:val="left"/>
      <w:pPr>
        <w:ind w:left="2268" w:hanging="567"/>
      </w:pPr>
      <w:rPr>
        <w:color w:val="auto"/>
      </w:rPr>
    </w:lvl>
    <w:lvl w:ilvl="2">
      <w:start w:val="1"/>
      <w:numFmt w:val="lowerRoman"/>
      <w:lvlText w:val="(%3)"/>
      <w:lvlJc w:val="left"/>
      <w:pPr>
        <w:ind w:left="2835" w:hanging="567"/>
      </w:pPr>
      <w:rPr>
        <w:color w:val="auto"/>
      </w:rPr>
    </w:lvl>
    <w:lvl w:ilvl="3">
      <w:start w:val="1"/>
      <w:numFmt w:val="lowerLetter"/>
      <w:lvlText w:val="(%4)"/>
      <w:lvlJc w:val="left"/>
      <w:pPr>
        <w:ind w:left="3402" w:hanging="567"/>
      </w:pPr>
      <w:rPr>
        <w:color w:val="auto"/>
      </w:rPr>
    </w:lvl>
    <w:lvl w:ilvl="4">
      <w:start w:val="1"/>
      <w:numFmt w:val="decimal"/>
      <w:lvlText w:val="%5."/>
      <w:lvlJc w:val="left"/>
      <w:pPr>
        <w:ind w:left="3969" w:hanging="567"/>
      </w:pPr>
      <w:rPr>
        <w:color w:val="auto"/>
      </w:rPr>
    </w:lvl>
    <w:lvl w:ilvl="5">
      <w:start w:val="1"/>
      <w:numFmt w:val="upperLetter"/>
      <w:lvlText w:val="%6."/>
      <w:lvlJc w:val="left"/>
      <w:pPr>
        <w:ind w:left="4536" w:hanging="567"/>
      </w:pPr>
      <w:rPr>
        <w:color w:val="auto"/>
      </w:rPr>
    </w:lvl>
    <w:lvl w:ilvl="6">
      <w:start w:val="1"/>
      <w:numFmt w:val="lowerRoman"/>
      <w:lvlText w:val="%7."/>
      <w:lvlJc w:val="left"/>
      <w:pPr>
        <w:ind w:left="5103" w:hanging="567"/>
      </w:pPr>
      <w:rPr>
        <w:color w:val="auto"/>
      </w:rPr>
    </w:lvl>
    <w:lvl w:ilvl="7">
      <w:start w:val="1"/>
      <w:numFmt w:val="lowerLetter"/>
      <w:lvlText w:val="%8."/>
      <w:lvlJc w:val="left"/>
      <w:pPr>
        <w:ind w:left="5670" w:hanging="567"/>
      </w:pPr>
      <w:rPr>
        <w:color w:val="auto"/>
      </w:rPr>
    </w:lvl>
    <w:lvl w:ilvl="8">
      <w:start w:val="1"/>
      <w:numFmt w:val="decimal"/>
      <w:lvlText w:val="%9)"/>
      <w:lvlJc w:val="left"/>
      <w:pPr>
        <w:ind w:left="6237" w:hanging="567"/>
      </w:pPr>
      <w:rPr>
        <w:color w:val="auto"/>
      </w:rPr>
    </w:lvl>
  </w:abstractNum>
  <w:num w:numId="1" w16cid:durableId="898328052">
    <w:abstractNumId w:val="103"/>
  </w:num>
  <w:num w:numId="2" w16cid:durableId="1338268281">
    <w:abstractNumId w:val="70"/>
  </w:num>
  <w:num w:numId="3" w16cid:durableId="52000623">
    <w:abstractNumId w:val="44"/>
  </w:num>
  <w:num w:numId="4" w16cid:durableId="2146314516">
    <w:abstractNumId w:val="37"/>
  </w:num>
  <w:num w:numId="5" w16cid:durableId="1345207013">
    <w:abstractNumId w:val="86"/>
  </w:num>
  <w:num w:numId="6" w16cid:durableId="929237113">
    <w:abstractNumId w:val="58"/>
  </w:num>
  <w:num w:numId="7" w16cid:durableId="2009867795">
    <w:abstractNumId w:val="113"/>
  </w:num>
  <w:num w:numId="8" w16cid:durableId="1085802813">
    <w:abstractNumId w:val="13"/>
  </w:num>
  <w:num w:numId="9" w16cid:durableId="464737468">
    <w:abstractNumId w:val="131"/>
  </w:num>
  <w:num w:numId="10" w16cid:durableId="571432261">
    <w:abstractNumId w:val="25"/>
  </w:num>
  <w:num w:numId="11" w16cid:durableId="1270241914">
    <w:abstractNumId w:val="126"/>
  </w:num>
  <w:num w:numId="12" w16cid:durableId="1113095202">
    <w:abstractNumId w:val="102"/>
  </w:num>
  <w:num w:numId="13" w16cid:durableId="687948212">
    <w:abstractNumId w:val="117"/>
  </w:num>
  <w:num w:numId="14" w16cid:durableId="1085954148">
    <w:abstractNumId w:val="53"/>
  </w:num>
  <w:num w:numId="15" w16cid:durableId="1307510424">
    <w:abstractNumId w:val="22"/>
  </w:num>
  <w:num w:numId="16" w16cid:durableId="1898852366">
    <w:abstractNumId w:val="89"/>
  </w:num>
  <w:num w:numId="17" w16cid:durableId="802234984">
    <w:abstractNumId w:val="90"/>
  </w:num>
  <w:num w:numId="18" w16cid:durableId="707296439">
    <w:abstractNumId w:val="42"/>
  </w:num>
  <w:num w:numId="19" w16cid:durableId="1726830845">
    <w:abstractNumId w:val="87"/>
  </w:num>
  <w:num w:numId="20" w16cid:durableId="782573473">
    <w:abstractNumId w:val="0"/>
  </w:num>
  <w:num w:numId="21" w16cid:durableId="611058712">
    <w:abstractNumId w:val="50"/>
  </w:num>
  <w:num w:numId="22" w16cid:durableId="725449440">
    <w:abstractNumId w:val="20"/>
  </w:num>
  <w:num w:numId="23" w16cid:durableId="1640694000">
    <w:abstractNumId w:val="14"/>
  </w:num>
  <w:num w:numId="24" w16cid:durableId="2083865565">
    <w:abstractNumId w:val="84"/>
  </w:num>
  <w:num w:numId="25" w16cid:durableId="2031181650">
    <w:abstractNumId w:val="73"/>
  </w:num>
  <w:num w:numId="26" w16cid:durableId="1901357092">
    <w:abstractNumId w:val="77"/>
  </w:num>
  <w:num w:numId="27" w16cid:durableId="1239439016">
    <w:abstractNumId w:val="106"/>
  </w:num>
  <w:num w:numId="28" w16cid:durableId="2041009071">
    <w:abstractNumId w:val="41"/>
  </w:num>
  <w:num w:numId="29" w16cid:durableId="724568364">
    <w:abstractNumId w:val="97"/>
  </w:num>
  <w:num w:numId="30" w16cid:durableId="1852721464">
    <w:abstractNumId w:val="66"/>
  </w:num>
  <w:num w:numId="31" w16cid:durableId="1693844593">
    <w:abstractNumId w:val="64"/>
  </w:num>
  <w:num w:numId="32" w16cid:durableId="563641912">
    <w:abstractNumId w:val="104"/>
  </w:num>
  <w:num w:numId="33" w16cid:durableId="829056218">
    <w:abstractNumId w:val="39"/>
  </w:num>
  <w:num w:numId="34" w16cid:durableId="434599575">
    <w:abstractNumId w:val="5"/>
  </w:num>
  <w:num w:numId="35" w16cid:durableId="1828134710">
    <w:abstractNumId w:val="10"/>
  </w:num>
  <w:num w:numId="36" w16cid:durableId="1462766334">
    <w:abstractNumId w:val="138"/>
  </w:num>
  <w:num w:numId="37" w16cid:durableId="1803230196">
    <w:abstractNumId w:val="135"/>
  </w:num>
  <w:num w:numId="38" w16cid:durableId="1388801967">
    <w:abstractNumId w:val="30"/>
  </w:num>
  <w:num w:numId="39" w16cid:durableId="1399010579">
    <w:abstractNumId w:val="17"/>
  </w:num>
  <w:num w:numId="40" w16cid:durableId="1558316318">
    <w:abstractNumId w:val="94"/>
  </w:num>
  <w:num w:numId="41" w16cid:durableId="90470886">
    <w:abstractNumId w:val="2"/>
  </w:num>
  <w:num w:numId="42" w16cid:durableId="1905875587">
    <w:abstractNumId w:val="48"/>
  </w:num>
  <w:num w:numId="43" w16cid:durableId="683022003">
    <w:abstractNumId w:val="129"/>
  </w:num>
  <w:num w:numId="44" w16cid:durableId="1806969212">
    <w:abstractNumId w:val="134"/>
  </w:num>
  <w:num w:numId="45" w16cid:durableId="220095806">
    <w:abstractNumId w:val="76"/>
  </w:num>
  <w:num w:numId="46" w16cid:durableId="1573655378">
    <w:abstractNumId w:val="3"/>
  </w:num>
  <w:num w:numId="47" w16cid:durableId="1920289240">
    <w:abstractNumId w:val="80"/>
  </w:num>
  <w:num w:numId="48" w16cid:durableId="1706637241">
    <w:abstractNumId w:val="69"/>
  </w:num>
  <w:num w:numId="49" w16cid:durableId="995062859">
    <w:abstractNumId w:val="130"/>
  </w:num>
  <w:num w:numId="50" w16cid:durableId="816729981">
    <w:abstractNumId w:val="133"/>
  </w:num>
  <w:num w:numId="51" w16cid:durableId="1492060756">
    <w:abstractNumId w:val="91"/>
  </w:num>
  <w:num w:numId="52" w16cid:durableId="919830462">
    <w:abstractNumId w:val="38"/>
  </w:num>
  <w:num w:numId="53" w16cid:durableId="1589608194">
    <w:abstractNumId w:val="100"/>
  </w:num>
  <w:num w:numId="54" w16cid:durableId="2033216506">
    <w:abstractNumId w:val="123"/>
  </w:num>
  <w:num w:numId="55" w16cid:durableId="1358771599">
    <w:abstractNumId w:val="29"/>
  </w:num>
  <w:num w:numId="56" w16cid:durableId="1481381296">
    <w:abstractNumId w:val="120"/>
  </w:num>
  <w:num w:numId="57" w16cid:durableId="701825542">
    <w:abstractNumId w:val="52"/>
  </w:num>
  <w:num w:numId="58" w16cid:durableId="2056731681">
    <w:abstractNumId w:val="47"/>
  </w:num>
  <w:num w:numId="59" w16cid:durableId="1295066223">
    <w:abstractNumId w:val="85"/>
  </w:num>
  <w:num w:numId="60" w16cid:durableId="468062267">
    <w:abstractNumId w:val="122"/>
  </w:num>
  <w:num w:numId="61" w16cid:durableId="734857931">
    <w:abstractNumId w:val="79"/>
  </w:num>
  <w:num w:numId="62" w16cid:durableId="137186738">
    <w:abstractNumId w:val="61"/>
  </w:num>
  <w:num w:numId="63" w16cid:durableId="719666861">
    <w:abstractNumId w:val="51"/>
  </w:num>
  <w:num w:numId="64" w16cid:durableId="633220068">
    <w:abstractNumId w:val="108"/>
  </w:num>
  <w:num w:numId="65" w16cid:durableId="1088303940">
    <w:abstractNumId w:val="9"/>
  </w:num>
  <w:num w:numId="66" w16cid:durableId="1031615266">
    <w:abstractNumId w:val="55"/>
  </w:num>
  <w:num w:numId="67" w16cid:durableId="607929879">
    <w:abstractNumId w:val="118"/>
  </w:num>
  <w:num w:numId="68" w16cid:durableId="946160010">
    <w:abstractNumId w:val="96"/>
  </w:num>
  <w:num w:numId="69" w16cid:durableId="1975981588">
    <w:abstractNumId w:val="32"/>
  </w:num>
  <w:num w:numId="70" w16cid:durableId="1736269996">
    <w:abstractNumId w:val="40"/>
  </w:num>
  <w:num w:numId="71" w16cid:durableId="1859811375">
    <w:abstractNumId w:val="105"/>
  </w:num>
  <w:num w:numId="72" w16cid:durableId="609050253">
    <w:abstractNumId w:val="99"/>
  </w:num>
  <w:num w:numId="73" w16cid:durableId="1379280956">
    <w:abstractNumId w:val="26"/>
  </w:num>
  <w:num w:numId="74" w16cid:durableId="1347748289">
    <w:abstractNumId w:val="83"/>
  </w:num>
  <w:num w:numId="75" w16cid:durableId="913390556">
    <w:abstractNumId w:val="119"/>
  </w:num>
  <w:num w:numId="76" w16cid:durableId="1985767349">
    <w:abstractNumId w:val="4"/>
  </w:num>
  <w:num w:numId="77" w16cid:durableId="941181359">
    <w:abstractNumId w:val="1"/>
  </w:num>
  <w:num w:numId="78" w16cid:durableId="176192225">
    <w:abstractNumId w:val="34"/>
  </w:num>
  <w:num w:numId="79" w16cid:durableId="486169280">
    <w:abstractNumId w:val="109"/>
  </w:num>
  <w:num w:numId="80" w16cid:durableId="520630589">
    <w:abstractNumId w:val="46"/>
  </w:num>
  <w:num w:numId="81" w16cid:durableId="512692474">
    <w:abstractNumId w:val="82"/>
  </w:num>
  <w:num w:numId="82" w16cid:durableId="256135006">
    <w:abstractNumId w:val="125"/>
  </w:num>
  <w:num w:numId="83" w16cid:durableId="1641375200">
    <w:abstractNumId w:val="107"/>
  </w:num>
  <w:num w:numId="84" w16cid:durableId="71509471">
    <w:abstractNumId w:val="98"/>
  </w:num>
  <w:num w:numId="85" w16cid:durableId="557395317">
    <w:abstractNumId w:val="49"/>
  </w:num>
  <w:num w:numId="86" w16cid:durableId="84308201">
    <w:abstractNumId w:val="132"/>
  </w:num>
  <w:num w:numId="87" w16cid:durableId="1720282954">
    <w:abstractNumId w:val="24"/>
  </w:num>
  <w:num w:numId="88" w16cid:durableId="1168403183">
    <w:abstractNumId w:val="8"/>
  </w:num>
  <w:num w:numId="89" w16cid:durableId="191722767">
    <w:abstractNumId w:val="11"/>
  </w:num>
  <w:num w:numId="90" w16cid:durableId="1551191906">
    <w:abstractNumId w:val="19"/>
  </w:num>
  <w:num w:numId="91" w16cid:durableId="996763892">
    <w:abstractNumId w:val="124"/>
  </w:num>
  <w:num w:numId="92" w16cid:durableId="1833715193">
    <w:abstractNumId w:val="57"/>
  </w:num>
  <w:num w:numId="93" w16cid:durableId="285503736">
    <w:abstractNumId w:val="7"/>
  </w:num>
  <w:num w:numId="94" w16cid:durableId="172038255">
    <w:abstractNumId w:val="74"/>
  </w:num>
  <w:num w:numId="95" w16cid:durableId="259535007">
    <w:abstractNumId w:val="72"/>
  </w:num>
  <w:num w:numId="96" w16cid:durableId="1372803262">
    <w:abstractNumId w:val="28"/>
  </w:num>
  <w:num w:numId="97" w16cid:durableId="1215462444">
    <w:abstractNumId w:val="43"/>
  </w:num>
  <w:num w:numId="98" w16cid:durableId="416512919">
    <w:abstractNumId w:val="6"/>
  </w:num>
  <w:num w:numId="99" w16cid:durableId="1016611050">
    <w:abstractNumId w:val="128"/>
  </w:num>
  <w:num w:numId="100" w16cid:durableId="379209932">
    <w:abstractNumId w:val="35"/>
  </w:num>
  <w:num w:numId="101" w16cid:durableId="795024152">
    <w:abstractNumId w:val="56"/>
  </w:num>
  <w:num w:numId="102" w16cid:durableId="2060470696">
    <w:abstractNumId w:val="63"/>
  </w:num>
  <w:num w:numId="103" w16cid:durableId="1314093782">
    <w:abstractNumId w:val="121"/>
  </w:num>
  <w:num w:numId="104" w16cid:durableId="175655336">
    <w:abstractNumId w:val="92"/>
  </w:num>
  <w:num w:numId="105" w16cid:durableId="3166592">
    <w:abstractNumId w:val="23"/>
  </w:num>
  <w:num w:numId="106" w16cid:durableId="596521781">
    <w:abstractNumId w:val="36"/>
  </w:num>
  <w:num w:numId="107" w16cid:durableId="1916551133">
    <w:abstractNumId w:val="31"/>
  </w:num>
  <w:num w:numId="108" w16cid:durableId="589124492">
    <w:abstractNumId w:val="127"/>
  </w:num>
  <w:num w:numId="109" w16cid:durableId="1420250110">
    <w:abstractNumId w:val="16"/>
  </w:num>
  <w:num w:numId="110" w16cid:durableId="1609006807">
    <w:abstractNumId w:val="45"/>
  </w:num>
  <w:num w:numId="111" w16cid:durableId="1158615531">
    <w:abstractNumId w:val="112"/>
  </w:num>
  <w:num w:numId="112" w16cid:durableId="1420171563">
    <w:abstractNumId w:val="21"/>
  </w:num>
  <w:num w:numId="113" w16cid:durableId="495538553">
    <w:abstractNumId w:val="137"/>
  </w:num>
  <w:num w:numId="114" w16cid:durableId="54664250">
    <w:abstractNumId w:val="68"/>
  </w:num>
  <w:num w:numId="115" w16cid:durableId="1289630829">
    <w:abstractNumId w:val="15"/>
  </w:num>
  <w:num w:numId="116" w16cid:durableId="1756200290">
    <w:abstractNumId w:val="115"/>
  </w:num>
  <w:num w:numId="117" w16cid:durableId="173614791">
    <w:abstractNumId w:val="60"/>
  </w:num>
  <w:num w:numId="118" w16cid:durableId="2083522847">
    <w:abstractNumId w:val="75"/>
  </w:num>
  <w:num w:numId="119" w16cid:durableId="1083987157">
    <w:abstractNumId w:val="93"/>
  </w:num>
  <w:num w:numId="120" w16cid:durableId="1909995932">
    <w:abstractNumId w:val="136"/>
  </w:num>
  <w:num w:numId="121" w16cid:durableId="853418315">
    <w:abstractNumId w:val="81"/>
  </w:num>
  <w:num w:numId="122" w16cid:durableId="1411854226">
    <w:abstractNumId w:val="114"/>
  </w:num>
  <w:num w:numId="123" w16cid:durableId="931743873">
    <w:abstractNumId w:val="62"/>
  </w:num>
  <w:num w:numId="124" w16cid:durableId="910579075">
    <w:abstractNumId w:val="18"/>
  </w:num>
  <w:num w:numId="125" w16cid:durableId="937447751">
    <w:abstractNumId w:val="88"/>
  </w:num>
  <w:num w:numId="126" w16cid:durableId="1186168585">
    <w:abstractNumId w:val="12"/>
  </w:num>
  <w:num w:numId="127" w16cid:durableId="324667861">
    <w:abstractNumId w:val="71"/>
  </w:num>
  <w:num w:numId="128" w16cid:durableId="534343383">
    <w:abstractNumId w:val="65"/>
  </w:num>
  <w:num w:numId="129" w16cid:durableId="382562246">
    <w:abstractNumId w:val="33"/>
  </w:num>
  <w:num w:numId="130" w16cid:durableId="117602631">
    <w:abstractNumId w:val="59"/>
  </w:num>
  <w:num w:numId="131" w16cid:durableId="848058654">
    <w:abstractNumId w:val="101"/>
  </w:num>
  <w:num w:numId="132" w16cid:durableId="1060980136">
    <w:abstractNumId w:val="110"/>
  </w:num>
  <w:num w:numId="133" w16cid:durableId="1746682069">
    <w:abstractNumId w:val="111"/>
  </w:num>
  <w:num w:numId="134" w16cid:durableId="515467278">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46616720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16cid:durableId="191904858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70243916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163324558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16cid:durableId="10940156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68073630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16cid:durableId="14726261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108056698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16cid:durableId="83507124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16cid:durableId="1631353792">
    <w:abstractNumId w:val="27"/>
  </w:num>
  <w:num w:numId="145" w16cid:durableId="198577259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3105225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7140823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16cid:durableId="523591008">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16cid:durableId="83233234">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16cid:durableId="1803885222">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16cid:durableId="187765394">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16cid:durableId="625040508">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16cid:durableId="1061441973">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16cid:durableId="134705077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16cid:durableId="2065982726">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16cid:durableId="111505417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16cid:durableId="68768376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16cid:durableId="8489557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16cid:durableId="18117473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16cid:durableId="131887435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16cid:durableId="265846433">
    <w:abstractNumId w:val="78"/>
  </w:num>
  <w:num w:numId="162" w16cid:durableId="804202743">
    <w:abstractNumId w:val="67"/>
  </w:num>
  <w:num w:numId="163" w16cid:durableId="17009338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4" w16cid:durableId="135911555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16cid:durableId="20144059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16cid:durableId="393703998">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16cid:durableId="822280586">
    <w:abstractNumId w:val="116"/>
  </w:num>
  <w:num w:numId="168" w16cid:durableId="732047677">
    <w:abstractNumId w:val="95"/>
  </w:num>
  <w:num w:numId="169" w16cid:durableId="1980915514">
    <w:abstractNumId w:val="54"/>
  </w:num>
  <w:numIdMacAtCleanup w:val="1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cumentProtection w:edit="readOnly" w:enforcement="1" w:cryptProviderType="rsaAES" w:cryptAlgorithmClass="hash" w:cryptAlgorithmType="typeAny" w:cryptAlgorithmSid="14" w:cryptSpinCount="100000" w:hash="Wh0N/SzyEiVHBAFSM6vjN5t/2kynjgtjfYdQHB7mb6K7e8V/frJtiueYJTfgRcSisTFUHUaFnMVAaX4xVH+8Xg==" w:salt="0wp6Bkj3FnSwhd09B6nRww=="/>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038E"/>
    <w:rsid w:val="00004394"/>
    <w:rsid w:val="00007021"/>
    <w:rsid w:val="00007CB9"/>
    <w:rsid w:val="00010B17"/>
    <w:rsid w:val="00016609"/>
    <w:rsid w:val="00020A3A"/>
    <w:rsid w:val="00022758"/>
    <w:rsid w:val="000254BE"/>
    <w:rsid w:val="000273A1"/>
    <w:rsid w:val="000278AC"/>
    <w:rsid w:val="00027E55"/>
    <w:rsid w:val="0003439E"/>
    <w:rsid w:val="00035ECE"/>
    <w:rsid w:val="00036337"/>
    <w:rsid w:val="00040E8F"/>
    <w:rsid w:val="0004414A"/>
    <w:rsid w:val="00052249"/>
    <w:rsid w:val="000532DA"/>
    <w:rsid w:val="00056443"/>
    <w:rsid w:val="00063076"/>
    <w:rsid w:val="00065630"/>
    <w:rsid w:val="00072902"/>
    <w:rsid w:val="00073129"/>
    <w:rsid w:val="000756D4"/>
    <w:rsid w:val="000767EA"/>
    <w:rsid w:val="00081FEE"/>
    <w:rsid w:val="00091A23"/>
    <w:rsid w:val="0009328D"/>
    <w:rsid w:val="000A0D7C"/>
    <w:rsid w:val="000A2CE4"/>
    <w:rsid w:val="000A4F3E"/>
    <w:rsid w:val="000B1BDD"/>
    <w:rsid w:val="000B1C55"/>
    <w:rsid w:val="000B4216"/>
    <w:rsid w:val="000C1573"/>
    <w:rsid w:val="000C2709"/>
    <w:rsid w:val="000C3BE0"/>
    <w:rsid w:val="000D1F42"/>
    <w:rsid w:val="000D51E0"/>
    <w:rsid w:val="000E0E2E"/>
    <w:rsid w:val="000E12D3"/>
    <w:rsid w:val="000E3D4B"/>
    <w:rsid w:val="000E5B93"/>
    <w:rsid w:val="000E6721"/>
    <w:rsid w:val="000E7AE7"/>
    <w:rsid w:val="000F135E"/>
    <w:rsid w:val="000F4D4F"/>
    <w:rsid w:val="0010176F"/>
    <w:rsid w:val="001054DF"/>
    <w:rsid w:val="00107D20"/>
    <w:rsid w:val="00110DAD"/>
    <w:rsid w:val="00111FD0"/>
    <w:rsid w:val="00114FF9"/>
    <w:rsid w:val="00117EEB"/>
    <w:rsid w:val="001219DB"/>
    <w:rsid w:val="00124B5C"/>
    <w:rsid w:val="00131909"/>
    <w:rsid w:val="00136C55"/>
    <w:rsid w:val="00136EE4"/>
    <w:rsid w:val="00144E77"/>
    <w:rsid w:val="001570E6"/>
    <w:rsid w:val="00162BDC"/>
    <w:rsid w:val="001659A1"/>
    <w:rsid w:val="00166EA5"/>
    <w:rsid w:val="00172090"/>
    <w:rsid w:val="001771B8"/>
    <w:rsid w:val="0018798E"/>
    <w:rsid w:val="00191973"/>
    <w:rsid w:val="00194C23"/>
    <w:rsid w:val="001969A1"/>
    <w:rsid w:val="001A1997"/>
    <w:rsid w:val="001A2303"/>
    <w:rsid w:val="001C0042"/>
    <w:rsid w:val="001C3980"/>
    <w:rsid w:val="001C5771"/>
    <w:rsid w:val="001D52C7"/>
    <w:rsid w:val="001E1A3E"/>
    <w:rsid w:val="001E3A7B"/>
    <w:rsid w:val="001E498D"/>
    <w:rsid w:val="001E550D"/>
    <w:rsid w:val="001E69D0"/>
    <w:rsid w:val="001F1211"/>
    <w:rsid w:val="001F7D7A"/>
    <w:rsid w:val="00202EB7"/>
    <w:rsid w:val="00214C59"/>
    <w:rsid w:val="00221D23"/>
    <w:rsid w:val="00231190"/>
    <w:rsid w:val="002318BA"/>
    <w:rsid w:val="0023795D"/>
    <w:rsid w:val="00237E4C"/>
    <w:rsid w:val="00240367"/>
    <w:rsid w:val="0024297E"/>
    <w:rsid w:val="00242C51"/>
    <w:rsid w:val="00244A63"/>
    <w:rsid w:val="00244B14"/>
    <w:rsid w:val="00245B13"/>
    <w:rsid w:val="00246671"/>
    <w:rsid w:val="00250CB7"/>
    <w:rsid w:val="0025444D"/>
    <w:rsid w:val="002554B6"/>
    <w:rsid w:val="00255F23"/>
    <w:rsid w:val="002601A4"/>
    <w:rsid w:val="00260685"/>
    <w:rsid w:val="0026219F"/>
    <w:rsid w:val="00262308"/>
    <w:rsid w:val="0026414D"/>
    <w:rsid w:val="002660B3"/>
    <w:rsid w:val="002732EE"/>
    <w:rsid w:val="00275E7C"/>
    <w:rsid w:val="002770DD"/>
    <w:rsid w:val="00283958"/>
    <w:rsid w:val="00287E96"/>
    <w:rsid w:val="002A39CA"/>
    <w:rsid w:val="002A7E79"/>
    <w:rsid w:val="002B3B2C"/>
    <w:rsid w:val="002B43EF"/>
    <w:rsid w:val="002B6BE8"/>
    <w:rsid w:val="002C003E"/>
    <w:rsid w:val="002C365F"/>
    <w:rsid w:val="002D3A9D"/>
    <w:rsid w:val="002D44B5"/>
    <w:rsid w:val="002D6566"/>
    <w:rsid w:val="002D7954"/>
    <w:rsid w:val="002E0BB2"/>
    <w:rsid w:val="002E3DD3"/>
    <w:rsid w:val="002E7AF4"/>
    <w:rsid w:val="002E7B99"/>
    <w:rsid w:val="002F0460"/>
    <w:rsid w:val="002F54F0"/>
    <w:rsid w:val="002F7BDC"/>
    <w:rsid w:val="00301631"/>
    <w:rsid w:val="00302F60"/>
    <w:rsid w:val="00306EC4"/>
    <w:rsid w:val="003104FC"/>
    <w:rsid w:val="0031251E"/>
    <w:rsid w:val="003143DA"/>
    <w:rsid w:val="00316447"/>
    <w:rsid w:val="00320968"/>
    <w:rsid w:val="0032674A"/>
    <w:rsid w:val="00331423"/>
    <w:rsid w:val="00334A07"/>
    <w:rsid w:val="003355BF"/>
    <w:rsid w:val="00350EE1"/>
    <w:rsid w:val="003562CF"/>
    <w:rsid w:val="00367DC6"/>
    <w:rsid w:val="00374DCC"/>
    <w:rsid w:val="003827E4"/>
    <w:rsid w:val="003836EA"/>
    <w:rsid w:val="0038774A"/>
    <w:rsid w:val="003918DE"/>
    <w:rsid w:val="003941F6"/>
    <w:rsid w:val="003A175B"/>
    <w:rsid w:val="003A2F0C"/>
    <w:rsid w:val="003A2FAD"/>
    <w:rsid w:val="003A6A41"/>
    <w:rsid w:val="003B56FF"/>
    <w:rsid w:val="003C0E5E"/>
    <w:rsid w:val="003C58BB"/>
    <w:rsid w:val="003D08B4"/>
    <w:rsid w:val="003D5036"/>
    <w:rsid w:val="003D50AB"/>
    <w:rsid w:val="003E1571"/>
    <w:rsid w:val="003E198C"/>
    <w:rsid w:val="003E7FA2"/>
    <w:rsid w:val="003F079C"/>
    <w:rsid w:val="003F4EB3"/>
    <w:rsid w:val="004011D8"/>
    <w:rsid w:val="00420897"/>
    <w:rsid w:val="00431CEF"/>
    <w:rsid w:val="00433177"/>
    <w:rsid w:val="004361A8"/>
    <w:rsid w:val="00443F82"/>
    <w:rsid w:val="0045112F"/>
    <w:rsid w:val="00451BC0"/>
    <w:rsid w:val="0045372E"/>
    <w:rsid w:val="00455BBA"/>
    <w:rsid w:val="00456F85"/>
    <w:rsid w:val="00457287"/>
    <w:rsid w:val="0047514F"/>
    <w:rsid w:val="004774A2"/>
    <w:rsid w:val="00483A3B"/>
    <w:rsid w:val="0048563F"/>
    <w:rsid w:val="0048694F"/>
    <w:rsid w:val="00490847"/>
    <w:rsid w:val="00493371"/>
    <w:rsid w:val="0049380E"/>
    <w:rsid w:val="00495C2A"/>
    <w:rsid w:val="004A63DA"/>
    <w:rsid w:val="004B3C94"/>
    <w:rsid w:val="004B78CC"/>
    <w:rsid w:val="004B78D9"/>
    <w:rsid w:val="004C5376"/>
    <w:rsid w:val="004C6A2F"/>
    <w:rsid w:val="004D06D4"/>
    <w:rsid w:val="004D1830"/>
    <w:rsid w:val="004D2614"/>
    <w:rsid w:val="004D362C"/>
    <w:rsid w:val="004E420D"/>
    <w:rsid w:val="004E69B0"/>
    <w:rsid w:val="004E7182"/>
    <w:rsid w:val="004F3C35"/>
    <w:rsid w:val="00502585"/>
    <w:rsid w:val="0050424A"/>
    <w:rsid w:val="005055ED"/>
    <w:rsid w:val="00511F8D"/>
    <w:rsid w:val="00513E24"/>
    <w:rsid w:val="00515A9C"/>
    <w:rsid w:val="00515D25"/>
    <w:rsid w:val="005205EE"/>
    <w:rsid w:val="00524539"/>
    <w:rsid w:val="005307F4"/>
    <w:rsid w:val="005438BF"/>
    <w:rsid w:val="005476DD"/>
    <w:rsid w:val="005527D5"/>
    <w:rsid w:val="00554A06"/>
    <w:rsid w:val="0055652C"/>
    <w:rsid w:val="00561F36"/>
    <w:rsid w:val="0056694D"/>
    <w:rsid w:val="00570A76"/>
    <w:rsid w:val="005738C1"/>
    <w:rsid w:val="00575D33"/>
    <w:rsid w:val="005767BF"/>
    <w:rsid w:val="00587AD1"/>
    <w:rsid w:val="005922B4"/>
    <w:rsid w:val="005A0A61"/>
    <w:rsid w:val="005A368E"/>
    <w:rsid w:val="005A436F"/>
    <w:rsid w:val="005A52B8"/>
    <w:rsid w:val="005B06EC"/>
    <w:rsid w:val="005B427C"/>
    <w:rsid w:val="005B55BA"/>
    <w:rsid w:val="005C5A4E"/>
    <w:rsid w:val="005D1617"/>
    <w:rsid w:val="005D265F"/>
    <w:rsid w:val="005D728F"/>
    <w:rsid w:val="005E10A4"/>
    <w:rsid w:val="005E10D1"/>
    <w:rsid w:val="005E73B5"/>
    <w:rsid w:val="005F1822"/>
    <w:rsid w:val="005F1CB1"/>
    <w:rsid w:val="005F2347"/>
    <w:rsid w:val="005F5670"/>
    <w:rsid w:val="005F6C9C"/>
    <w:rsid w:val="005F7833"/>
    <w:rsid w:val="00604F72"/>
    <w:rsid w:val="00607C36"/>
    <w:rsid w:val="0061311F"/>
    <w:rsid w:val="0061630F"/>
    <w:rsid w:val="0061689E"/>
    <w:rsid w:val="00617721"/>
    <w:rsid w:val="00637940"/>
    <w:rsid w:val="006557B8"/>
    <w:rsid w:val="006562C9"/>
    <w:rsid w:val="00664313"/>
    <w:rsid w:val="006644D3"/>
    <w:rsid w:val="0067469E"/>
    <w:rsid w:val="00676F96"/>
    <w:rsid w:val="00681E28"/>
    <w:rsid w:val="0069747D"/>
    <w:rsid w:val="006A074D"/>
    <w:rsid w:val="006A0BBC"/>
    <w:rsid w:val="006B5E98"/>
    <w:rsid w:val="006B69B4"/>
    <w:rsid w:val="006C1B9D"/>
    <w:rsid w:val="006C6CE2"/>
    <w:rsid w:val="006D075D"/>
    <w:rsid w:val="006D319D"/>
    <w:rsid w:val="006D3693"/>
    <w:rsid w:val="006D3B44"/>
    <w:rsid w:val="006E23BE"/>
    <w:rsid w:val="006E3838"/>
    <w:rsid w:val="006E5441"/>
    <w:rsid w:val="006E5C07"/>
    <w:rsid w:val="006E71F1"/>
    <w:rsid w:val="006E7D00"/>
    <w:rsid w:val="00702215"/>
    <w:rsid w:val="007024AD"/>
    <w:rsid w:val="0070498A"/>
    <w:rsid w:val="00705777"/>
    <w:rsid w:val="00705D95"/>
    <w:rsid w:val="00713879"/>
    <w:rsid w:val="00713D00"/>
    <w:rsid w:val="007245E4"/>
    <w:rsid w:val="007246C9"/>
    <w:rsid w:val="007306BE"/>
    <w:rsid w:val="00732CC1"/>
    <w:rsid w:val="00734C37"/>
    <w:rsid w:val="00735ADE"/>
    <w:rsid w:val="00736366"/>
    <w:rsid w:val="00736914"/>
    <w:rsid w:val="0073758C"/>
    <w:rsid w:val="00751A9A"/>
    <w:rsid w:val="00752535"/>
    <w:rsid w:val="007608B5"/>
    <w:rsid w:val="00763851"/>
    <w:rsid w:val="00764570"/>
    <w:rsid w:val="00765459"/>
    <w:rsid w:val="007663DA"/>
    <w:rsid w:val="00766590"/>
    <w:rsid w:val="00766C0F"/>
    <w:rsid w:val="00767CB3"/>
    <w:rsid w:val="0076DE7F"/>
    <w:rsid w:val="007707D1"/>
    <w:rsid w:val="0077505A"/>
    <w:rsid w:val="00780B1C"/>
    <w:rsid w:val="007811D7"/>
    <w:rsid w:val="00785058"/>
    <w:rsid w:val="00786B74"/>
    <w:rsid w:val="00787A33"/>
    <w:rsid w:val="007A1961"/>
    <w:rsid w:val="007A292C"/>
    <w:rsid w:val="007B3238"/>
    <w:rsid w:val="007B3B52"/>
    <w:rsid w:val="007B7C90"/>
    <w:rsid w:val="007C0BF0"/>
    <w:rsid w:val="007C27DF"/>
    <w:rsid w:val="007C6A28"/>
    <w:rsid w:val="007D0A45"/>
    <w:rsid w:val="007D40F3"/>
    <w:rsid w:val="007E35C9"/>
    <w:rsid w:val="007E674A"/>
    <w:rsid w:val="007F3144"/>
    <w:rsid w:val="008009E5"/>
    <w:rsid w:val="00801F6A"/>
    <w:rsid w:val="0080207A"/>
    <w:rsid w:val="0080289C"/>
    <w:rsid w:val="00803AAB"/>
    <w:rsid w:val="008112B5"/>
    <w:rsid w:val="008132E3"/>
    <w:rsid w:val="00815019"/>
    <w:rsid w:val="0081659A"/>
    <w:rsid w:val="00823EDF"/>
    <w:rsid w:val="008255EB"/>
    <w:rsid w:val="00837BC8"/>
    <w:rsid w:val="00840812"/>
    <w:rsid w:val="00850990"/>
    <w:rsid w:val="008516FC"/>
    <w:rsid w:val="00861A71"/>
    <w:rsid w:val="008716AE"/>
    <w:rsid w:val="00876812"/>
    <w:rsid w:val="00881798"/>
    <w:rsid w:val="00882D64"/>
    <w:rsid w:val="00894591"/>
    <w:rsid w:val="008A0D2F"/>
    <w:rsid w:val="008A2565"/>
    <w:rsid w:val="008A44C5"/>
    <w:rsid w:val="008A50B8"/>
    <w:rsid w:val="008A5A71"/>
    <w:rsid w:val="008B21C6"/>
    <w:rsid w:val="008C4B55"/>
    <w:rsid w:val="008C592B"/>
    <w:rsid w:val="008C6A21"/>
    <w:rsid w:val="008C7C1F"/>
    <w:rsid w:val="008E4066"/>
    <w:rsid w:val="008E53CE"/>
    <w:rsid w:val="008E7A92"/>
    <w:rsid w:val="008F0575"/>
    <w:rsid w:val="008F6E85"/>
    <w:rsid w:val="008F7790"/>
    <w:rsid w:val="00904489"/>
    <w:rsid w:val="00907DC1"/>
    <w:rsid w:val="00911317"/>
    <w:rsid w:val="00916E00"/>
    <w:rsid w:val="009274E3"/>
    <w:rsid w:val="00944BD5"/>
    <w:rsid w:val="00953DBA"/>
    <w:rsid w:val="0095444B"/>
    <w:rsid w:val="00964B05"/>
    <w:rsid w:val="00971FED"/>
    <w:rsid w:val="0097358D"/>
    <w:rsid w:val="00981561"/>
    <w:rsid w:val="00981762"/>
    <w:rsid w:val="009873FE"/>
    <w:rsid w:val="00990F99"/>
    <w:rsid w:val="00992DC9"/>
    <w:rsid w:val="009941CC"/>
    <w:rsid w:val="009942E8"/>
    <w:rsid w:val="009A0DBA"/>
    <w:rsid w:val="009A3C51"/>
    <w:rsid w:val="009A4C42"/>
    <w:rsid w:val="009A5987"/>
    <w:rsid w:val="009B14C1"/>
    <w:rsid w:val="009B33EC"/>
    <w:rsid w:val="009C0F1A"/>
    <w:rsid w:val="009C20F7"/>
    <w:rsid w:val="009C2D66"/>
    <w:rsid w:val="009C5C74"/>
    <w:rsid w:val="009D210E"/>
    <w:rsid w:val="009D4352"/>
    <w:rsid w:val="009D4AB8"/>
    <w:rsid w:val="009D76CC"/>
    <w:rsid w:val="009E0A11"/>
    <w:rsid w:val="009F4352"/>
    <w:rsid w:val="00A3576E"/>
    <w:rsid w:val="00A370FF"/>
    <w:rsid w:val="00A42592"/>
    <w:rsid w:val="00A42F56"/>
    <w:rsid w:val="00A43142"/>
    <w:rsid w:val="00A45793"/>
    <w:rsid w:val="00A51294"/>
    <w:rsid w:val="00A53B5C"/>
    <w:rsid w:val="00A5557B"/>
    <w:rsid w:val="00A62B70"/>
    <w:rsid w:val="00A75348"/>
    <w:rsid w:val="00A75A16"/>
    <w:rsid w:val="00A76223"/>
    <w:rsid w:val="00A83504"/>
    <w:rsid w:val="00A903C5"/>
    <w:rsid w:val="00A94C1A"/>
    <w:rsid w:val="00AA0669"/>
    <w:rsid w:val="00AA33FA"/>
    <w:rsid w:val="00AB0206"/>
    <w:rsid w:val="00AB0668"/>
    <w:rsid w:val="00AB0EC7"/>
    <w:rsid w:val="00AB1395"/>
    <w:rsid w:val="00AB3C2E"/>
    <w:rsid w:val="00AC15B1"/>
    <w:rsid w:val="00AC36E7"/>
    <w:rsid w:val="00AC4808"/>
    <w:rsid w:val="00AC4DFF"/>
    <w:rsid w:val="00AC5C83"/>
    <w:rsid w:val="00AD17A2"/>
    <w:rsid w:val="00AD373B"/>
    <w:rsid w:val="00AD3E85"/>
    <w:rsid w:val="00AD4C84"/>
    <w:rsid w:val="00AE3695"/>
    <w:rsid w:val="00AE5E5D"/>
    <w:rsid w:val="00AF13A5"/>
    <w:rsid w:val="00AF2D5C"/>
    <w:rsid w:val="00AF6FA7"/>
    <w:rsid w:val="00B01F21"/>
    <w:rsid w:val="00B02196"/>
    <w:rsid w:val="00B03B29"/>
    <w:rsid w:val="00B07E67"/>
    <w:rsid w:val="00B158DF"/>
    <w:rsid w:val="00B240C7"/>
    <w:rsid w:val="00B2540F"/>
    <w:rsid w:val="00B33B4B"/>
    <w:rsid w:val="00B36426"/>
    <w:rsid w:val="00B379A0"/>
    <w:rsid w:val="00B40B33"/>
    <w:rsid w:val="00B45FD3"/>
    <w:rsid w:val="00B46964"/>
    <w:rsid w:val="00B51BDC"/>
    <w:rsid w:val="00B5463F"/>
    <w:rsid w:val="00B57CAD"/>
    <w:rsid w:val="00B61008"/>
    <w:rsid w:val="00B6226F"/>
    <w:rsid w:val="00B6649C"/>
    <w:rsid w:val="00B70C16"/>
    <w:rsid w:val="00B726CE"/>
    <w:rsid w:val="00B8022F"/>
    <w:rsid w:val="00B81A6C"/>
    <w:rsid w:val="00B87477"/>
    <w:rsid w:val="00B94FF2"/>
    <w:rsid w:val="00BA13C9"/>
    <w:rsid w:val="00BA287C"/>
    <w:rsid w:val="00BA2DCA"/>
    <w:rsid w:val="00BB4333"/>
    <w:rsid w:val="00BC3048"/>
    <w:rsid w:val="00BC4D6F"/>
    <w:rsid w:val="00BD27E1"/>
    <w:rsid w:val="00BD3BF0"/>
    <w:rsid w:val="00BD4B80"/>
    <w:rsid w:val="00BD6015"/>
    <w:rsid w:val="00BD7AF9"/>
    <w:rsid w:val="00BF54FC"/>
    <w:rsid w:val="00BF57A1"/>
    <w:rsid w:val="00BF631A"/>
    <w:rsid w:val="00C03680"/>
    <w:rsid w:val="00C05606"/>
    <w:rsid w:val="00C11949"/>
    <w:rsid w:val="00C12245"/>
    <w:rsid w:val="00C1634D"/>
    <w:rsid w:val="00C175F2"/>
    <w:rsid w:val="00C214FE"/>
    <w:rsid w:val="00C224C6"/>
    <w:rsid w:val="00C2307F"/>
    <w:rsid w:val="00C259E9"/>
    <w:rsid w:val="00C30F5B"/>
    <w:rsid w:val="00C344A8"/>
    <w:rsid w:val="00C460F5"/>
    <w:rsid w:val="00C47D27"/>
    <w:rsid w:val="00C50DCC"/>
    <w:rsid w:val="00C53033"/>
    <w:rsid w:val="00C56942"/>
    <w:rsid w:val="00C575D1"/>
    <w:rsid w:val="00C67556"/>
    <w:rsid w:val="00C70D14"/>
    <w:rsid w:val="00C720F3"/>
    <w:rsid w:val="00C74B92"/>
    <w:rsid w:val="00C75409"/>
    <w:rsid w:val="00C76C58"/>
    <w:rsid w:val="00C77C06"/>
    <w:rsid w:val="00C81247"/>
    <w:rsid w:val="00C83371"/>
    <w:rsid w:val="00C90C22"/>
    <w:rsid w:val="00C9182B"/>
    <w:rsid w:val="00CA2136"/>
    <w:rsid w:val="00CB46D8"/>
    <w:rsid w:val="00CB5652"/>
    <w:rsid w:val="00CC4ECD"/>
    <w:rsid w:val="00CC52F9"/>
    <w:rsid w:val="00CC6205"/>
    <w:rsid w:val="00CD2594"/>
    <w:rsid w:val="00CD3585"/>
    <w:rsid w:val="00CD63E7"/>
    <w:rsid w:val="00CE33DA"/>
    <w:rsid w:val="00CE7378"/>
    <w:rsid w:val="00CF39D7"/>
    <w:rsid w:val="00CF4D10"/>
    <w:rsid w:val="00D01DE0"/>
    <w:rsid w:val="00D03722"/>
    <w:rsid w:val="00D04B5A"/>
    <w:rsid w:val="00D14C88"/>
    <w:rsid w:val="00D15FFD"/>
    <w:rsid w:val="00D304F2"/>
    <w:rsid w:val="00D32037"/>
    <w:rsid w:val="00D32DA6"/>
    <w:rsid w:val="00D54F95"/>
    <w:rsid w:val="00D5543D"/>
    <w:rsid w:val="00D63104"/>
    <w:rsid w:val="00D80F7A"/>
    <w:rsid w:val="00D875FE"/>
    <w:rsid w:val="00D95B47"/>
    <w:rsid w:val="00D95FA4"/>
    <w:rsid w:val="00DA6F0A"/>
    <w:rsid w:val="00DB04CF"/>
    <w:rsid w:val="00DB63AB"/>
    <w:rsid w:val="00DB76E4"/>
    <w:rsid w:val="00DC1344"/>
    <w:rsid w:val="00DC4B8D"/>
    <w:rsid w:val="00DC6F20"/>
    <w:rsid w:val="00DD0380"/>
    <w:rsid w:val="00DD0ABE"/>
    <w:rsid w:val="00DD45EE"/>
    <w:rsid w:val="00DD6380"/>
    <w:rsid w:val="00DD740F"/>
    <w:rsid w:val="00DE2FB0"/>
    <w:rsid w:val="00DF62D6"/>
    <w:rsid w:val="00DF73DD"/>
    <w:rsid w:val="00E046BF"/>
    <w:rsid w:val="00E1428A"/>
    <w:rsid w:val="00E17585"/>
    <w:rsid w:val="00E20853"/>
    <w:rsid w:val="00E270F8"/>
    <w:rsid w:val="00E313D1"/>
    <w:rsid w:val="00E358FC"/>
    <w:rsid w:val="00E37B0F"/>
    <w:rsid w:val="00E471D3"/>
    <w:rsid w:val="00E563A7"/>
    <w:rsid w:val="00E61644"/>
    <w:rsid w:val="00E70234"/>
    <w:rsid w:val="00E71EC5"/>
    <w:rsid w:val="00E7613A"/>
    <w:rsid w:val="00E83201"/>
    <w:rsid w:val="00E83B88"/>
    <w:rsid w:val="00E933B6"/>
    <w:rsid w:val="00E935C6"/>
    <w:rsid w:val="00EA0C3E"/>
    <w:rsid w:val="00EA2366"/>
    <w:rsid w:val="00EA5394"/>
    <w:rsid w:val="00EA7421"/>
    <w:rsid w:val="00EB7650"/>
    <w:rsid w:val="00EB7C5A"/>
    <w:rsid w:val="00EC038E"/>
    <w:rsid w:val="00EC4362"/>
    <w:rsid w:val="00EC6EC2"/>
    <w:rsid w:val="00EC750F"/>
    <w:rsid w:val="00ED4142"/>
    <w:rsid w:val="00ED525F"/>
    <w:rsid w:val="00ED697F"/>
    <w:rsid w:val="00EE227A"/>
    <w:rsid w:val="00EE4833"/>
    <w:rsid w:val="00EE79C9"/>
    <w:rsid w:val="00EF043D"/>
    <w:rsid w:val="00EF364F"/>
    <w:rsid w:val="00EF4B1F"/>
    <w:rsid w:val="00EF745E"/>
    <w:rsid w:val="00F04071"/>
    <w:rsid w:val="00F065C0"/>
    <w:rsid w:val="00F10501"/>
    <w:rsid w:val="00F14172"/>
    <w:rsid w:val="00F145AB"/>
    <w:rsid w:val="00F14FE5"/>
    <w:rsid w:val="00F17E01"/>
    <w:rsid w:val="00F21F55"/>
    <w:rsid w:val="00F23022"/>
    <w:rsid w:val="00F23ED3"/>
    <w:rsid w:val="00F31F66"/>
    <w:rsid w:val="00F32B40"/>
    <w:rsid w:val="00F33657"/>
    <w:rsid w:val="00F448CA"/>
    <w:rsid w:val="00F504F0"/>
    <w:rsid w:val="00F55B9B"/>
    <w:rsid w:val="00F57E57"/>
    <w:rsid w:val="00F61573"/>
    <w:rsid w:val="00F6400E"/>
    <w:rsid w:val="00F66749"/>
    <w:rsid w:val="00F66B23"/>
    <w:rsid w:val="00F7546D"/>
    <w:rsid w:val="00F77300"/>
    <w:rsid w:val="00F8425B"/>
    <w:rsid w:val="00F850AF"/>
    <w:rsid w:val="00F86351"/>
    <w:rsid w:val="00F92D73"/>
    <w:rsid w:val="00F93F09"/>
    <w:rsid w:val="00F95E29"/>
    <w:rsid w:val="00F961DF"/>
    <w:rsid w:val="00FA006E"/>
    <w:rsid w:val="00FA6B41"/>
    <w:rsid w:val="00FB1C14"/>
    <w:rsid w:val="00FB523C"/>
    <w:rsid w:val="00FC0D51"/>
    <w:rsid w:val="00FC0F82"/>
    <w:rsid w:val="00FE3007"/>
    <w:rsid w:val="00FE55CB"/>
    <w:rsid w:val="00FE6166"/>
    <w:rsid w:val="00FF5DE7"/>
    <w:rsid w:val="00FF66DF"/>
    <w:rsid w:val="00FF6DBD"/>
    <w:rsid w:val="01F4EA7F"/>
    <w:rsid w:val="035D6579"/>
    <w:rsid w:val="03BB7D4F"/>
    <w:rsid w:val="04D0773C"/>
    <w:rsid w:val="05D5CCC8"/>
    <w:rsid w:val="07109B91"/>
    <w:rsid w:val="087D7269"/>
    <w:rsid w:val="08BB69DB"/>
    <w:rsid w:val="0AA28B87"/>
    <w:rsid w:val="0B6A7E80"/>
    <w:rsid w:val="0B78DF10"/>
    <w:rsid w:val="0B80C364"/>
    <w:rsid w:val="0CDB7822"/>
    <w:rsid w:val="0D0D7123"/>
    <w:rsid w:val="0D1E0B52"/>
    <w:rsid w:val="0D9730A9"/>
    <w:rsid w:val="0DCDAEEC"/>
    <w:rsid w:val="0DE2A5B4"/>
    <w:rsid w:val="0E84600D"/>
    <w:rsid w:val="0F098FFC"/>
    <w:rsid w:val="0F4035D9"/>
    <w:rsid w:val="0FB988D5"/>
    <w:rsid w:val="115BEDFE"/>
    <w:rsid w:val="11653113"/>
    <w:rsid w:val="129BF83A"/>
    <w:rsid w:val="13605C4A"/>
    <w:rsid w:val="13662CDA"/>
    <w:rsid w:val="136F2980"/>
    <w:rsid w:val="1388FA68"/>
    <w:rsid w:val="13C6A66A"/>
    <w:rsid w:val="15268F16"/>
    <w:rsid w:val="153BEF55"/>
    <w:rsid w:val="15B56ED4"/>
    <w:rsid w:val="162A6888"/>
    <w:rsid w:val="185E079F"/>
    <w:rsid w:val="18CA7979"/>
    <w:rsid w:val="19DCE5CB"/>
    <w:rsid w:val="1A4096D3"/>
    <w:rsid w:val="1AE96E2E"/>
    <w:rsid w:val="1B681367"/>
    <w:rsid w:val="1C0EF14B"/>
    <w:rsid w:val="1CDB456A"/>
    <w:rsid w:val="1D3FE4E5"/>
    <w:rsid w:val="1D8ECBC3"/>
    <w:rsid w:val="1DDBCCAF"/>
    <w:rsid w:val="1EA34219"/>
    <w:rsid w:val="1EFEAA42"/>
    <w:rsid w:val="21C064AC"/>
    <w:rsid w:val="22A0F758"/>
    <w:rsid w:val="2579F135"/>
    <w:rsid w:val="25AD38C7"/>
    <w:rsid w:val="2620348B"/>
    <w:rsid w:val="26241036"/>
    <w:rsid w:val="264C4019"/>
    <w:rsid w:val="266C4F13"/>
    <w:rsid w:val="2692CA9F"/>
    <w:rsid w:val="277A7429"/>
    <w:rsid w:val="2808A8FB"/>
    <w:rsid w:val="2835531B"/>
    <w:rsid w:val="284721BA"/>
    <w:rsid w:val="2AC2E5C8"/>
    <w:rsid w:val="2AF69FD6"/>
    <w:rsid w:val="2B0E893F"/>
    <w:rsid w:val="2BA24A74"/>
    <w:rsid w:val="2C0B87A4"/>
    <w:rsid w:val="2C1915B4"/>
    <w:rsid w:val="2C241C07"/>
    <w:rsid w:val="2C4D893B"/>
    <w:rsid w:val="2C6A339E"/>
    <w:rsid w:val="2C6BF5E4"/>
    <w:rsid w:val="2D757ECC"/>
    <w:rsid w:val="2D845226"/>
    <w:rsid w:val="2DFE5736"/>
    <w:rsid w:val="2E594BA4"/>
    <w:rsid w:val="2E64B6A1"/>
    <w:rsid w:val="2E76355C"/>
    <w:rsid w:val="2E91E6F4"/>
    <w:rsid w:val="2F2DC017"/>
    <w:rsid w:val="30FA79BD"/>
    <w:rsid w:val="3106F585"/>
    <w:rsid w:val="3213AF24"/>
    <w:rsid w:val="3246115E"/>
    <w:rsid w:val="32E83BF1"/>
    <w:rsid w:val="330F949D"/>
    <w:rsid w:val="33B8D0FB"/>
    <w:rsid w:val="34BF6D93"/>
    <w:rsid w:val="3504689C"/>
    <w:rsid w:val="35AFEC13"/>
    <w:rsid w:val="36C76D20"/>
    <w:rsid w:val="37139CD8"/>
    <w:rsid w:val="379BB0F1"/>
    <w:rsid w:val="37DE47D1"/>
    <w:rsid w:val="388856F5"/>
    <w:rsid w:val="38CDBED1"/>
    <w:rsid w:val="38ED0E1A"/>
    <w:rsid w:val="39403E74"/>
    <w:rsid w:val="3986C6F8"/>
    <w:rsid w:val="3AC59294"/>
    <w:rsid w:val="3C0BD8C4"/>
    <w:rsid w:val="3C3ED047"/>
    <w:rsid w:val="3C3F871A"/>
    <w:rsid w:val="3C874E52"/>
    <w:rsid w:val="3CD2CA2C"/>
    <w:rsid w:val="3CF31200"/>
    <w:rsid w:val="3D46C403"/>
    <w:rsid w:val="3D4D1E73"/>
    <w:rsid w:val="3D5498AE"/>
    <w:rsid w:val="3D7161A3"/>
    <w:rsid w:val="3DAD3481"/>
    <w:rsid w:val="3EEE7032"/>
    <w:rsid w:val="3FF31324"/>
    <w:rsid w:val="3FFD07F9"/>
    <w:rsid w:val="4009A77F"/>
    <w:rsid w:val="40569630"/>
    <w:rsid w:val="40973016"/>
    <w:rsid w:val="415B44DF"/>
    <w:rsid w:val="41ECC539"/>
    <w:rsid w:val="421BC160"/>
    <w:rsid w:val="426A5A43"/>
    <w:rsid w:val="42B8BC24"/>
    <w:rsid w:val="42D2AAA5"/>
    <w:rsid w:val="42E146E2"/>
    <w:rsid w:val="44561CF2"/>
    <w:rsid w:val="44D68CDD"/>
    <w:rsid w:val="456A2DAE"/>
    <w:rsid w:val="45929DF7"/>
    <w:rsid w:val="45CB6CB2"/>
    <w:rsid w:val="473CF3B7"/>
    <w:rsid w:val="47453E1A"/>
    <w:rsid w:val="4754E28C"/>
    <w:rsid w:val="47E82542"/>
    <w:rsid w:val="485C6F43"/>
    <w:rsid w:val="489D7EA0"/>
    <w:rsid w:val="48AB5EDE"/>
    <w:rsid w:val="49771FFE"/>
    <w:rsid w:val="49777FBC"/>
    <w:rsid w:val="4992343A"/>
    <w:rsid w:val="499BF9A8"/>
    <w:rsid w:val="49A36896"/>
    <w:rsid w:val="49DEADC8"/>
    <w:rsid w:val="4A07D86D"/>
    <w:rsid w:val="4B4BAF3A"/>
    <w:rsid w:val="4C047AC4"/>
    <w:rsid w:val="4C7FAD8E"/>
    <w:rsid w:val="4CCF888F"/>
    <w:rsid w:val="4D001080"/>
    <w:rsid w:val="4D02782F"/>
    <w:rsid w:val="4EC9E451"/>
    <w:rsid w:val="4F38BFF5"/>
    <w:rsid w:val="4FB49D38"/>
    <w:rsid w:val="50102BD3"/>
    <w:rsid w:val="510BC9E2"/>
    <w:rsid w:val="5169C4BB"/>
    <w:rsid w:val="51A5E119"/>
    <w:rsid w:val="521A6F68"/>
    <w:rsid w:val="523580F2"/>
    <w:rsid w:val="523C13A2"/>
    <w:rsid w:val="530169EC"/>
    <w:rsid w:val="538B7024"/>
    <w:rsid w:val="53AC1E07"/>
    <w:rsid w:val="55267469"/>
    <w:rsid w:val="55FED9C8"/>
    <w:rsid w:val="56F9B399"/>
    <w:rsid w:val="571DBBBE"/>
    <w:rsid w:val="57423987"/>
    <w:rsid w:val="5962354F"/>
    <w:rsid w:val="5998194C"/>
    <w:rsid w:val="59D792A3"/>
    <w:rsid w:val="5A2D4DB4"/>
    <w:rsid w:val="5B7DC2B8"/>
    <w:rsid w:val="5BFDC768"/>
    <w:rsid w:val="5C195FAB"/>
    <w:rsid w:val="5C9F9D41"/>
    <w:rsid w:val="5CF55399"/>
    <w:rsid w:val="5F0BE917"/>
    <w:rsid w:val="5F1B44A9"/>
    <w:rsid w:val="5F8BE6ED"/>
    <w:rsid w:val="5F9178B1"/>
    <w:rsid w:val="5FE894E4"/>
    <w:rsid w:val="60290730"/>
    <w:rsid w:val="602BAC72"/>
    <w:rsid w:val="602D0B22"/>
    <w:rsid w:val="60EFBDBD"/>
    <w:rsid w:val="610FC514"/>
    <w:rsid w:val="623834AB"/>
    <w:rsid w:val="6357F448"/>
    <w:rsid w:val="6384A34E"/>
    <w:rsid w:val="63BA6AA5"/>
    <w:rsid w:val="63F13E68"/>
    <w:rsid w:val="6481A5D0"/>
    <w:rsid w:val="648A27B8"/>
    <w:rsid w:val="64FD5828"/>
    <w:rsid w:val="653AF5F8"/>
    <w:rsid w:val="6564AAED"/>
    <w:rsid w:val="65A58CD4"/>
    <w:rsid w:val="65BAF62F"/>
    <w:rsid w:val="66F235CF"/>
    <w:rsid w:val="69294F49"/>
    <w:rsid w:val="692F3CE0"/>
    <w:rsid w:val="6A823DFE"/>
    <w:rsid w:val="6AB091AE"/>
    <w:rsid w:val="6AD3FC34"/>
    <w:rsid w:val="6BA57530"/>
    <w:rsid w:val="6BF445F4"/>
    <w:rsid w:val="6C2E3C58"/>
    <w:rsid w:val="6C8CE86B"/>
    <w:rsid w:val="6CB6AECC"/>
    <w:rsid w:val="6D3F22BC"/>
    <w:rsid w:val="6D739FE8"/>
    <w:rsid w:val="6F2D76FC"/>
    <w:rsid w:val="6F891127"/>
    <w:rsid w:val="70969972"/>
    <w:rsid w:val="709A342B"/>
    <w:rsid w:val="7172DDCA"/>
    <w:rsid w:val="71777151"/>
    <w:rsid w:val="72DD15DB"/>
    <w:rsid w:val="73FB4B83"/>
    <w:rsid w:val="743613E1"/>
    <w:rsid w:val="7463F770"/>
    <w:rsid w:val="7546CEEA"/>
    <w:rsid w:val="75D34508"/>
    <w:rsid w:val="75FE7D1D"/>
    <w:rsid w:val="76FE7E6D"/>
    <w:rsid w:val="774BB4DE"/>
    <w:rsid w:val="77988EF9"/>
    <w:rsid w:val="77DE4F36"/>
    <w:rsid w:val="7814399B"/>
    <w:rsid w:val="786F6051"/>
    <w:rsid w:val="78B4BA7F"/>
    <w:rsid w:val="78F011D8"/>
    <w:rsid w:val="798D56B8"/>
    <w:rsid w:val="7AD13AEE"/>
    <w:rsid w:val="7B343B71"/>
    <w:rsid w:val="7BA5C6EC"/>
    <w:rsid w:val="7BF0EEC8"/>
    <w:rsid w:val="7C832ED3"/>
    <w:rsid w:val="7C9AA2A7"/>
    <w:rsid w:val="7C9F6804"/>
    <w:rsid w:val="7D911547"/>
    <w:rsid w:val="7E57224E"/>
    <w:rsid w:val="7E5BB5D5"/>
    <w:rsid w:val="7E989C4C"/>
    <w:rsid w:val="7EB88244"/>
    <w:rsid w:val="7EC61083"/>
    <w:rsid w:val="7EDDFB0C"/>
    <w:rsid w:val="7F356330"/>
    <w:rsid w:val="7FB33E2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02B08D"/>
  <w15:docId w15:val="{1FE6BC3C-CAE9-4BD1-ABDB-11A716F8F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en-US" w:eastAsia="en-US" w:bidi="ar-SA"/>
      </w:rPr>
    </w:rPrDefault>
    <w:pPrDefault>
      <w:pPr>
        <w:spacing w:before="60" w:after="60" w:line="276" w:lineRule="auto"/>
      </w:pPr>
    </w:pPrDefault>
  </w:docDefaults>
  <w:latentStyles w:defLockedState="0" w:defUIPriority="99" w:defSemiHidden="0" w:defUnhideWhenUsed="0" w:defQFormat="0" w:count="376">
    <w:lsdException w:name="Normal" w:uiPriority="13"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1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0" w:unhideWhenUsed="1"/>
    <w:lsdException w:name="List Bullet 3" w:semiHidden="1" w:uiPriority="10" w:unhideWhenUsed="1"/>
    <w:lsdException w:name="List Bullet 4" w:semiHidden="1" w:uiPriority="10" w:unhideWhenUsed="1"/>
    <w:lsdException w:name="List Bullet 5" w:semiHidden="1" w:uiPriority="1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uiPriority="3"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2"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9" w:qFormat="1"/>
    <w:lsdException w:name="Emphasis" w:uiPriority="1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8"/>
    <w:qFormat/>
    <w:rsid w:val="00C1634D"/>
    <w:rPr>
      <w:kern w:val="16"/>
      <w:lang w:val="de-DE"/>
    </w:rPr>
  </w:style>
  <w:style w:type="paragraph" w:styleId="berschrift1">
    <w:name w:val="heading 1"/>
    <w:basedOn w:val="Standard"/>
    <w:uiPriority w:val="9"/>
    <w:qFormat/>
    <w:pPr>
      <w:keepNext/>
      <w:numPr>
        <w:numId w:val="133"/>
      </w:numPr>
      <w:outlineLvl w:val="0"/>
    </w:pPr>
    <w:rPr>
      <w:b/>
      <w:bCs/>
      <w:caps/>
      <w:spacing w:val="20"/>
    </w:rPr>
  </w:style>
  <w:style w:type="paragraph" w:styleId="berschrift2">
    <w:name w:val="heading 2"/>
    <w:basedOn w:val="Standard"/>
    <w:uiPriority w:val="9"/>
    <w:unhideWhenUsed/>
    <w:qFormat/>
    <w:pPr>
      <w:keepNext/>
      <w:numPr>
        <w:ilvl w:val="1"/>
        <w:numId w:val="133"/>
      </w:numPr>
      <w:outlineLvl w:val="1"/>
    </w:pPr>
    <w:rPr>
      <w:b/>
    </w:rPr>
  </w:style>
  <w:style w:type="paragraph" w:styleId="berschrift3">
    <w:name w:val="heading 3"/>
    <w:basedOn w:val="Standard"/>
    <w:uiPriority w:val="9"/>
    <w:unhideWhenUsed/>
    <w:qFormat/>
    <w:pPr>
      <w:numPr>
        <w:ilvl w:val="2"/>
        <w:numId w:val="133"/>
      </w:numPr>
      <w:outlineLvl w:val="2"/>
    </w:pPr>
    <w:rPr>
      <w:b/>
    </w:rPr>
  </w:style>
  <w:style w:type="paragraph" w:styleId="berschrift4">
    <w:name w:val="heading 4"/>
    <w:basedOn w:val="Standard"/>
    <w:uiPriority w:val="9"/>
    <w:unhideWhenUsed/>
    <w:qFormat/>
    <w:pPr>
      <w:numPr>
        <w:ilvl w:val="3"/>
        <w:numId w:val="133"/>
      </w:numPr>
      <w:outlineLvl w:val="3"/>
    </w:pPr>
    <w:rPr>
      <w:b/>
    </w:rPr>
  </w:style>
  <w:style w:type="paragraph" w:styleId="berschrift5">
    <w:name w:val="heading 5"/>
    <w:basedOn w:val="Standard"/>
    <w:uiPriority w:val="9"/>
    <w:unhideWhenUsed/>
    <w:qFormat/>
    <w:pPr>
      <w:numPr>
        <w:ilvl w:val="4"/>
        <w:numId w:val="133"/>
      </w:numPr>
      <w:outlineLvl w:val="4"/>
    </w:pPr>
    <w:rPr>
      <w:b/>
    </w:rPr>
  </w:style>
  <w:style w:type="paragraph" w:styleId="berschrift6">
    <w:name w:val="heading 6"/>
    <w:basedOn w:val="Standard"/>
    <w:uiPriority w:val="9"/>
    <w:unhideWhenUsed/>
    <w:qFormat/>
    <w:pPr>
      <w:numPr>
        <w:ilvl w:val="5"/>
        <w:numId w:val="133"/>
      </w:numPr>
      <w:outlineLvl w:val="5"/>
    </w:pPr>
  </w:style>
  <w:style w:type="paragraph" w:styleId="berschrift7">
    <w:name w:val="heading 7"/>
    <w:basedOn w:val="Standard"/>
    <w:uiPriority w:val="9"/>
    <w:semiHidden/>
    <w:unhideWhenUsed/>
    <w:qFormat/>
    <w:pPr>
      <w:numPr>
        <w:ilvl w:val="6"/>
        <w:numId w:val="133"/>
      </w:numPr>
      <w:outlineLvl w:val="6"/>
    </w:pPr>
  </w:style>
  <w:style w:type="paragraph" w:styleId="berschrift8">
    <w:name w:val="heading 8"/>
    <w:basedOn w:val="Standard"/>
    <w:uiPriority w:val="9"/>
    <w:semiHidden/>
    <w:unhideWhenUsed/>
    <w:pPr>
      <w:numPr>
        <w:ilvl w:val="7"/>
        <w:numId w:val="133"/>
      </w:numPr>
      <w:outlineLvl w:val="7"/>
    </w:pPr>
  </w:style>
  <w:style w:type="paragraph" w:styleId="berschrift9">
    <w:name w:val="heading 9"/>
    <w:basedOn w:val="Standard"/>
    <w:uiPriority w:val="9"/>
    <w:semiHidden/>
    <w:unhideWhenUsed/>
    <w:pPr>
      <w:numPr>
        <w:ilvl w:val="8"/>
        <w:numId w:val="133"/>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Textkrper"/>
    <w:uiPriority w:val="1"/>
    <w:qFormat/>
    <w:pPr>
      <w:spacing w:after="240" w:line="240" w:lineRule="auto"/>
      <w:contextualSpacing/>
      <w:jc w:val="center"/>
    </w:pPr>
    <w:rPr>
      <w:b/>
      <w:bCs/>
      <w:caps/>
      <w:spacing w:val="20"/>
      <w:sz w:val="28"/>
      <w:szCs w:val="28"/>
    </w:rPr>
  </w:style>
  <w:style w:type="paragraph" w:styleId="Textkrper">
    <w:name w:val="Body Text"/>
    <w:basedOn w:val="Standard"/>
    <w:uiPriority w:val="3"/>
    <w:qFormat/>
  </w:style>
  <w:style w:type="character" w:styleId="Hervorhebung">
    <w:name w:val="Emphasis"/>
    <w:basedOn w:val="Absatz-Standardschriftart"/>
    <w:uiPriority w:val="19"/>
    <w:qFormat/>
    <w:rPr>
      <w:i/>
      <w:iCs/>
    </w:rPr>
  </w:style>
  <w:style w:type="character" w:styleId="Fett">
    <w:name w:val="Strong"/>
    <w:basedOn w:val="Absatz-Standardschriftart"/>
    <w:uiPriority w:val="19"/>
    <w:qFormat/>
    <w:rPr>
      <w:b/>
      <w:bCs/>
    </w:rPr>
  </w:style>
  <w:style w:type="character" w:customStyle="1" w:styleId="Example">
    <w:name w:val="Example"/>
    <w:basedOn w:val="Absatz-Standardschriftart"/>
    <w:uiPriority w:val="19"/>
    <w:qFormat/>
    <w:rPr>
      <w:i/>
      <w:iCs/>
    </w:rPr>
  </w:style>
  <w:style w:type="paragraph" w:customStyle="1" w:styleId="Comment">
    <w:name w:val="Comment"/>
    <w:basedOn w:val="HeadingBody1"/>
    <w:uiPriority w:val="13"/>
    <w:semiHidden/>
    <w:unhideWhenUsed/>
    <w:qFormat/>
    <w:rPr>
      <w:i/>
      <w:iCs/>
      <w:color w:val="C00000"/>
    </w:rPr>
  </w:style>
  <w:style w:type="character" w:customStyle="1" w:styleId="Note">
    <w:name w:val="Note"/>
    <w:basedOn w:val="Absatz-Standardschriftart"/>
    <w:uiPriority w:val="19"/>
    <w:qFormat/>
    <w:rPr>
      <w:i/>
      <w:iCs/>
      <w:color w:val="4472C4" w:themeColor="accent1"/>
    </w:rPr>
  </w:style>
  <w:style w:type="character" w:customStyle="1" w:styleId="ReferenceNumber">
    <w:name w:val="Reference Number"/>
    <w:basedOn w:val="Absatz-Standardschriftart"/>
    <w:uiPriority w:val="19"/>
    <w:semiHidden/>
    <w:unhideWhenUsed/>
    <w:qFormat/>
    <w:rPr>
      <w:vanish/>
      <w:color w:val="808080" w:themeColor="background1" w:themeShade="80"/>
      <w:spacing w:val="0"/>
      <w:sz w:val="16"/>
    </w:rPr>
  </w:style>
  <w:style w:type="table" w:styleId="Tabellenraster">
    <w:name w:val="Table Grid"/>
    <w:basedOn w:val="NormaleTabelle"/>
    <w:uiPriority w:val="59"/>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basedOn w:val="HeadingBody1"/>
    <w:next w:val="Standard"/>
    <w:uiPriority w:val="18"/>
    <w:unhideWhenUsed/>
    <w:qFormat/>
    <w:rPr>
      <w:b/>
    </w:rPr>
  </w:style>
  <w:style w:type="table" w:customStyle="1" w:styleId="TableContract1">
    <w:name w:val="Table Contract 1"/>
    <w:basedOn w:val="TableContract"/>
    <w:uiPriority w:val="99"/>
    <w:tblPr>
      <w:tblInd w:w="567" w:type="dxa"/>
    </w:tblPr>
    <w:tblStylePr w:type="firstRow">
      <w:pPr>
        <w:keepNext/>
        <w:widowControl/>
        <w:wordWrap/>
      </w:pPr>
      <w:rPr>
        <w:b/>
        <w:color w:val="FFFFFF" w:themeColor="background1"/>
      </w:rPr>
      <w:tblPr/>
      <w:tcPr>
        <w:shd w:val="clear" w:color="auto" w:fill="4472C4" w:themeFill="accent1"/>
      </w:tcPr>
    </w:tblStylePr>
  </w:style>
  <w:style w:type="paragraph" w:customStyle="1" w:styleId="Picture">
    <w:name w:val="Picture"/>
    <w:basedOn w:val="HeadingBody1"/>
    <w:next w:val="Beschriftung"/>
    <w:uiPriority w:val="18"/>
    <w:unhideWhenUsed/>
    <w:qFormat/>
    <w:pPr>
      <w:keepNext/>
      <w:jc w:val="center"/>
    </w:pPr>
  </w:style>
  <w:style w:type="paragraph" w:styleId="Sprechblasentext">
    <w:name w:val="Balloon Text"/>
    <w:basedOn w:val="Standard"/>
    <w:link w:val="SprechblasentextZchn"/>
    <w:uiPriority w:val="99"/>
    <w:semiHidden/>
    <w:unhideWhenUsed/>
    <w:pPr>
      <w:spacing w:before="0" w:after="0" w:line="240" w:lineRule="auto"/>
    </w:pPr>
    <w:rPr>
      <w:rFonts w:ascii="Tahoma" w:hAnsi="Tahoma" w:cs="Tahoma"/>
      <w:sz w:val="16"/>
    </w:rPr>
  </w:style>
  <w:style w:type="character" w:customStyle="1" w:styleId="SprechblasentextZchn">
    <w:name w:val="Sprechblasentext Zchn"/>
    <w:basedOn w:val="Absatz-Standardschriftart"/>
    <w:link w:val="Sprechblasentext"/>
    <w:uiPriority w:val="99"/>
    <w:semiHidden/>
    <w:rPr>
      <w:rFonts w:ascii="Tahoma" w:hAnsi="Tahoma" w:cs="Tahoma"/>
      <w:sz w:val="16"/>
    </w:rPr>
  </w:style>
  <w:style w:type="paragraph" w:customStyle="1" w:styleId="HeadingBody1">
    <w:name w:val="HeadingBody 1"/>
    <w:basedOn w:val="Standard"/>
    <w:next w:val="berschrift1"/>
    <w:uiPriority w:val="10"/>
    <w:qFormat/>
    <w:pPr>
      <w:ind w:left="567"/>
    </w:pPr>
  </w:style>
  <w:style w:type="paragraph" w:customStyle="1" w:styleId="HeadingBody2">
    <w:name w:val="HeadingBody 2"/>
    <w:basedOn w:val="Standard"/>
    <w:next w:val="berschrift2"/>
    <w:uiPriority w:val="10"/>
    <w:qFormat/>
    <w:pPr>
      <w:ind w:left="567"/>
    </w:pPr>
  </w:style>
  <w:style w:type="paragraph" w:customStyle="1" w:styleId="HeadingBody3">
    <w:name w:val="HeadingBody 3"/>
    <w:basedOn w:val="Standard"/>
    <w:next w:val="berschrift3"/>
    <w:uiPriority w:val="10"/>
    <w:unhideWhenUsed/>
    <w:qFormat/>
    <w:pPr>
      <w:ind w:left="1134"/>
    </w:pPr>
  </w:style>
  <w:style w:type="paragraph" w:customStyle="1" w:styleId="HeadingBody4">
    <w:name w:val="HeadingBody 4"/>
    <w:basedOn w:val="Standard"/>
    <w:next w:val="berschrift4"/>
    <w:uiPriority w:val="10"/>
    <w:unhideWhenUsed/>
    <w:qFormat/>
    <w:pPr>
      <w:ind w:left="1701"/>
    </w:pPr>
  </w:style>
  <w:style w:type="paragraph" w:customStyle="1" w:styleId="HeadingBody5">
    <w:name w:val="HeadingBody 5"/>
    <w:basedOn w:val="Standard"/>
    <w:next w:val="berschrift5"/>
    <w:uiPriority w:val="10"/>
    <w:unhideWhenUsed/>
    <w:qFormat/>
    <w:pPr>
      <w:ind w:left="2268"/>
    </w:pPr>
  </w:style>
  <w:style w:type="paragraph" w:customStyle="1" w:styleId="HeadingBody6">
    <w:name w:val="HeadingBody 6"/>
    <w:basedOn w:val="Standard"/>
    <w:next w:val="berschrift6"/>
    <w:uiPriority w:val="10"/>
    <w:unhideWhenUsed/>
    <w:qFormat/>
    <w:pPr>
      <w:ind w:left="2835"/>
    </w:pPr>
  </w:style>
  <w:style w:type="paragraph" w:customStyle="1" w:styleId="HeadingBody7">
    <w:name w:val="HeadingBody 7"/>
    <w:basedOn w:val="Standard"/>
    <w:next w:val="berschrift7"/>
    <w:uiPriority w:val="10"/>
    <w:semiHidden/>
    <w:unhideWhenUsed/>
    <w:qFormat/>
    <w:pPr>
      <w:ind w:left="3402"/>
    </w:pPr>
  </w:style>
  <w:style w:type="paragraph" w:customStyle="1" w:styleId="HeadingBody8">
    <w:name w:val="HeadingBody 8"/>
    <w:basedOn w:val="Standard"/>
    <w:next w:val="berschrift8"/>
    <w:uiPriority w:val="10"/>
    <w:semiHidden/>
    <w:unhideWhenUsed/>
    <w:pPr>
      <w:ind w:left="3969"/>
    </w:pPr>
  </w:style>
  <w:style w:type="paragraph" w:customStyle="1" w:styleId="HeadingBody9">
    <w:name w:val="HeadingBody 9"/>
    <w:basedOn w:val="Standard"/>
    <w:next w:val="berschrift9"/>
    <w:uiPriority w:val="10"/>
    <w:semiHidden/>
    <w:unhideWhenUsed/>
    <w:pPr>
      <w:ind w:left="4536"/>
    </w:pPr>
  </w:style>
  <w:style w:type="paragraph" w:styleId="Inhaltsverzeichnisberschrift">
    <w:name w:val="TOC Heading"/>
    <w:basedOn w:val="berschrift1"/>
    <w:next w:val="Standard"/>
    <w:uiPriority w:val="39"/>
    <w:qFormat/>
    <w:pPr>
      <w:numPr>
        <w:numId w:val="0"/>
      </w:numPr>
      <w:outlineLvl w:val="9"/>
    </w:pPr>
  </w:style>
  <w:style w:type="paragraph" w:styleId="Verzeichnis1">
    <w:name w:val="toc 1"/>
    <w:basedOn w:val="Standard"/>
    <w:next w:val="Standard"/>
    <w:autoRedefine/>
    <w:uiPriority w:val="39"/>
    <w:pPr>
      <w:keepNext/>
      <w:tabs>
        <w:tab w:val="right" w:leader="dot" w:pos="15875"/>
      </w:tabs>
      <w:ind w:left="851" w:hanging="851"/>
    </w:pPr>
    <w:rPr>
      <w:b/>
      <w:caps/>
      <w:spacing w:val="20"/>
    </w:rPr>
  </w:style>
  <w:style w:type="paragraph" w:styleId="Verzeichnis2">
    <w:name w:val="toc 2"/>
    <w:basedOn w:val="Standard"/>
    <w:next w:val="Standard"/>
    <w:autoRedefine/>
    <w:uiPriority w:val="39"/>
    <w:pPr>
      <w:tabs>
        <w:tab w:val="right" w:leader="dot" w:pos="15875"/>
      </w:tabs>
      <w:ind w:left="1418" w:hanging="567"/>
    </w:pPr>
  </w:style>
  <w:style w:type="paragraph" w:styleId="Verzeichnis3">
    <w:name w:val="toc 3"/>
    <w:basedOn w:val="Standard"/>
    <w:next w:val="Standard"/>
    <w:autoRedefine/>
    <w:uiPriority w:val="39"/>
    <w:pPr>
      <w:tabs>
        <w:tab w:val="right" w:leader="dot" w:pos="15875"/>
      </w:tabs>
      <w:ind w:left="1985" w:hanging="567"/>
    </w:pPr>
  </w:style>
  <w:style w:type="paragraph" w:styleId="Kopfzeile">
    <w:name w:val="header"/>
    <w:uiPriority w:val="99"/>
    <w:unhideWhenUsed/>
    <w:pPr>
      <w:spacing w:before="0" w:after="0" w:line="240" w:lineRule="auto"/>
    </w:pPr>
    <w:rPr>
      <w:kern w:val="16"/>
      <w:sz w:val="16"/>
    </w:rPr>
  </w:style>
  <w:style w:type="paragraph" w:styleId="Fuzeile">
    <w:name w:val="footer"/>
    <w:link w:val="FuzeileZchn"/>
    <w:uiPriority w:val="99"/>
    <w:unhideWhenUsed/>
    <w:pPr>
      <w:spacing w:before="0" w:after="0" w:line="240" w:lineRule="auto"/>
    </w:pPr>
    <w:rPr>
      <w:kern w:val="16"/>
      <w:sz w:val="16"/>
    </w:rPr>
  </w:style>
  <w:style w:type="character" w:customStyle="1" w:styleId="Heading">
    <w:name w:val="Heading"/>
    <w:basedOn w:val="Absatz-Standardschriftart"/>
    <w:uiPriority w:val="19"/>
    <w:qFormat/>
    <w:rPr>
      <w:b/>
    </w:rPr>
  </w:style>
  <w:style w:type="character" w:customStyle="1" w:styleId="DefinedTerm">
    <w:name w:val="Defined Term"/>
    <w:basedOn w:val="Absatz-Standardschriftart"/>
    <w:uiPriority w:val="19"/>
    <w:qFormat/>
  </w:style>
  <w:style w:type="character" w:customStyle="1" w:styleId="DefinedTermDefinition">
    <w:name w:val="Defined Term Definition"/>
    <w:basedOn w:val="Absatz-Standardschriftart"/>
    <w:uiPriority w:val="19"/>
    <w:qFormat/>
    <w:rPr>
      <w:b/>
    </w:rPr>
  </w:style>
  <w:style w:type="character" w:styleId="Hyperlink">
    <w:name w:val="Hyperlink"/>
    <w:basedOn w:val="Absatz-Standardschriftart"/>
    <w:uiPriority w:val="99"/>
    <w:unhideWhenUsed/>
    <w:rPr>
      <w:color w:val="0563C1" w:themeColor="hyperlink"/>
      <w:u w:val="single"/>
    </w:rPr>
  </w:style>
  <w:style w:type="table" w:customStyle="1" w:styleId="TableContract">
    <w:name w:val="Table Contract"/>
    <w:basedOn w:val="NormaleTabelle"/>
    <w:uiPriority w:val="99"/>
    <w:pPr>
      <w:spacing w:line="264" w:lineRule="auto"/>
    </w:pPr>
    <w:tblPr>
      <w:tblBorders>
        <w:top w:val="dotted" w:sz="4" w:space="0" w:color="44546A" w:themeColor="text2"/>
        <w:left w:val="dotted" w:sz="4" w:space="0" w:color="44546A" w:themeColor="text2"/>
        <w:bottom w:val="dotted" w:sz="4" w:space="0" w:color="44546A" w:themeColor="text2"/>
        <w:right w:val="dotted" w:sz="4" w:space="0" w:color="44546A" w:themeColor="text2"/>
        <w:insideH w:val="dotted" w:sz="4" w:space="0" w:color="44546A" w:themeColor="text2"/>
        <w:insideV w:val="dotted" w:sz="4" w:space="0" w:color="44546A" w:themeColor="text2"/>
      </w:tblBorders>
    </w:tblPr>
    <w:trPr>
      <w:cantSplit/>
    </w:trPr>
    <w:tcPr>
      <w:shd w:val="clear" w:color="auto" w:fill="FFFFFF" w:themeFill="background1"/>
    </w:tcPr>
    <w:tblStylePr w:type="firstRow">
      <w:pPr>
        <w:keepNext/>
        <w:widowControl/>
        <w:wordWrap/>
      </w:pPr>
      <w:rPr>
        <w:b/>
        <w:color w:val="FFFFFF" w:themeColor="background1"/>
      </w:rPr>
      <w:tblPr/>
      <w:tcPr>
        <w:shd w:val="clear" w:color="auto" w:fill="4472C4" w:themeFill="accent1"/>
      </w:tcPr>
    </w:tblStylePr>
  </w:style>
  <w:style w:type="table" w:customStyle="1" w:styleId="TabularForm">
    <w:name w:val="Tabular Form"/>
    <w:basedOn w:val="NormaleTabelle"/>
    <w:uiPriority w:val="99"/>
    <w:pPr>
      <w:spacing w:line="264" w:lineRule="auto"/>
    </w:pPr>
    <w:tblPr>
      <w:tblBorders>
        <w:top w:val="dotted" w:sz="4" w:space="0" w:color="44546A" w:themeColor="text2"/>
        <w:left w:val="dotted" w:sz="4" w:space="0" w:color="44546A" w:themeColor="text2"/>
        <w:bottom w:val="dotted" w:sz="4" w:space="0" w:color="44546A" w:themeColor="text2"/>
        <w:right w:val="dotted" w:sz="4" w:space="0" w:color="44546A" w:themeColor="text2"/>
        <w:insideH w:val="dotted" w:sz="4" w:space="0" w:color="44546A" w:themeColor="text2"/>
        <w:insideV w:val="dotted" w:sz="4" w:space="0" w:color="44546A" w:themeColor="text2"/>
      </w:tblBorders>
    </w:tblPr>
    <w:trPr>
      <w:cantSplit/>
    </w:trPr>
    <w:tcPr>
      <w:shd w:val="clear" w:color="auto" w:fill="FFFFFF" w:themeFill="background1"/>
    </w:tcPr>
    <w:tblStylePr w:type="firstRow">
      <w:pPr>
        <w:keepNext/>
        <w:widowControl/>
        <w:wordWrap/>
      </w:pPr>
      <w:rPr>
        <w:b/>
        <w:color w:val="FFFFFF" w:themeColor="background1"/>
      </w:rPr>
      <w:tblPr/>
      <w:tcPr>
        <w:shd w:val="clear" w:color="auto" w:fill="4472C4" w:themeFill="accent1"/>
      </w:tcPr>
    </w:tblStylePr>
  </w:style>
  <w:style w:type="paragraph" w:customStyle="1" w:styleId="PartHeading">
    <w:name w:val="Part Heading"/>
    <w:basedOn w:val="Standard"/>
    <w:next w:val="berschrift1"/>
    <w:uiPriority w:val="8"/>
    <w:qFormat/>
    <w:pPr>
      <w:keepNext/>
      <w:numPr>
        <w:numId w:val="2"/>
      </w:numPr>
      <w:spacing w:before="300" w:after="300"/>
      <w:jc w:val="center"/>
      <w:outlineLvl w:val="0"/>
    </w:pPr>
    <w:rPr>
      <w:b/>
      <w:caps/>
      <w:spacing w:val="20"/>
    </w:rPr>
  </w:style>
  <w:style w:type="paragraph" w:customStyle="1" w:styleId="TitlePageText">
    <w:name w:val="Title Page Text"/>
    <w:basedOn w:val="Standard"/>
    <w:uiPriority w:val="39"/>
  </w:style>
  <w:style w:type="paragraph" w:customStyle="1" w:styleId="TitlePageHeadline">
    <w:name w:val="Title Page Headline"/>
    <w:basedOn w:val="TitlePageText"/>
    <w:uiPriority w:val="39"/>
    <w:rPr>
      <w:b/>
      <w:sz w:val="32"/>
      <w:szCs w:val="32"/>
    </w:rPr>
  </w:style>
  <w:style w:type="paragraph" w:customStyle="1" w:styleId="TitlePageSubline">
    <w:name w:val="Title Page Subline"/>
    <w:basedOn w:val="TitlePageText"/>
    <w:uiPriority w:val="39"/>
    <w:rPr>
      <w:b/>
      <w:sz w:val="24"/>
    </w:rPr>
  </w:style>
  <w:style w:type="paragraph" w:customStyle="1" w:styleId="TitlePageTextRight">
    <w:name w:val="Title Page Text Right"/>
    <w:basedOn w:val="TitlePageText"/>
    <w:uiPriority w:val="39"/>
    <w:pPr>
      <w:jc w:val="right"/>
    </w:pPr>
  </w:style>
  <w:style w:type="character" w:styleId="Platzhaltertext">
    <w:name w:val="Placeholder Text"/>
    <w:basedOn w:val="Absatz-Standardschriftart"/>
    <w:uiPriority w:val="99"/>
    <w:semiHidden/>
    <w:rPr>
      <w:color w:val="808080"/>
    </w:rPr>
  </w:style>
  <w:style w:type="paragraph" w:customStyle="1" w:styleId="TitlePageFooter">
    <w:name w:val="Title Page Footer"/>
    <w:uiPriority w:val="39"/>
    <w:pPr>
      <w:spacing w:line="264" w:lineRule="auto"/>
    </w:pPr>
    <w:rPr>
      <w:kern w:val="16"/>
      <w:sz w:val="16"/>
    </w:rPr>
  </w:style>
  <w:style w:type="character" w:styleId="NichtaufgelsteErwhnung">
    <w:name w:val="Unresolved Mention"/>
    <w:basedOn w:val="Absatz-Standardschriftart"/>
    <w:uiPriority w:val="99"/>
    <w:semiHidden/>
    <w:unhideWhenUsed/>
    <w:rPr>
      <w:color w:val="808080"/>
      <w:shd w:val="clear" w:color="auto" w:fill="E6E6E6"/>
    </w:rPr>
  </w:style>
  <w:style w:type="numbering" w:customStyle="1" w:styleId="HeadingList">
    <w:name w:val="Heading List"/>
    <w:basedOn w:val="KeineListe"/>
    <w:uiPriority w:val="99"/>
    <w:pPr>
      <w:numPr>
        <w:numId w:val="133"/>
      </w:numPr>
    </w:pPr>
  </w:style>
  <w:style w:type="paragraph" w:customStyle="1" w:styleId="ListBulleted8">
    <w:name w:val="List Bulleted 8"/>
    <w:basedOn w:val="Standard"/>
    <w:uiPriority w:val="11"/>
    <w:semiHidden/>
    <w:unhideWhenUsed/>
    <w:pPr>
      <w:numPr>
        <w:numId w:val="11"/>
      </w:numPr>
    </w:pPr>
  </w:style>
  <w:style w:type="numbering" w:customStyle="1" w:styleId="ListBulleted8List">
    <w:name w:val="List Bulleted 8 List"/>
    <w:basedOn w:val="KeineListe"/>
    <w:uiPriority w:val="99"/>
    <w:pPr>
      <w:numPr>
        <w:numId w:val="11"/>
      </w:numPr>
    </w:pPr>
  </w:style>
  <w:style w:type="paragraph" w:customStyle="1" w:styleId="ListBulleted9">
    <w:name w:val="List Bulleted 9"/>
    <w:basedOn w:val="Standard"/>
    <w:uiPriority w:val="11"/>
    <w:semiHidden/>
    <w:unhideWhenUsed/>
    <w:pPr>
      <w:numPr>
        <w:numId w:val="12"/>
      </w:numPr>
    </w:pPr>
  </w:style>
  <w:style w:type="numbering" w:customStyle="1" w:styleId="ListBulleted9List">
    <w:name w:val="List Bulleted 9 List"/>
    <w:basedOn w:val="KeineListe"/>
    <w:uiPriority w:val="99"/>
    <w:pPr>
      <w:numPr>
        <w:numId w:val="12"/>
      </w:numPr>
    </w:pPr>
  </w:style>
  <w:style w:type="paragraph" w:customStyle="1" w:styleId="ListBody8">
    <w:name w:val="List Body 8"/>
    <w:basedOn w:val="Standard"/>
    <w:uiPriority w:val="11"/>
    <w:semiHidden/>
    <w:unhideWhenUsed/>
    <w:pPr>
      <w:numPr>
        <w:numId w:val="21"/>
      </w:numPr>
    </w:pPr>
  </w:style>
  <w:style w:type="numbering" w:customStyle="1" w:styleId="ListBody8List">
    <w:name w:val="List Body 8 List"/>
    <w:basedOn w:val="KeineListe"/>
    <w:uiPriority w:val="99"/>
    <w:pPr>
      <w:numPr>
        <w:numId w:val="21"/>
      </w:numPr>
    </w:pPr>
  </w:style>
  <w:style w:type="paragraph" w:customStyle="1" w:styleId="ListBody9">
    <w:name w:val="List Body 9"/>
    <w:basedOn w:val="Standard"/>
    <w:uiPriority w:val="11"/>
    <w:semiHidden/>
    <w:unhideWhenUsed/>
    <w:pPr>
      <w:numPr>
        <w:numId w:val="22"/>
      </w:numPr>
    </w:pPr>
  </w:style>
  <w:style w:type="numbering" w:customStyle="1" w:styleId="ListBody9List">
    <w:name w:val="List Body 9 List"/>
    <w:basedOn w:val="KeineListe"/>
    <w:uiPriority w:val="99"/>
    <w:pPr>
      <w:numPr>
        <w:numId w:val="22"/>
      </w:numPr>
    </w:pPr>
  </w:style>
  <w:style w:type="paragraph" w:customStyle="1" w:styleId="ListLegal8">
    <w:name w:val="List Legal 8"/>
    <w:basedOn w:val="Standard"/>
    <w:uiPriority w:val="11"/>
    <w:semiHidden/>
    <w:unhideWhenUsed/>
    <w:pPr>
      <w:numPr>
        <w:numId w:val="31"/>
      </w:numPr>
    </w:pPr>
  </w:style>
  <w:style w:type="numbering" w:customStyle="1" w:styleId="ListLegal8List">
    <w:name w:val="List Legal 8 List"/>
    <w:basedOn w:val="KeineListe"/>
    <w:uiPriority w:val="99"/>
    <w:pPr>
      <w:numPr>
        <w:numId w:val="31"/>
      </w:numPr>
    </w:pPr>
  </w:style>
  <w:style w:type="paragraph" w:customStyle="1" w:styleId="ListLegal9">
    <w:name w:val="List Legal 9"/>
    <w:basedOn w:val="Standard"/>
    <w:uiPriority w:val="11"/>
    <w:semiHidden/>
    <w:unhideWhenUsed/>
    <w:pPr>
      <w:numPr>
        <w:numId w:val="32"/>
      </w:numPr>
    </w:pPr>
  </w:style>
  <w:style w:type="numbering" w:customStyle="1" w:styleId="ListLegal9List">
    <w:name w:val="List Legal 9 List"/>
    <w:basedOn w:val="KeineListe"/>
    <w:uiPriority w:val="99"/>
    <w:pPr>
      <w:numPr>
        <w:numId w:val="32"/>
      </w:numPr>
    </w:pPr>
  </w:style>
  <w:style w:type="paragraph" w:customStyle="1" w:styleId="ListDecimal8">
    <w:name w:val="List Decimal 8"/>
    <w:basedOn w:val="Standard"/>
    <w:uiPriority w:val="11"/>
    <w:semiHidden/>
    <w:unhideWhenUsed/>
    <w:pPr>
      <w:numPr>
        <w:numId w:val="41"/>
      </w:numPr>
    </w:pPr>
  </w:style>
  <w:style w:type="numbering" w:customStyle="1" w:styleId="ListDecimal8List">
    <w:name w:val="List Decimal 8 List"/>
    <w:basedOn w:val="KeineListe"/>
    <w:uiPriority w:val="99"/>
    <w:pPr>
      <w:numPr>
        <w:numId w:val="41"/>
      </w:numPr>
    </w:pPr>
  </w:style>
  <w:style w:type="paragraph" w:customStyle="1" w:styleId="ListDecimal9">
    <w:name w:val="List Decimal 9"/>
    <w:basedOn w:val="Standard"/>
    <w:uiPriority w:val="11"/>
    <w:semiHidden/>
    <w:unhideWhenUsed/>
    <w:pPr>
      <w:numPr>
        <w:numId w:val="42"/>
      </w:numPr>
    </w:pPr>
  </w:style>
  <w:style w:type="numbering" w:customStyle="1" w:styleId="ListDecimal9List">
    <w:name w:val="List Decimal 9 List"/>
    <w:basedOn w:val="KeineListe"/>
    <w:uiPriority w:val="99"/>
    <w:pPr>
      <w:numPr>
        <w:numId w:val="42"/>
      </w:numPr>
    </w:pPr>
  </w:style>
  <w:style w:type="paragraph" w:customStyle="1" w:styleId="ListLowerLetter8">
    <w:name w:val="List Lower Letter 8"/>
    <w:basedOn w:val="Standard"/>
    <w:uiPriority w:val="11"/>
    <w:semiHidden/>
    <w:unhideWhenUsed/>
    <w:pPr>
      <w:numPr>
        <w:numId w:val="51"/>
      </w:numPr>
    </w:pPr>
  </w:style>
  <w:style w:type="numbering" w:customStyle="1" w:styleId="ListLowerLetter8List">
    <w:name w:val="List Lower Letter 8 List"/>
    <w:basedOn w:val="KeineListe"/>
    <w:uiPriority w:val="99"/>
    <w:pPr>
      <w:numPr>
        <w:numId w:val="51"/>
      </w:numPr>
    </w:pPr>
  </w:style>
  <w:style w:type="paragraph" w:customStyle="1" w:styleId="ListLowerLetter9">
    <w:name w:val="List Lower Letter 9"/>
    <w:basedOn w:val="Standard"/>
    <w:uiPriority w:val="11"/>
    <w:semiHidden/>
    <w:unhideWhenUsed/>
    <w:pPr>
      <w:numPr>
        <w:numId w:val="52"/>
      </w:numPr>
    </w:pPr>
  </w:style>
  <w:style w:type="numbering" w:customStyle="1" w:styleId="ListLowerLetter9List">
    <w:name w:val="List Lower Letter 9 List"/>
    <w:basedOn w:val="KeineListe"/>
    <w:uiPriority w:val="99"/>
    <w:pPr>
      <w:numPr>
        <w:numId w:val="52"/>
      </w:numPr>
    </w:pPr>
  </w:style>
  <w:style w:type="paragraph" w:customStyle="1" w:styleId="ListLowerRoman8">
    <w:name w:val="List Lower Roman 8"/>
    <w:basedOn w:val="Standard"/>
    <w:uiPriority w:val="11"/>
    <w:semiHidden/>
    <w:unhideWhenUsed/>
    <w:pPr>
      <w:numPr>
        <w:numId w:val="61"/>
      </w:numPr>
    </w:pPr>
  </w:style>
  <w:style w:type="numbering" w:customStyle="1" w:styleId="ListLowerRoman8List">
    <w:name w:val="List Lower Roman 8 List"/>
    <w:basedOn w:val="KeineListe"/>
    <w:uiPriority w:val="99"/>
    <w:pPr>
      <w:numPr>
        <w:numId w:val="61"/>
      </w:numPr>
    </w:pPr>
  </w:style>
  <w:style w:type="paragraph" w:customStyle="1" w:styleId="ListLowerRoman9">
    <w:name w:val="List Lower Roman 9"/>
    <w:basedOn w:val="Standard"/>
    <w:uiPriority w:val="11"/>
    <w:semiHidden/>
    <w:unhideWhenUsed/>
    <w:pPr>
      <w:numPr>
        <w:numId w:val="62"/>
      </w:numPr>
    </w:pPr>
  </w:style>
  <w:style w:type="numbering" w:customStyle="1" w:styleId="ListLowerRoman9List">
    <w:name w:val="List Lower Roman 9 List"/>
    <w:basedOn w:val="KeineListe"/>
    <w:uiPriority w:val="99"/>
    <w:pPr>
      <w:numPr>
        <w:numId w:val="62"/>
      </w:numPr>
    </w:pPr>
  </w:style>
  <w:style w:type="paragraph" w:customStyle="1" w:styleId="ListUpperLetter8">
    <w:name w:val="List Upper Letter 8"/>
    <w:basedOn w:val="Standard"/>
    <w:uiPriority w:val="11"/>
    <w:semiHidden/>
    <w:unhideWhenUsed/>
    <w:pPr>
      <w:numPr>
        <w:numId w:val="71"/>
      </w:numPr>
    </w:pPr>
  </w:style>
  <w:style w:type="numbering" w:customStyle="1" w:styleId="ListUpperLetter8List">
    <w:name w:val="List Upper Letter 8 List"/>
    <w:basedOn w:val="KeineListe"/>
    <w:uiPriority w:val="99"/>
    <w:pPr>
      <w:numPr>
        <w:numId w:val="71"/>
      </w:numPr>
    </w:pPr>
  </w:style>
  <w:style w:type="paragraph" w:customStyle="1" w:styleId="ListUpperLetter9">
    <w:name w:val="List Upper Letter 9"/>
    <w:basedOn w:val="Standard"/>
    <w:uiPriority w:val="11"/>
    <w:semiHidden/>
    <w:unhideWhenUsed/>
    <w:pPr>
      <w:numPr>
        <w:numId w:val="72"/>
      </w:numPr>
    </w:pPr>
  </w:style>
  <w:style w:type="numbering" w:customStyle="1" w:styleId="ListUpperLetter9List">
    <w:name w:val="List Upper Letter 9 List"/>
    <w:basedOn w:val="KeineListe"/>
    <w:uiPriority w:val="99"/>
    <w:pPr>
      <w:numPr>
        <w:numId w:val="72"/>
      </w:numPr>
    </w:pPr>
  </w:style>
  <w:style w:type="paragraph" w:customStyle="1" w:styleId="ListUpperRoman8">
    <w:name w:val="List Upper Roman 8"/>
    <w:basedOn w:val="Standard"/>
    <w:uiPriority w:val="11"/>
    <w:semiHidden/>
    <w:unhideWhenUsed/>
    <w:pPr>
      <w:numPr>
        <w:numId w:val="81"/>
      </w:numPr>
    </w:pPr>
  </w:style>
  <w:style w:type="numbering" w:customStyle="1" w:styleId="ListUpperRoman8List">
    <w:name w:val="List Upper Roman 8 List"/>
    <w:basedOn w:val="KeineListe"/>
    <w:uiPriority w:val="99"/>
    <w:pPr>
      <w:numPr>
        <w:numId w:val="81"/>
      </w:numPr>
    </w:pPr>
  </w:style>
  <w:style w:type="paragraph" w:customStyle="1" w:styleId="ListUpperRoman9">
    <w:name w:val="List Upper Roman 9"/>
    <w:basedOn w:val="Standard"/>
    <w:uiPriority w:val="11"/>
    <w:semiHidden/>
    <w:unhideWhenUsed/>
    <w:pPr>
      <w:numPr>
        <w:numId w:val="82"/>
      </w:numPr>
    </w:pPr>
  </w:style>
  <w:style w:type="numbering" w:customStyle="1" w:styleId="ListUpperRoman9List">
    <w:name w:val="List Upper Roman 9 List"/>
    <w:basedOn w:val="KeineListe"/>
    <w:uiPriority w:val="99"/>
    <w:pPr>
      <w:numPr>
        <w:numId w:val="82"/>
      </w:numPr>
    </w:pPr>
  </w:style>
  <w:style w:type="paragraph" w:customStyle="1" w:styleId="ListDecimalPeriod8">
    <w:name w:val="List Decimal Period 8"/>
    <w:basedOn w:val="Standard"/>
    <w:uiPriority w:val="11"/>
    <w:semiHidden/>
    <w:unhideWhenUsed/>
    <w:pPr>
      <w:numPr>
        <w:numId w:val="91"/>
      </w:numPr>
    </w:pPr>
  </w:style>
  <w:style w:type="numbering" w:customStyle="1" w:styleId="ListDecimalPeriod8List">
    <w:name w:val="List Decimal Period 8 List"/>
    <w:basedOn w:val="KeineListe"/>
    <w:uiPriority w:val="99"/>
    <w:pPr>
      <w:numPr>
        <w:numId w:val="91"/>
      </w:numPr>
    </w:pPr>
  </w:style>
  <w:style w:type="paragraph" w:customStyle="1" w:styleId="ListDecimalPeriod9">
    <w:name w:val="List Decimal Period 9"/>
    <w:basedOn w:val="Standard"/>
    <w:uiPriority w:val="11"/>
    <w:semiHidden/>
    <w:unhideWhenUsed/>
    <w:pPr>
      <w:numPr>
        <w:numId w:val="92"/>
      </w:numPr>
    </w:pPr>
  </w:style>
  <w:style w:type="numbering" w:customStyle="1" w:styleId="ListDecimalPeriod9List">
    <w:name w:val="List Decimal Period 9 List"/>
    <w:basedOn w:val="KeineListe"/>
    <w:uiPriority w:val="99"/>
    <w:pPr>
      <w:numPr>
        <w:numId w:val="92"/>
      </w:numPr>
    </w:pPr>
  </w:style>
  <w:style w:type="paragraph" w:customStyle="1" w:styleId="ListLowerLetterPeriod8">
    <w:name w:val="List Lower Letter Period 8"/>
    <w:basedOn w:val="Standard"/>
    <w:uiPriority w:val="11"/>
    <w:semiHidden/>
    <w:unhideWhenUsed/>
    <w:pPr>
      <w:numPr>
        <w:numId w:val="101"/>
      </w:numPr>
    </w:pPr>
  </w:style>
  <w:style w:type="numbering" w:customStyle="1" w:styleId="ListLowerLetterPeriod8List">
    <w:name w:val="List Lower Letter Period 8 List"/>
    <w:basedOn w:val="KeineListe"/>
    <w:uiPriority w:val="99"/>
    <w:pPr>
      <w:numPr>
        <w:numId w:val="101"/>
      </w:numPr>
    </w:pPr>
  </w:style>
  <w:style w:type="paragraph" w:customStyle="1" w:styleId="ListLowerLetterPeriod9">
    <w:name w:val="List Lower Letter Period 9"/>
    <w:basedOn w:val="Standard"/>
    <w:uiPriority w:val="11"/>
    <w:semiHidden/>
    <w:unhideWhenUsed/>
    <w:pPr>
      <w:numPr>
        <w:numId w:val="102"/>
      </w:numPr>
    </w:pPr>
  </w:style>
  <w:style w:type="numbering" w:customStyle="1" w:styleId="ListLowerLetterPeriod9List">
    <w:name w:val="List Lower Letter Period 9 List"/>
    <w:basedOn w:val="KeineListe"/>
    <w:uiPriority w:val="99"/>
    <w:pPr>
      <w:numPr>
        <w:numId w:val="102"/>
      </w:numPr>
    </w:pPr>
  </w:style>
  <w:style w:type="paragraph" w:customStyle="1" w:styleId="ListLowerRomanPeriod8">
    <w:name w:val="List Lower Roman Period 8"/>
    <w:basedOn w:val="Standard"/>
    <w:uiPriority w:val="11"/>
    <w:semiHidden/>
    <w:unhideWhenUsed/>
    <w:pPr>
      <w:numPr>
        <w:numId w:val="111"/>
      </w:numPr>
    </w:pPr>
  </w:style>
  <w:style w:type="numbering" w:customStyle="1" w:styleId="ListLowerRomanPeriod8List">
    <w:name w:val="List Lower Roman Period 8 List"/>
    <w:basedOn w:val="KeineListe"/>
    <w:uiPriority w:val="99"/>
    <w:pPr>
      <w:numPr>
        <w:numId w:val="111"/>
      </w:numPr>
    </w:pPr>
  </w:style>
  <w:style w:type="paragraph" w:customStyle="1" w:styleId="ListLowerRomanPeriod9">
    <w:name w:val="List Lower Roman Period 9"/>
    <w:basedOn w:val="Standard"/>
    <w:uiPriority w:val="11"/>
    <w:semiHidden/>
    <w:unhideWhenUsed/>
    <w:pPr>
      <w:numPr>
        <w:numId w:val="112"/>
      </w:numPr>
    </w:pPr>
  </w:style>
  <w:style w:type="numbering" w:customStyle="1" w:styleId="ListLowerRomanPeriod9List">
    <w:name w:val="List Lower Roman Period 9 List"/>
    <w:basedOn w:val="KeineListe"/>
    <w:uiPriority w:val="99"/>
    <w:pPr>
      <w:numPr>
        <w:numId w:val="112"/>
      </w:numPr>
    </w:pPr>
  </w:style>
  <w:style w:type="paragraph" w:customStyle="1" w:styleId="ListUpperLetterPeriod8">
    <w:name w:val="List Upper Letter Period 8"/>
    <w:basedOn w:val="Standard"/>
    <w:uiPriority w:val="11"/>
    <w:semiHidden/>
    <w:unhideWhenUsed/>
    <w:pPr>
      <w:numPr>
        <w:numId w:val="121"/>
      </w:numPr>
    </w:pPr>
  </w:style>
  <w:style w:type="numbering" w:customStyle="1" w:styleId="ListUpperLetterPeriod8List">
    <w:name w:val="List Upper Letter Period 8 List"/>
    <w:basedOn w:val="KeineListe"/>
    <w:uiPriority w:val="99"/>
    <w:pPr>
      <w:numPr>
        <w:numId w:val="121"/>
      </w:numPr>
    </w:pPr>
  </w:style>
  <w:style w:type="paragraph" w:customStyle="1" w:styleId="ListUpperLetterPeriod9">
    <w:name w:val="List Upper Letter Period 9"/>
    <w:basedOn w:val="Standard"/>
    <w:uiPriority w:val="11"/>
    <w:semiHidden/>
    <w:unhideWhenUsed/>
    <w:pPr>
      <w:numPr>
        <w:numId w:val="122"/>
      </w:numPr>
    </w:pPr>
  </w:style>
  <w:style w:type="numbering" w:customStyle="1" w:styleId="ListUpperLetterPeriod9List">
    <w:name w:val="List Upper Letter Period 9 List"/>
    <w:basedOn w:val="KeineListe"/>
    <w:uiPriority w:val="99"/>
    <w:pPr>
      <w:numPr>
        <w:numId w:val="122"/>
      </w:numPr>
    </w:pPr>
  </w:style>
  <w:style w:type="paragraph" w:customStyle="1" w:styleId="ListUpperRomanPeriod8">
    <w:name w:val="List Upper Roman Period 8"/>
    <w:basedOn w:val="Standard"/>
    <w:uiPriority w:val="11"/>
    <w:semiHidden/>
    <w:unhideWhenUsed/>
    <w:pPr>
      <w:numPr>
        <w:numId w:val="131"/>
      </w:numPr>
    </w:pPr>
  </w:style>
  <w:style w:type="numbering" w:customStyle="1" w:styleId="ListUpperRomanPeriod8List">
    <w:name w:val="List Upper Roman Period 8 List"/>
    <w:basedOn w:val="KeineListe"/>
    <w:uiPriority w:val="99"/>
    <w:pPr>
      <w:numPr>
        <w:numId w:val="131"/>
      </w:numPr>
    </w:pPr>
  </w:style>
  <w:style w:type="paragraph" w:customStyle="1" w:styleId="ListUpperRomanPeriod9">
    <w:name w:val="List Upper Roman Period 9"/>
    <w:basedOn w:val="Standard"/>
    <w:uiPriority w:val="11"/>
    <w:semiHidden/>
    <w:unhideWhenUsed/>
    <w:pPr>
      <w:numPr>
        <w:numId w:val="132"/>
      </w:numPr>
    </w:pPr>
  </w:style>
  <w:style w:type="numbering" w:customStyle="1" w:styleId="ListUpperRomanPeriod9List">
    <w:name w:val="List Upper Roman Period 9 List"/>
    <w:basedOn w:val="KeineListe"/>
    <w:uiPriority w:val="99"/>
    <w:pPr>
      <w:numPr>
        <w:numId w:val="132"/>
      </w:numPr>
    </w:pPr>
  </w:style>
  <w:style w:type="paragraph" w:customStyle="1" w:styleId="ListBulleted0">
    <w:name w:val="List Bulleted 0"/>
    <w:basedOn w:val="Standard"/>
    <w:uiPriority w:val="11"/>
    <w:unhideWhenUsed/>
    <w:pPr>
      <w:numPr>
        <w:numId w:val="3"/>
      </w:numPr>
    </w:pPr>
  </w:style>
  <w:style w:type="numbering" w:customStyle="1" w:styleId="ListBulleted0List">
    <w:name w:val="List Bulleted 0 List"/>
    <w:basedOn w:val="KeineListe"/>
    <w:uiPriority w:val="99"/>
    <w:pPr>
      <w:numPr>
        <w:numId w:val="3"/>
      </w:numPr>
    </w:pPr>
  </w:style>
  <w:style w:type="paragraph" w:customStyle="1" w:styleId="ListBulleted1">
    <w:name w:val="List Bulleted 1"/>
    <w:basedOn w:val="Standard"/>
    <w:uiPriority w:val="11"/>
    <w:unhideWhenUsed/>
    <w:pPr>
      <w:numPr>
        <w:numId w:val="4"/>
      </w:numPr>
    </w:pPr>
  </w:style>
  <w:style w:type="numbering" w:customStyle="1" w:styleId="ListBulleted1List">
    <w:name w:val="List Bulleted 1 List"/>
    <w:basedOn w:val="KeineListe"/>
    <w:uiPriority w:val="99"/>
    <w:pPr>
      <w:numPr>
        <w:numId w:val="4"/>
      </w:numPr>
    </w:pPr>
  </w:style>
  <w:style w:type="paragraph" w:customStyle="1" w:styleId="ListBulleted2">
    <w:name w:val="List Bulleted 2"/>
    <w:basedOn w:val="Standard"/>
    <w:uiPriority w:val="11"/>
    <w:unhideWhenUsed/>
    <w:pPr>
      <w:numPr>
        <w:numId w:val="5"/>
      </w:numPr>
    </w:pPr>
  </w:style>
  <w:style w:type="numbering" w:customStyle="1" w:styleId="ListBulleted2List">
    <w:name w:val="List Bulleted 2 List"/>
    <w:basedOn w:val="KeineListe"/>
    <w:uiPriority w:val="99"/>
    <w:pPr>
      <w:numPr>
        <w:numId w:val="5"/>
      </w:numPr>
    </w:pPr>
  </w:style>
  <w:style w:type="paragraph" w:customStyle="1" w:styleId="ListBulleted3">
    <w:name w:val="List Bulleted 3"/>
    <w:basedOn w:val="Standard"/>
    <w:uiPriority w:val="11"/>
    <w:unhideWhenUsed/>
    <w:pPr>
      <w:numPr>
        <w:numId w:val="6"/>
      </w:numPr>
    </w:pPr>
  </w:style>
  <w:style w:type="numbering" w:customStyle="1" w:styleId="ListBulleted3List">
    <w:name w:val="List Bulleted 3 List"/>
    <w:basedOn w:val="KeineListe"/>
    <w:uiPriority w:val="99"/>
    <w:pPr>
      <w:numPr>
        <w:numId w:val="6"/>
      </w:numPr>
    </w:pPr>
  </w:style>
  <w:style w:type="paragraph" w:customStyle="1" w:styleId="ListBulleted4">
    <w:name w:val="List Bulleted 4"/>
    <w:basedOn w:val="Standard"/>
    <w:uiPriority w:val="11"/>
    <w:unhideWhenUsed/>
    <w:pPr>
      <w:numPr>
        <w:numId w:val="7"/>
      </w:numPr>
    </w:pPr>
  </w:style>
  <w:style w:type="numbering" w:customStyle="1" w:styleId="ListBulleted4List">
    <w:name w:val="List Bulleted 4 List"/>
    <w:basedOn w:val="KeineListe"/>
    <w:uiPriority w:val="99"/>
    <w:pPr>
      <w:numPr>
        <w:numId w:val="7"/>
      </w:numPr>
    </w:pPr>
  </w:style>
  <w:style w:type="paragraph" w:customStyle="1" w:styleId="ListBulleted5">
    <w:name w:val="List Bulleted 5"/>
    <w:basedOn w:val="Standard"/>
    <w:uiPriority w:val="11"/>
    <w:unhideWhenUsed/>
    <w:pPr>
      <w:numPr>
        <w:numId w:val="8"/>
      </w:numPr>
    </w:pPr>
  </w:style>
  <w:style w:type="numbering" w:customStyle="1" w:styleId="ListBulleted5List">
    <w:name w:val="List Bulleted 5 List"/>
    <w:basedOn w:val="KeineListe"/>
    <w:uiPriority w:val="99"/>
    <w:pPr>
      <w:numPr>
        <w:numId w:val="8"/>
      </w:numPr>
    </w:pPr>
  </w:style>
  <w:style w:type="paragraph" w:customStyle="1" w:styleId="ListBulleted6">
    <w:name w:val="List Bulleted 6"/>
    <w:basedOn w:val="Standard"/>
    <w:uiPriority w:val="11"/>
    <w:unhideWhenUsed/>
    <w:pPr>
      <w:numPr>
        <w:numId w:val="9"/>
      </w:numPr>
    </w:pPr>
  </w:style>
  <w:style w:type="numbering" w:customStyle="1" w:styleId="ListBulleted6List">
    <w:name w:val="List Bulleted 6 List"/>
    <w:basedOn w:val="KeineListe"/>
    <w:uiPriority w:val="99"/>
    <w:pPr>
      <w:numPr>
        <w:numId w:val="9"/>
      </w:numPr>
    </w:pPr>
  </w:style>
  <w:style w:type="paragraph" w:customStyle="1" w:styleId="ListBulleted7">
    <w:name w:val="List Bulleted 7"/>
    <w:basedOn w:val="Standard"/>
    <w:uiPriority w:val="11"/>
    <w:unhideWhenUsed/>
    <w:pPr>
      <w:numPr>
        <w:numId w:val="10"/>
      </w:numPr>
    </w:pPr>
  </w:style>
  <w:style w:type="numbering" w:customStyle="1" w:styleId="ListBulleted7List">
    <w:name w:val="List Bulleted 7 List"/>
    <w:basedOn w:val="KeineListe"/>
    <w:uiPriority w:val="99"/>
    <w:pPr>
      <w:numPr>
        <w:numId w:val="10"/>
      </w:numPr>
    </w:pPr>
  </w:style>
  <w:style w:type="paragraph" w:customStyle="1" w:styleId="ListBody0">
    <w:name w:val="List Body 0"/>
    <w:basedOn w:val="Standard"/>
    <w:uiPriority w:val="11"/>
    <w:unhideWhenUsed/>
    <w:pPr>
      <w:numPr>
        <w:numId w:val="13"/>
      </w:numPr>
    </w:pPr>
  </w:style>
  <w:style w:type="numbering" w:customStyle="1" w:styleId="ListBody0List">
    <w:name w:val="List Body 0 List"/>
    <w:basedOn w:val="KeineListe"/>
    <w:uiPriority w:val="99"/>
    <w:pPr>
      <w:numPr>
        <w:numId w:val="13"/>
      </w:numPr>
    </w:pPr>
  </w:style>
  <w:style w:type="paragraph" w:customStyle="1" w:styleId="ListBody1">
    <w:name w:val="List Body 1"/>
    <w:basedOn w:val="Standard"/>
    <w:uiPriority w:val="11"/>
    <w:semiHidden/>
    <w:unhideWhenUsed/>
    <w:pPr>
      <w:numPr>
        <w:numId w:val="14"/>
      </w:numPr>
    </w:pPr>
  </w:style>
  <w:style w:type="numbering" w:customStyle="1" w:styleId="ListBody1List">
    <w:name w:val="List Body 1 List"/>
    <w:basedOn w:val="KeineListe"/>
    <w:uiPriority w:val="99"/>
    <w:pPr>
      <w:numPr>
        <w:numId w:val="14"/>
      </w:numPr>
    </w:pPr>
  </w:style>
  <w:style w:type="paragraph" w:customStyle="1" w:styleId="ListBody2">
    <w:name w:val="List Body 2"/>
    <w:basedOn w:val="Standard"/>
    <w:uiPriority w:val="11"/>
    <w:semiHidden/>
    <w:unhideWhenUsed/>
    <w:pPr>
      <w:numPr>
        <w:numId w:val="15"/>
      </w:numPr>
    </w:pPr>
  </w:style>
  <w:style w:type="numbering" w:customStyle="1" w:styleId="ListBody2List">
    <w:name w:val="List Body 2 List"/>
    <w:basedOn w:val="KeineListe"/>
    <w:uiPriority w:val="99"/>
    <w:pPr>
      <w:numPr>
        <w:numId w:val="15"/>
      </w:numPr>
    </w:pPr>
  </w:style>
  <w:style w:type="paragraph" w:customStyle="1" w:styleId="ListBody3">
    <w:name w:val="List Body 3"/>
    <w:basedOn w:val="Standard"/>
    <w:uiPriority w:val="11"/>
    <w:semiHidden/>
    <w:unhideWhenUsed/>
    <w:pPr>
      <w:numPr>
        <w:numId w:val="16"/>
      </w:numPr>
    </w:pPr>
  </w:style>
  <w:style w:type="numbering" w:customStyle="1" w:styleId="ListBody3List">
    <w:name w:val="List Body 3 List"/>
    <w:basedOn w:val="KeineListe"/>
    <w:uiPriority w:val="99"/>
    <w:pPr>
      <w:numPr>
        <w:numId w:val="16"/>
      </w:numPr>
    </w:pPr>
  </w:style>
  <w:style w:type="paragraph" w:customStyle="1" w:styleId="ListBody4">
    <w:name w:val="List Body 4"/>
    <w:basedOn w:val="Standard"/>
    <w:uiPriority w:val="11"/>
    <w:semiHidden/>
    <w:unhideWhenUsed/>
    <w:pPr>
      <w:numPr>
        <w:numId w:val="17"/>
      </w:numPr>
    </w:pPr>
  </w:style>
  <w:style w:type="numbering" w:customStyle="1" w:styleId="ListBody4List">
    <w:name w:val="List Body 4 List"/>
    <w:basedOn w:val="KeineListe"/>
    <w:uiPriority w:val="99"/>
    <w:pPr>
      <w:numPr>
        <w:numId w:val="17"/>
      </w:numPr>
    </w:pPr>
  </w:style>
  <w:style w:type="paragraph" w:customStyle="1" w:styleId="ListBody5">
    <w:name w:val="List Body 5"/>
    <w:basedOn w:val="Standard"/>
    <w:uiPriority w:val="11"/>
    <w:semiHidden/>
    <w:unhideWhenUsed/>
    <w:pPr>
      <w:numPr>
        <w:numId w:val="18"/>
      </w:numPr>
    </w:pPr>
  </w:style>
  <w:style w:type="numbering" w:customStyle="1" w:styleId="ListBody5List">
    <w:name w:val="List Body 5 List"/>
    <w:basedOn w:val="KeineListe"/>
    <w:uiPriority w:val="99"/>
    <w:pPr>
      <w:numPr>
        <w:numId w:val="18"/>
      </w:numPr>
    </w:pPr>
  </w:style>
  <w:style w:type="paragraph" w:customStyle="1" w:styleId="ListBody6">
    <w:name w:val="List Body 6"/>
    <w:basedOn w:val="Standard"/>
    <w:uiPriority w:val="11"/>
    <w:semiHidden/>
    <w:unhideWhenUsed/>
    <w:pPr>
      <w:numPr>
        <w:numId w:val="19"/>
      </w:numPr>
    </w:pPr>
  </w:style>
  <w:style w:type="numbering" w:customStyle="1" w:styleId="ListBody6List">
    <w:name w:val="List Body 6 List"/>
    <w:basedOn w:val="KeineListe"/>
    <w:uiPriority w:val="99"/>
    <w:pPr>
      <w:numPr>
        <w:numId w:val="19"/>
      </w:numPr>
    </w:pPr>
  </w:style>
  <w:style w:type="paragraph" w:customStyle="1" w:styleId="ListBody7">
    <w:name w:val="List Body 7"/>
    <w:basedOn w:val="Standard"/>
    <w:uiPriority w:val="11"/>
    <w:semiHidden/>
    <w:unhideWhenUsed/>
    <w:pPr>
      <w:numPr>
        <w:numId w:val="20"/>
      </w:numPr>
    </w:pPr>
  </w:style>
  <w:style w:type="numbering" w:customStyle="1" w:styleId="ListBody7List">
    <w:name w:val="List Body 7 List"/>
    <w:basedOn w:val="KeineListe"/>
    <w:uiPriority w:val="99"/>
    <w:pPr>
      <w:numPr>
        <w:numId w:val="20"/>
      </w:numPr>
    </w:pPr>
  </w:style>
  <w:style w:type="paragraph" w:customStyle="1" w:styleId="ListDecimal0">
    <w:name w:val="List Decimal 0"/>
    <w:basedOn w:val="Standard"/>
    <w:uiPriority w:val="11"/>
    <w:unhideWhenUsed/>
    <w:pPr>
      <w:numPr>
        <w:numId w:val="33"/>
      </w:numPr>
    </w:pPr>
  </w:style>
  <w:style w:type="numbering" w:customStyle="1" w:styleId="ListDecimal0List">
    <w:name w:val="List Decimal 0 List"/>
    <w:basedOn w:val="KeineListe"/>
    <w:uiPriority w:val="99"/>
    <w:pPr>
      <w:numPr>
        <w:numId w:val="33"/>
      </w:numPr>
    </w:pPr>
  </w:style>
  <w:style w:type="paragraph" w:customStyle="1" w:styleId="ListDecimal1">
    <w:name w:val="List Decimal 1"/>
    <w:basedOn w:val="Standard"/>
    <w:uiPriority w:val="11"/>
    <w:semiHidden/>
    <w:unhideWhenUsed/>
    <w:pPr>
      <w:numPr>
        <w:numId w:val="34"/>
      </w:numPr>
    </w:pPr>
  </w:style>
  <w:style w:type="numbering" w:customStyle="1" w:styleId="ListDecimal1List">
    <w:name w:val="List Decimal 1 List"/>
    <w:basedOn w:val="KeineListe"/>
    <w:uiPriority w:val="99"/>
    <w:pPr>
      <w:numPr>
        <w:numId w:val="34"/>
      </w:numPr>
    </w:pPr>
  </w:style>
  <w:style w:type="paragraph" w:customStyle="1" w:styleId="ListDecimal2">
    <w:name w:val="List Decimal 2"/>
    <w:basedOn w:val="Standard"/>
    <w:uiPriority w:val="11"/>
    <w:semiHidden/>
    <w:unhideWhenUsed/>
    <w:pPr>
      <w:numPr>
        <w:numId w:val="35"/>
      </w:numPr>
    </w:pPr>
  </w:style>
  <w:style w:type="numbering" w:customStyle="1" w:styleId="ListDecimal2List">
    <w:name w:val="List Decimal 2 List"/>
    <w:basedOn w:val="KeineListe"/>
    <w:uiPriority w:val="99"/>
    <w:pPr>
      <w:numPr>
        <w:numId w:val="35"/>
      </w:numPr>
    </w:pPr>
  </w:style>
  <w:style w:type="paragraph" w:customStyle="1" w:styleId="ListDecimal3">
    <w:name w:val="List Decimal 3"/>
    <w:basedOn w:val="Standard"/>
    <w:uiPriority w:val="11"/>
    <w:semiHidden/>
    <w:unhideWhenUsed/>
    <w:pPr>
      <w:numPr>
        <w:numId w:val="36"/>
      </w:numPr>
    </w:pPr>
  </w:style>
  <w:style w:type="numbering" w:customStyle="1" w:styleId="ListDecimal3List">
    <w:name w:val="List Decimal 3 List"/>
    <w:basedOn w:val="KeineListe"/>
    <w:uiPriority w:val="99"/>
    <w:pPr>
      <w:numPr>
        <w:numId w:val="36"/>
      </w:numPr>
    </w:pPr>
  </w:style>
  <w:style w:type="paragraph" w:customStyle="1" w:styleId="ListDecimal4">
    <w:name w:val="List Decimal 4"/>
    <w:basedOn w:val="Standard"/>
    <w:uiPriority w:val="11"/>
    <w:semiHidden/>
    <w:unhideWhenUsed/>
    <w:pPr>
      <w:numPr>
        <w:numId w:val="37"/>
      </w:numPr>
    </w:pPr>
  </w:style>
  <w:style w:type="numbering" w:customStyle="1" w:styleId="ListDecimal4List">
    <w:name w:val="List Decimal 4 List"/>
    <w:basedOn w:val="KeineListe"/>
    <w:uiPriority w:val="99"/>
    <w:pPr>
      <w:numPr>
        <w:numId w:val="37"/>
      </w:numPr>
    </w:pPr>
  </w:style>
  <w:style w:type="paragraph" w:customStyle="1" w:styleId="ListDecimal5">
    <w:name w:val="List Decimal 5"/>
    <w:basedOn w:val="Standard"/>
    <w:uiPriority w:val="11"/>
    <w:semiHidden/>
    <w:unhideWhenUsed/>
    <w:pPr>
      <w:numPr>
        <w:numId w:val="38"/>
      </w:numPr>
    </w:pPr>
  </w:style>
  <w:style w:type="numbering" w:customStyle="1" w:styleId="ListDecimal5List">
    <w:name w:val="List Decimal 5 List"/>
    <w:basedOn w:val="KeineListe"/>
    <w:uiPriority w:val="99"/>
    <w:pPr>
      <w:numPr>
        <w:numId w:val="38"/>
      </w:numPr>
    </w:pPr>
  </w:style>
  <w:style w:type="paragraph" w:customStyle="1" w:styleId="ListDecimal6">
    <w:name w:val="List Decimal 6"/>
    <w:basedOn w:val="Standard"/>
    <w:uiPriority w:val="11"/>
    <w:semiHidden/>
    <w:unhideWhenUsed/>
    <w:pPr>
      <w:numPr>
        <w:numId w:val="39"/>
      </w:numPr>
    </w:pPr>
  </w:style>
  <w:style w:type="numbering" w:customStyle="1" w:styleId="ListDecimal6List">
    <w:name w:val="List Decimal 6 List"/>
    <w:basedOn w:val="KeineListe"/>
    <w:uiPriority w:val="99"/>
    <w:pPr>
      <w:numPr>
        <w:numId w:val="39"/>
      </w:numPr>
    </w:pPr>
  </w:style>
  <w:style w:type="paragraph" w:customStyle="1" w:styleId="ListDecimal7">
    <w:name w:val="List Decimal 7"/>
    <w:basedOn w:val="Standard"/>
    <w:uiPriority w:val="11"/>
    <w:semiHidden/>
    <w:unhideWhenUsed/>
    <w:pPr>
      <w:numPr>
        <w:numId w:val="40"/>
      </w:numPr>
    </w:pPr>
  </w:style>
  <w:style w:type="numbering" w:customStyle="1" w:styleId="ListDecimal7List">
    <w:name w:val="List Decimal 7 List"/>
    <w:basedOn w:val="KeineListe"/>
    <w:uiPriority w:val="99"/>
    <w:pPr>
      <w:numPr>
        <w:numId w:val="40"/>
      </w:numPr>
    </w:pPr>
  </w:style>
  <w:style w:type="paragraph" w:customStyle="1" w:styleId="ListDecimalPeriod0">
    <w:name w:val="List Decimal Period 0"/>
    <w:basedOn w:val="Standard"/>
    <w:uiPriority w:val="11"/>
    <w:semiHidden/>
    <w:unhideWhenUsed/>
    <w:pPr>
      <w:numPr>
        <w:numId w:val="83"/>
      </w:numPr>
    </w:pPr>
  </w:style>
  <w:style w:type="numbering" w:customStyle="1" w:styleId="ListDecimalPeriod0List">
    <w:name w:val="List Decimal Period 0 List"/>
    <w:basedOn w:val="KeineListe"/>
    <w:uiPriority w:val="99"/>
    <w:pPr>
      <w:numPr>
        <w:numId w:val="83"/>
      </w:numPr>
    </w:pPr>
  </w:style>
  <w:style w:type="paragraph" w:customStyle="1" w:styleId="ListDecimalPeriod1">
    <w:name w:val="List Decimal Period 1"/>
    <w:basedOn w:val="Standard"/>
    <w:uiPriority w:val="11"/>
    <w:semiHidden/>
    <w:unhideWhenUsed/>
    <w:pPr>
      <w:numPr>
        <w:numId w:val="84"/>
      </w:numPr>
    </w:pPr>
  </w:style>
  <w:style w:type="numbering" w:customStyle="1" w:styleId="ListDecimalPeriod1List">
    <w:name w:val="List Decimal Period 1 List"/>
    <w:basedOn w:val="KeineListe"/>
    <w:uiPriority w:val="99"/>
    <w:pPr>
      <w:numPr>
        <w:numId w:val="84"/>
      </w:numPr>
    </w:pPr>
  </w:style>
  <w:style w:type="paragraph" w:customStyle="1" w:styleId="ListDecimalPeriod2">
    <w:name w:val="List Decimal Period 2"/>
    <w:basedOn w:val="Standard"/>
    <w:uiPriority w:val="11"/>
    <w:semiHidden/>
    <w:unhideWhenUsed/>
    <w:pPr>
      <w:numPr>
        <w:numId w:val="85"/>
      </w:numPr>
    </w:pPr>
  </w:style>
  <w:style w:type="numbering" w:customStyle="1" w:styleId="ListDecimalPeriod2List">
    <w:name w:val="List Decimal Period 2 List"/>
    <w:basedOn w:val="KeineListe"/>
    <w:uiPriority w:val="99"/>
    <w:pPr>
      <w:numPr>
        <w:numId w:val="85"/>
      </w:numPr>
    </w:pPr>
  </w:style>
  <w:style w:type="paragraph" w:customStyle="1" w:styleId="ListDecimalPeriod3">
    <w:name w:val="List Decimal Period 3"/>
    <w:basedOn w:val="Standard"/>
    <w:uiPriority w:val="11"/>
    <w:unhideWhenUsed/>
    <w:pPr>
      <w:numPr>
        <w:numId w:val="86"/>
      </w:numPr>
    </w:pPr>
  </w:style>
  <w:style w:type="numbering" w:customStyle="1" w:styleId="ListDecimalPeriod3List">
    <w:name w:val="List Decimal Period 3 List"/>
    <w:basedOn w:val="KeineListe"/>
    <w:uiPriority w:val="99"/>
    <w:pPr>
      <w:numPr>
        <w:numId w:val="86"/>
      </w:numPr>
    </w:pPr>
  </w:style>
  <w:style w:type="paragraph" w:customStyle="1" w:styleId="ListDecimalPeriod4">
    <w:name w:val="List Decimal Period 4"/>
    <w:basedOn w:val="Standard"/>
    <w:uiPriority w:val="11"/>
    <w:unhideWhenUsed/>
    <w:pPr>
      <w:numPr>
        <w:numId w:val="87"/>
      </w:numPr>
    </w:pPr>
  </w:style>
  <w:style w:type="numbering" w:customStyle="1" w:styleId="ListDecimalPeriod4List">
    <w:name w:val="List Decimal Period 4 List"/>
    <w:basedOn w:val="KeineListe"/>
    <w:uiPriority w:val="99"/>
    <w:pPr>
      <w:numPr>
        <w:numId w:val="87"/>
      </w:numPr>
    </w:pPr>
  </w:style>
  <w:style w:type="paragraph" w:customStyle="1" w:styleId="ListDecimalPeriod5">
    <w:name w:val="List Decimal Period 5"/>
    <w:basedOn w:val="Standard"/>
    <w:uiPriority w:val="11"/>
    <w:unhideWhenUsed/>
    <w:pPr>
      <w:numPr>
        <w:numId w:val="88"/>
      </w:numPr>
    </w:pPr>
  </w:style>
  <w:style w:type="numbering" w:customStyle="1" w:styleId="ListDecimalPeriod5List">
    <w:name w:val="List Decimal Period 5 List"/>
    <w:basedOn w:val="KeineListe"/>
    <w:uiPriority w:val="99"/>
    <w:pPr>
      <w:numPr>
        <w:numId w:val="88"/>
      </w:numPr>
    </w:pPr>
  </w:style>
  <w:style w:type="paragraph" w:customStyle="1" w:styleId="ListDecimalPeriod6">
    <w:name w:val="List Decimal Period 6"/>
    <w:basedOn w:val="Standard"/>
    <w:uiPriority w:val="11"/>
    <w:semiHidden/>
    <w:unhideWhenUsed/>
    <w:pPr>
      <w:numPr>
        <w:numId w:val="89"/>
      </w:numPr>
    </w:pPr>
  </w:style>
  <w:style w:type="numbering" w:customStyle="1" w:styleId="ListDecimalPeriod6List">
    <w:name w:val="List Decimal Period 6 List"/>
    <w:basedOn w:val="KeineListe"/>
    <w:uiPriority w:val="99"/>
    <w:pPr>
      <w:numPr>
        <w:numId w:val="89"/>
      </w:numPr>
    </w:pPr>
  </w:style>
  <w:style w:type="paragraph" w:customStyle="1" w:styleId="ListDecimalPeriod7">
    <w:name w:val="List Decimal Period 7"/>
    <w:basedOn w:val="Standard"/>
    <w:uiPriority w:val="11"/>
    <w:semiHidden/>
    <w:unhideWhenUsed/>
    <w:pPr>
      <w:numPr>
        <w:numId w:val="90"/>
      </w:numPr>
    </w:pPr>
  </w:style>
  <w:style w:type="numbering" w:customStyle="1" w:styleId="ListDecimalPeriod7List">
    <w:name w:val="List Decimal Period 7 List"/>
    <w:basedOn w:val="KeineListe"/>
    <w:uiPriority w:val="99"/>
    <w:pPr>
      <w:numPr>
        <w:numId w:val="90"/>
      </w:numPr>
    </w:pPr>
  </w:style>
  <w:style w:type="paragraph" w:customStyle="1" w:styleId="ListLegal0">
    <w:name w:val="List Legal 0"/>
    <w:basedOn w:val="Standard"/>
    <w:uiPriority w:val="11"/>
    <w:unhideWhenUsed/>
    <w:pPr>
      <w:numPr>
        <w:numId w:val="23"/>
      </w:numPr>
    </w:pPr>
  </w:style>
  <w:style w:type="numbering" w:customStyle="1" w:styleId="ListLegal0List">
    <w:name w:val="List Legal 0 List"/>
    <w:basedOn w:val="KeineListe"/>
    <w:uiPriority w:val="99"/>
    <w:pPr>
      <w:numPr>
        <w:numId w:val="23"/>
      </w:numPr>
    </w:pPr>
  </w:style>
  <w:style w:type="paragraph" w:customStyle="1" w:styleId="ListLegal1">
    <w:name w:val="List Legal 1"/>
    <w:basedOn w:val="Standard"/>
    <w:uiPriority w:val="11"/>
    <w:semiHidden/>
    <w:unhideWhenUsed/>
    <w:pPr>
      <w:numPr>
        <w:numId w:val="24"/>
      </w:numPr>
    </w:pPr>
  </w:style>
  <w:style w:type="numbering" w:customStyle="1" w:styleId="ListLegal1List">
    <w:name w:val="List Legal 1 List"/>
    <w:basedOn w:val="KeineListe"/>
    <w:uiPriority w:val="99"/>
    <w:pPr>
      <w:numPr>
        <w:numId w:val="24"/>
      </w:numPr>
    </w:pPr>
  </w:style>
  <w:style w:type="paragraph" w:customStyle="1" w:styleId="ListLegal2">
    <w:name w:val="List Legal 2"/>
    <w:basedOn w:val="Standard"/>
    <w:uiPriority w:val="11"/>
    <w:semiHidden/>
    <w:unhideWhenUsed/>
    <w:pPr>
      <w:numPr>
        <w:numId w:val="25"/>
      </w:numPr>
    </w:pPr>
  </w:style>
  <w:style w:type="numbering" w:customStyle="1" w:styleId="ListLegal2List">
    <w:name w:val="List Legal 2 List"/>
    <w:basedOn w:val="KeineListe"/>
    <w:uiPriority w:val="99"/>
    <w:pPr>
      <w:numPr>
        <w:numId w:val="25"/>
      </w:numPr>
    </w:pPr>
  </w:style>
  <w:style w:type="paragraph" w:customStyle="1" w:styleId="ListLegal3">
    <w:name w:val="List Legal 3"/>
    <w:basedOn w:val="Standard"/>
    <w:uiPriority w:val="11"/>
    <w:semiHidden/>
    <w:unhideWhenUsed/>
    <w:pPr>
      <w:numPr>
        <w:numId w:val="26"/>
      </w:numPr>
    </w:pPr>
  </w:style>
  <w:style w:type="numbering" w:customStyle="1" w:styleId="ListLegal3List">
    <w:name w:val="List Legal 3 List"/>
    <w:basedOn w:val="KeineListe"/>
    <w:uiPriority w:val="99"/>
    <w:pPr>
      <w:numPr>
        <w:numId w:val="26"/>
      </w:numPr>
    </w:pPr>
  </w:style>
  <w:style w:type="paragraph" w:customStyle="1" w:styleId="ListLegal4">
    <w:name w:val="List Legal 4"/>
    <w:basedOn w:val="Standard"/>
    <w:uiPriority w:val="11"/>
    <w:semiHidden/>
    <w:unhideWhenUsed/>
    <w:pPr>
      <w:numPr>
        <w:numId w:val="27"/>
      </w:numPr>
    </w:pPr>
  </w:style>
  <w:style w:type="numbering" w:customStyle="1" w:styleId="ListLegal4List">
    <w:name w:val="List Legal 4 List"/>
    <w:basedOn w:val="KeineListe"/>
    <w:uiPriority w:val="99"/>
    <w:pPr>
      <w:numPr>
        <w:numId w:val="27"/>
      </w:numPr>
    </w:pPr>
  </w:style>
  <w:style w:type="paragraph" w:customStyle="1" w:styleId="ListLegal5">
    <w:name w:val="List Legal 5"/>
    <w:basedOn w:val="Standard"/>
    <w:uiPriority w:val="11"/>
    <w:semiHidden/>
    <w:unhideWhenUsed/>
    <w:pPr>
      <w:numPr>
        <w:numId w:val="28"/>
      </w:numPr>
    </w:pPr>
  </w:style>
  <w:style w:type="numbering" w:customStyle="1" w:styleId="ListLegal5List">
    <w:name w:val="List Legal 5 List"/>
    <w:basedOn w:val="KeineListe"/>
    <w:uiPriority w:val="99"/>
    <w:pPr>
      <w:numPr>
        <w:numId w:val="28"/>
      </w:numPr>
    </w:pPr>
  </w:style>
  <w:style w:type="paragraph" w:customStyle="1" w:styleId="ListLegal6">
    <w:name w:val="List Legal 6"/>
    <w:basedOn w:val="Standard"/>
    <w:uiPriority w:val="11"/>
    <w:semiHidden/>
    <w:unhideWhenUsed/>
    <w:pPr>
      <w:numPr>
        <w:numId w:val="29"/>
      </w:numPr>
    </w:pPr>
  </w:style>
  <w:style w:type="numbering" w:customStyle="1" w:styleId="ListLegal6List">
    <w:name w:val="List Legal 6 List"/>
    <w:basedOn w:val="KeineListe"/>
    <w:uiPriority w:val="99"/>
    <w:pPr>
      <w:numPr>
        <w:numId w:val="29"/>
      </w:numPr>
    </w:pPr>
  </w:style>
  <w:style w:type="paragraph" w:customStyle="1" w:styleId="ListLegal7">
    <w:name w:val="List Legal 7"/>
    <w:basedOn w:val="Standard"/>
    <w:uiPriority w:val="11"/>
    <w:semiHidden/>
    <w:unhideWhenUsed/>
    <w:pPr>
      <w:numPr>
        <w:numId w:val="30"/>
      </w:numPr>
    </w:pPr>
  </w:style>
  <w:style w:type="numbering" w:customStyle="1" w:styleId="ListLegal7List">
    <w:name w:val="List Legal 7 List"/>
    <w:basedOn w:val="KeineListe"/>
    <w:uiPriority w:val="99"/>
    <w:pPr>
      <w:numPr>
        <w:numId w:val="30"/>
      </w:numPr>
    </w:pPr>
  </w:style>
  <w:style w:type="paragraph" w:customStyle="1" w:styleId="ListLowerLetter0">
    <w:name w:val="List Lower Letter 0"/>
    <w:basedOn w:val="Standard"/>
    <w:uiPriority w:val="11"/>
    <w:unhideWhenUsed/>
    <w:pPr>
      <w:numPr>
        <w:numId w:val="43"/>
      </w:numPr>
    </w:pPr>
  </w:style>
  <w:style w:type="numbering" w:customStyle="1" w:styleId="ListLowerLetter0List">
    <w:name w:val="List Lower Letter 0 List"/>
    <w:basedOn w:val="KeineListe"/>
    <w:uiPriority w:val="99"/>
    <w:pPr>
      <w:numPr>
        <w:numId w:val="43"/>
      </w:numPr>
    </w:pPr>
  </w:style>
  <w:style w:type="paragraph" w:customStyle="1" w:styleId="ListLowerLetter1">
    <w:name w:val="List Lower Letter 1"/>
    <w:basedOn w:val="Standard"/>
    <w:uiPriority w:val="11"/>
    <w:semiHidden/>
    <w:unhideWhenUsed/>
    <w:pPr>
      <w:numPr>
        <w:numId w:val="44"/>
      </w:numPr>
    </w:pPr>
  </w:style>
  <w:style w:type="numbering" w:customStyle="1" w:styleId="ListLowerLetter1List">
    <w:name w:val="List Lower Letter 1 List"/>
    <w:basedOn w:val="KeineListe"/>
    <w:uiPriority w:val="99"/>
    <w:pPr>
      <w:numPr>
        <w:numId w:val="44"/>
      </w:numPr>
    </w:pPr>
  </w:style>
  <w:style w:type="paragraph" w:customStyle="1" w:styleId="ListLowerLetter2">
    <w:name w:val="List Lower Letter 2"/>
    <w:basedOn w:val="Standard"/>
    <w:uiPriority w:val="11"/>
    <w:semiHidden/>
    <w:unhideWhenUsed/>
    <w:pPr>
      <w:numPr>
        <w:numId w:val="45"/>
      </w:numPr>
    </w:pPr>
  </w:style>
  <w:style w:type="numbering" w:customStyle="1" w:styleId="ListLowerLetter2List">
    <w:name w:val="List Lower Letter 2 List"/>
    <w:basedOn w:val="KeineListe"/>
    <w:uiPriority w:val="99"/>
    <w:pPr>
      <w:numPr>
        <w:numId w:val="45"/>
      </w:numPr>
    </w:pPr>
  </w:style>
  <w:style w:type="paragraph" w:customStyle="1" w:styleId="ListLowerLetter3">
    <w:name w:val="List Lower Letter 3"/>
    <w:basedOn w:val="Standard"/>
    <w:uiPriority w:val="11"/>
    <w:semiHidden/>
    <w:unhideWhenUsed/>
    <w:pPr>
      <w:numPr>
        <w:numId w:val="46"/>
      </w:numPr>
    </w:pPr>
  </w:style>
  <w:style w:type="numbering" w:customStyle="1" w:styleId="ListLowerLetter3List">
    <w:name w:val="List Lower Letter 3 List"/>
    <w:basedOn w:val="KeineListe"/>
    <w:uiPriority w:val="99"/>
    <w:pPr>
      <w:numPr>
        <w:numId w:val="46"/>
      </w:numPr>
    </w:pPr>
  </w:style>
  <w:style w:type="paragraph" w:customStyle="1" w:styleId="ListLowerLetter4">
    <w:name w:val="List Lower Letter 4"/>
    <w:basedOn w:val="Standard"/>
    <w:uiPriority w:val="11"/>
    <w:semiHidden/>
    <w:unhideWhenUsed/>
    <w:pPr>
      <w:numPr>
        <w:numId w:val="47"/>
      </w:numPr>
    </w:pPr>
  </w:style>
  <w:style w:type="numbering" w:customStyle="1" w:styleId="ListLowerLetter4List">
    <w:name w:val="List Lower Letter 4 List"/>
    <w:basedOn w:val="KeineListe"/>
    <w:uiPriority w:val="99"/>
    <w:pPr>
      <w:numPr>
        <w:numId w:val="47"/>
      </w:numPr>
    </w:pPr>
  </w:style>
  <w:style w:type="paragraph" w:customStyle="1" w:styleId="ListLowerLetter5">
    <w:name w:val="List Lower Letter 5"/>
    <w:basedOn w:val="Standard"/>
    <w:uiPriority w:val="11"/>
    <w:semiHidden/>
    <w:unhideWhenUsed/>
    <w:pPr>
      <w:numPr>
        <w:numId w:val="48"/>
      </w:numPr>
    </w:pPr>
  </w:style>
  <w:style w:type="numbering" w:customStyle="1" w:styleId="ListLowerLetter5List">
    <w:name w:val="List Lower Letter 5 List"/>
    <w:basedOn w:val="KeineListe"/>
    <w:uiPriority w:val="99"/>
    <w:pPr>
      <w:numPr>
        <w:numId w:val="48"/>
      </w:numPr>
    </w:pPr>
  </w:style>
  <w:style w:type="paragraph" w:customStyle="1" w:styleId="ListLowerLetter6">
    <w:name w:val="List Lower Letter 6"/>
    <w:basedOn w:val="Standard"/>
    <w:uiPriority w:val="11"/>
    <w:semiHidden/>
    <w:unhideWhenUsed/>
    <w:pPr>
      <w:numPr>
        <w:numId w:val="49"/>
      </w:numPr>
    </w:pPr>
  </w:style>
  <w:style w:type="numbering" w:customStyle="1" w:styleId="ListLowerLetter6List">
    <w:name w:val="List Lower Letter 6 List"/>
    <w:basedOn w:val="KeineListe"/>
    <w:uiPriority w:val="99"/>
    <w:pPr>
      <w:numPr>
        <w:numId w:val="49"/>
      </w:numPr>
    </w:pPr>
  </w:style>
  <w:style w:type="paragraph" w:customStyle="1" w:styleId="ListLowerLetter7">
    <w:name w:val="List Lower Letter 7"/>
    <w:basedOn w:val="Standard"/>
    <w:uiPriority w:val="11"/>
    <w:semiHidden/>
    <w:unhideWhenUsed/>
    <w:pPr>
      <w:numPr>
        <w:numId w:val="50"/>
      </w:numPr>
    </w:pPr>
  </w:style>
  <w:style w:type="numbering" w:customStyle="1" w:styleId="ListLowerLetter7List">
    <w:name w:val="List Lower Letter 7 List"/>
    <w:basedOn w:val="KeineListe"/>
    <w:uiPriority w:val="99"/>
    <w:pPr>
      <w:numPr>
        <w:numId w:val="50"/>
      </w:numPr>
    </w:pPr>
  </w:style>
  <w:style w:type="paragraph" w:customStyle="1" w:styleId="ListLowerLetterPeriod0">
    <w:name w:val="List Lower Letter Period 0"/>
    <w:basedOn w:val="Standard"/>
    <w:uiPriority w:val="11"/>
    <w:semiHidden/>
    <w:unhideWhenUsed/>
    <w:pPr>
      <w:numPr>
        <w:numId w:val="93"/>
      </w:numPr>
    </w:pPr>
  </w:style>
  <w:style w:type="numbering" w:customStyle="1" w:styleId="ListLowerLetterPeriod0List">
    <w:name w:val="List Lower Letter Period 0 List"/>
    <w:basedOn w:val="KeineListe"/>
    <w:uiPriority w:val="99"/>
    <w:pPr>
      <w:numPr>
        <w:numId w:val="93"/>
      </w:numPr>
    </w:pPr>
  </w:style>
  <w:style w:type="paragraph" w:customStyle="1" w:styleId="ListLowerLetterPeriod1">
    <w:name w:val="List Lower Letter Period 1"/>
    <w:basedOn w:val="Standard"/>
    <w:uiPriority w:val="11"/>
    <w:semiHidden/>
    <w:unhideWhenUsed/>
    <w:pPr>
      <w:numPr>
        <w:numId w:val="94"/>
      </w:numPr>
    </w:pPr>
  </w:style>
  <w:style w:type="numbering" w:customStyle="1" w:styleId="ListLowerLetterPeriod1List">
    <w:name w:val="List Lower Letter Period 1 List"/>
    <w:basedOn w:val="KeineListe"/>
    <w:uiPriority w:val="99"/>
    <w:pPr>
      <w:numPr>
        <w:numId w:val="94"/>
      </w:numPr>
    </w:pPr>
  </w:style>
  <w:style w:type="paragraph" w:customStyle="1" w:styleId="ListLowerLetterPeriod2">
    <w:name w:val="List Lower Letter Period 2"/>
    <w:basedOn w:val="Standard"/>
    <w:uiPriority w:val="11"/>
    <w:semiHidden/>
    <w:unhideWhenUsed/>
    <w:pPr>
      <w:numPr>
        <w:numId w:val="95"/>
      </w:numPr>
    </w:pPr>
  </w:style>
  <w:style w:type="numbering" w:customStyle="1" w:styleId="ListLowerLetterPeriod2List">
    <w:name w:val="List Lower Letter Period 2 List"/>
    <w:basedOn w:val="KeineListe"/>
    <w:uiPriority w:val="99"/>
    <w:pPr>
      <w:numPr>
        <w:numId w:val="95"/>
      </w:numPr>
    </w:pPr>
  </w:style>
  <w:style w:type="paragraph" w:customStyle="1" w:styleId="ListLowerLetterPeriod3">
    <w:name w:val="List Lower Letter Period 3"/>
    <w:basedOn w:val="Standard"/>
    <w:uiPriority w:val="11"/>
    <w:semiHidden/>
    <w:unhideWhenUsed/>
    <w:pPr>
      <w:numPr>
        <w:numId w:val="96"/>
      </w:numPr>
    </w:pPr>
  </w:style>
  <w:style w:type="numbering" w:customStyle="1" w:styleId="ListLowerLetterPeriod3List">
    <w:name w:val="List Lower Letter Period 3 List"/>
    <w:basedOn w:val="KeineListe"/>
    <w:uiPriority w:val="99"/>
    <w:pPr>
      <w:numPr>
        <w:numId w:val="96"/>
      </w:numPr>
    </w:pPr>
  </w:style>
  <w:style w:type="paragraph" w:customStyle="1" w:styleId="ListLowerLetterPeriod4">
    <w:name w:val="List Lower Letter Period 4"/>
    <w:basedOn w:val="Standard"/>
    <w:uiPriority w:val="11"/>
    <w:semiHidden/>
    <w:unhideWhenUsed/>
    <w:pPr>
      <w:numPr>
        <w:numId w:val="97"/>
      </w:numPr>
    </w:pPr>
  </w:style>
  <w:style w:type="numbering" w:customStyle="1" w:styleId="ListLowerLetterPeriod4List">
    <w:name w:val="List Lower Letter Period 4 List"/>
    <w:basedOn w:val="KeineListe"/>
    <w:uiPriority w:val="99"/>
    <w:pPr>
      <w:numPr>
        <w:numId w:val="97"/>
      </w:numPr>
    </w:pPr>
  </w:style>
  <w:style w:type="paragraph" w:customStyle="1" w:styleId="ListLowerLetterPeriod5">
    <w:name w:val="List Lower Letter Period 5"/>
    <w:basedOn w:val="Standard"/>
    <w:uiPriority w:val="11"/>
    <w:semiHidden/>
    <w:unhideWhenUsed/>
    <w:pPr>
      <w:numPr>
        <w:numId w:val="98"/>
      </w:numPr>
    </w:pPr>
  </w:style>
  <w:style w:type="numbering" w:customStyle="1" w:styleId="ListLowerLetterPeriod5List">
    <w:name w:val="List Lower Letter Period 5 List"/>
    <w:basedOn w:val="KeineListe"/>
    <w:uiPriority w:val="99"/>
    <w:pPr>
      <w:numPr>
        <w:numId w:val="98"/>
      </w:numPr>
    </w:pPr>
  </w:style>
  <w:style w:type="paragraph" w:customStyle="1" w:styleId="ListLowerLetterPeriod6">
    <w:name w:val="List Lower Letter Period 6"/>
    <w:basedOn w:val="Standard"/>
    <w:uiPriority w:val="11"/>
    <w:semiHidden/>
    <w:unhideWhenUsed/>
    <w:pPr>
      <w:numPr>
        <w:numId w:val="99"/>
      </w:numPr>
    </w:pPr>
  </w:style>
  <w:style w:type="numbering" w:customStyle="1" w:styleId="ListLowerLetterPeriod6List">
    <w:name w:val="List Lower Letter Period 6 List"/>
    <w:basedOn w:val="KeineListe"/>
    <w:uiPriority w:val="99"/>
    <w:pPr>
      <w:numPr>
        <w:numId w:val="99"/>
      </w:numPr>
    </w:pPr>
  </w:style>
  <w:style w:type="paragraph" w:customStyle="1" w:styleId="ListLowerLetterPeriod7">
    <w:name w:val="List Lower Letter Period 7"/>
    <w:basedOn w:val="Standard"/>
    <w:uiPriority w:val="11"/>
    <w:semiHidden/>
    <w:unhideWhenUsed/>
    <w:pPr>
      <w:numPr>
        <w:numId w:val="100"/>
      </w:numPr>
    </w:pPr>
  </w:style>
  <w:style w:type="numbering" w:customStyle="1" w:styleId="ListLowerLetterPeriod7List">
    <w:name w:val="List Lower Letter Period 7 List"/>
    <w:basedOn w:val="KeineListe"/>
    <w:uiPriority w:val="99"/>
    <w:pPr>
      <w:numPr>
        <w:numId w:val="100"/>
      </w:numPr>
    </w:pPr>
  </w:style>
  <w:style w:type="paragraph" w:customStyle="1" w:styleId="ListLowerRoman0">
    <w:name w:val="List Lower Roman 0"/>
    <w:basedOn w:val="Standard"/>
    <w:uiPriority w:val="11"/>
    <w:unhideWhenUsed/>
    <w:pPr>
      <w:numPr>
        <w:numId w:val="53"/>
      </w:numPr>
    </w:pPr>
  </w:style>
  <w:style w:type="numbering" w:customStyle="1" w:styleId="ListLowerRoman0List">
    <w:name w:val="List Lower Roman 0 List"/>
    <w:basedOn w:val="KeineListe"/>
    <w:uiPriority w:val="99"/>
    <w:pPr>
      <w:numPr>
        <w:numId w:val="53"/>
      </w:numPr>
    </w:pPr>
  </w:style>
  <w:style w:type="paragraph" w:customStyle="1" w:styleId="ListLowerRoman1">
    <w:name w:val="List Lower Roman 1"/>
    <w:basedOn w:val="Standard"/>
    <w:uiPriority w:val="11"/>
    <w:semiHidden/>
    <w:unhideWhenUsed/>
    <w:pPr>
      <w:numPr>
        <w:numId w:val="54"/>
      </w:numPr>
    </w:pPr>
  </w:style>
  <w:style w:type="numbering" w:customStyle="1" w:styleId="ListLowerRoman1List">
    <w:name w:val="List Lower Roman 1 List"/>
    <w:basedOn w:val="KeineListe"/>
    <w:uiPriority w:val="99"/>
    <w:pPr>
      <w:numPr>
        <w:numId w:val="54"/>
      </w:numPr>
    </w:pPr>
  </w:style>
  <w:style w:type="paragraph" w:customStyle="1" w:styleId="ListLowerRoman2">
    <w:name w:val="List Lower Roman 2"/>
    <w:basedOn w:val="Standard"/>
    <w:uiPriority w:val="11"/>
    <w:unhideWhenUsed/>
    <w:pPr>
      <w:numPr>
        <w:numId w:val="55"/>
      </w:numPr>
    </w:pPr>
  </w:style>
  <w:style w:type="numbering" w:customStyle="1" w:styleId="ListLowerRoman2List">
    <w:name w:val="List Lower Roman 2 List"/>
    <w:basedOn w:val="KeineListe"/>
    <w:uiPriority w:val="99"/>
    <w:pPr>
      <w:numPr>
        <w:numId w:val="55"/>
      </w:numPr>
    </w:pPr>
  </w:style>
  <w:style w:type="paragraph" w:customStyle="1" w:styleId="ListLowerRoman3">
    <w:name w:val="List Lower Roman 3"/>
    <w:basedOn w:val="Standard"/>
    <w:uiPriority w:val="11"/>
    <w:unhideWhenUsed/>
    <w:pPr>
      <w:numPr>
        <w:numId w:val="56"/>
      </w:numPr>
    </w:pPr>
  </w:style>
  <w:style w:type="numbering" w:customStyle="1" w:styleId="ListLowerRoman3List">
    <w:name w:val="List Lower Roman 3 List"/>
    <w:basedOn w:val="KeineListe"/>
    <w:uiPriority w:val="99"/>
    <w:pPr>
      <w:numPr>
        <w:numId w:val="56"/>
      </w:numPr>
    </w:pPr>
  </w:style>
  <w:style w:type="paragraph" w:customStyle="1" w:styleId="ListLowerRoman4">
    <w:name w:val="List Lower Roman 4"/>
    <w:basedOn w:val="Standard"/>
    <w:uiPriority w:val="11"/>
    <w:unhideWhenUsed/>
    <w:pPr>
      <w:numPr>
        <w:numId w:val="144"/>
      </w:numPr>
    </w:pPr>
  </w:style>
  <w:style w:type="numbering" w:customStyle="1" w:styleId="ListLowerRoman4List">
    <w:name w:val="List Lower Roman 4 List"/>
    <w:basedOn w:val="KeineListe"/>
    <w:uiPriority w:val="99"/>
    <w:pPr>
      <w:numPr>
        <w:numId w:val="57"/>
      </w:numPr>
    </w:pPr>
  </w:style>
  <w:style w:type="paragraph" w:customStyle="1" w:styleId="ListLowerRoman5">
    <w:name w:val="List Lower Roman 5"/>
    <w:basedOn w:val="Standard"/>
    <w:uiPriority w:val="11"/>
    <w:unhideWhenUsed/>
    <w:pPr>
      <w:numPr>
        <w:numId w:val="58"/>
      </w:numPr>
    </w:pPr>
  </w:style>
  <w:style w:type="numbering" w:customStyle="1" w:styleId="ListLowerRoman5List">
    <w:name w:val="List Lower Roman 5 List"/>
    <w:basedOn w:val="KeineListe"/>
    <w:uiPriority w:val="99"/>
    <w:pPr>
      <w:numPr>
        <w:numId w:val="58"/>
      </w:numPr>
    </w:pPr>
  </w:style>
  <w:style w:type="paragraph" w:customStyle="1" w:styleId="ListLowerRoman6">
    <w:name w:val="List Lower Roman 6"/>
    <w:basedOn w:val="Standard"/>
    <w:uiPriority w:val="11"/>
    <w:semiHidden/>
    <w:unhideWhenUsed/>
    <w:pPr>
      <w:numPr>
        <w:numId w:val="59"/>
      </w:numPr>
    </w:pPr>
  </w:style>
  <w:style w:type="numbering" w:customStyle="1" w:styleId="ListLowerRoman6List">
    <w:name w:val="List Lower Roman 6 List"/>
    <w:basedOn w:val="KeineListe"/>
    <w:uiPriority w:val="99"/>
    <w:pPr>
      <w:numPr>
        <w:numId w:val="59"/>
      </w:numPr>
    </w:pPr>
  </w:style>
  <w:style w:type="paragraph" w:customStyle="1" w:styleId="ListLowerRoman7">
    <w:name w:val="List Lower Roman 7"/>
    <w:basedOn w:val="Standard"/>
    <w:uiPriority w:val="11"/>
    <w:semiHidden/>
    <w:unhideWhenUsed/>
    <w:pPr>
      <w:numPr>
        <w:numId w:val="60"/>
      </w:numPr>
    </w:pPr>
  </w:style>
  <w:style w:type="numbering" w:customStyle="1" w:styleId="ListLowerRoman7List">
    <w:name w:val="List Lower Roman 7 List"/>
    <w:basedOn w:val="KeineListe"/>
    <w:uiPriority w:val="99"/>
    <w:pPr>
      <w:numPr>
        <w:numId w:val="60"/>
      </w:numPr>
    </w:pPr>
  </w:style>
  <w:style w:type="paragraph" w:customStyle="1" w:styleId="ListLowerRomanPeriod0">
    <w:name w:val="List Lower Roman Period 0"/>
    <w:basedOn w:val="Standard"/>
    <w:uiPriority w:val="11"/>
    <w:semiHidden/>
    <w:unhideWhenUsed/>
    <w:pPr>
      <w:numPr>
        <w:numId w:val="103"/>
      </w:numPr>
    </w:pPr>
  </w:style>
  <w:style w:type="numbering" w:customStyle="1" w:styleId="ListLowerRomanPeriod0List">
    <w:name w:val="List Lower Roman Period 0 List"/>
    <w:basedOn w:val="KeineListe"/>
    <w:uiPriority w:val="99"/>
    <w:pPr>
      <w:numPr>
        <w:numId w:val="103"/>
      </w:numPr>
    </w:pPr>
  </w:style>
  <w:style w:type="paragraph" w:customStyle="1" w:styleId="ListLowerRomanPeriod1">
    <w:name w:val="List Lower Roman Period 1"/>
    <w:basedOn w:val="Standard"/>
    <w:uiPriority w:val="11"/>
    <w:semiHidden/>
    <w:unhideWhenUsed/>
    <w:pPr>
      <w:numPr>
        <w:numId w:val="104"/>
      </w:numPr>
    </w:pPr>
  </w:style>
  <w:style w:type="numbering" w:customStyle="1" w:styleId="ListLowerRomanPeriod1List">
    <w:name w:val="List Lower Roman Period 1 List"/>
    <w:basedOn w:val="KeineListe"/>
    <w:uiPriority w:val="99"/>
    <w:pPr>
      <w:numPr>
        <w:numId w:val="104"/>
      </w:numPr>
    </w:pPr>
  </w:style>
  <w:style w:type="paragraph" w:customStyle="1" w:styleId="ListLowerRomanPeriod2">
    <w:name w:val="List Lower Roman Period 2"/>
    <w:basedOn w:val="Standard"/>
    <w:uiPriority w:val="11"/>
    <w:semiHidden/>
    <w:unhideWhenUsed/>
    <w:pPr>
      <w:numPr>
        <w:numId w:val="105"/>
      </w:numPr>
    </w:pPr>
  </w:style>
  <w:style w:type="numbering" w:customStyle="1" w:styleId="ListLowerRomanPeriod2List">
    <w:name w:val="List Lower Roman Period 2 List"/>
    <w:basedOn w:val="KeineListe"/>
    <w:uiPriority w:val="99"/>
    <w:pPr>
      <w:numPr>
        <w:numId w:val="105"/>
      </w:numPr>
    </w:pPr>
  </w:style>
  <w:style w:type="paragraph" w:customStyle="1" w:styleId="ListLowerRomanPeriod3">
    <w:name w:val="List Lower Roman Period 3"/>
    <w:basedOn w:val="Standard"/>
    <w:uiPriority w:val="11"/>
    <w:unhideWhenUsed/>
    <w:pPr>
      <w:numPr>
        <w:numId w:val="106"/>
      </w:numPr>
    </w:pPr>
  </w:style>
  <w:style w:type="numbering" w:customStyle="1" w:styleId="ListLowerRomanPeriod3List">
    <w:name w:val="List Lower Roman Period 3 List"/>
    <w:basedOn w:val="KeineListe"/>
    <w:uiPriority w:val="99"/>
    <w:pPr>
      <w:numPr>
        <w:numId w:val="106"/>
      </w:numPr>
    </w:pPr>
  </w:style>
  <w:style w:type="paragraph" w:customStyle="1" w:styleId="ListLowerRomanPeriod4">
    <w:name w:val="List Lower Roman Period 4"/>
    <w:basedOn w:val="Standard"/>
    <w:uiPriority w:val="11"/>
    <w:semiHidden/>
    <w:unhideWhenUsed/>
    <w:pPr>
      <w:numPr>
        <w:numId w:val="107"/>
      </w:numPr>
    </w:pPr>
  </w:style>
  <w:style w:type="numbering" w:customStyle="1" w:styleId="ListLowerRomanPeriod4List">
    <w:name w:val="List Lower Roman Period 4 List"/>
    <w:basedOn w:val="KeineListe"/>
    <w:uiPriority w:val="99"/>
    <w:pPr>
      <w:numPr>
        <w:numId w:val="107"/>
      </w:numPr>
    </w:pPr>
  </w:style>
  <w:style w:type="paragraph" w:customStyle="1" w:styleId="ListLowerRomanPeriod5">
    <w:name w:val="List Lower Roman Period 5"/>
    <w:basedOn w:val="Standard"/>
    <w:uiPriority w:val="11"/>
    <w:semiHidden/>
    <w:unhideWhenUsed/>
    <w:pPr>
      <w:numPr>
        <w:numId w:val="108"/>
      </w:numPr>
    </w:pPr>
  </w:style>
  <w:style w:type="numbering" w:customStyle="1" w:styleId="ListLowerRomanPeriod5List">
    <w:name w:val="List Lower Roman Period 5 List"/>
    <w:basedOn w:val="KeineListe"/>
    <w:uiPriority w:val="99"/>
    <w:pPr>
      <w:numPr>
        <w:numId w:val="108"/>
      </w:numPr>
    </w:pPr>
  </w:style>
  <w:style w:type="paragraph" w:customStyle="1" w:styleId="ListLowerRomanPeriod6">
    <w:name w:val="List Lower Roman Period 6"/>
    <w:basedOn w:val="Standard"/>
    <w:uiPriority w:val="11"/>
    <w:semiHidden/>
    <w:unhideWhenUsed/>
    <w:pPr>
      <w:numPr>
        <w:numId w:val="109"/>
      </w:numPr>
    </w:pPr>
  </w:style>
  <w:style w:type="numbering" w:customStyle="1" w:styleId="ListLowerRomanPeriod6List">
    <w:name w:val="List Lower Roman Period 6 List"/>
    <w:basedOn w:val="KeineListe"/>
    <w:uiPriority w:val="99"/>
    <w:pPr>
      <w:numPr>
        <w:numId w:val="109"/>
      </w:numPr>
    </w:pPr>
  </w:style>
  <w:style w:type="paragraph" w:customStyle="1" w:styleId="ListLowerRomanPeriod7">
    <w:name w:val="List Lower Roman Period 7"/>
    <w:basedOn w:val="Standard"/>
    <w:uiPriority w:val="11"/>
    <w:semiHidden/>
    <w:unhideWhenUsed/>
    <w:pPr>
      <w:numPr>
        <w:numId w:val="110"/>
      </w:numPr>
    </w:pPr>
  </w:style>
  <w:style w:type="numbering" w:customStyle="1" w:styleId="ListLowerRomanPeriod7List">
    <w:name w:val="List Lower Roman Period 7 List"/>
    <w:basedOn w:val="KeineListe"/>
    <w:uiPriority w:val="99"/>
    <w:pPr>
      <w:numPr>
        <w:numId w:val="110"/>
      </w:numPr>
    </w:pPr>
  </w:style>
  <w:style w:type="paragraph" w:customStyle="1" w:styleId="ListUpperLetter0">
    <w:name w:val="List Upper Letter 0"/>
    <w:basedOn w:val="Standard"/>
    <w:uiPriority w:val="11"/>
    <w:unhideWhenUsed/>
    <w:pPr>
      <w:numPr>
        <w:numId w:val="63"/>
      </w:numPr>
    </w:pPr>
  </w:style>
  <w:style w:type="numbering" w:customStyle="1" w:styleId="ListUpperLetter0List">
    <w:name w:val="List Upper Letter 0 List"/>
    <w:basedOn w:val="KeineListe"/>
    <w:uiPriority w:val="99"/>
    <w:pPr>
      <w:numPr>
        <w:numId w:val="63"/>
      </w:numPr>
    </w:pPr>
  </w:style>
  <w:style w:type="paragraph" w:customStyle="1" w:styleId="ListUpperLetter1">
    <w:name w:val="List Upper Letter 1"/>
    <w:basedOn w:val="Standard"/>
    <w:uiPriority w:val="11"/>
    <w:semiHidden/>
    <w:unhideWhenUsed/>
    <w:pPr>
      <w:numPr>
        <w:numId w:val="64"/>
      </w:numPr>
    </w:pPr>
  </w:style>
  <w:style w:type="numbering" w:customStyle="1" w:styleId="ListUpperLetter1List">
    <w:name w:val="List Upper Letter 1 List"/>
    <w:basedOn w:val="KeineListe"/>
    <w:uiPriority w:val="99"/>
    <w:pPr>
      <w:numPr>
        <w:numId w:val="64"/>
      </w:numPr>
    </w:pPr>
  </w:style>
  <w:style w:type="paragraph" w:customStyle="1" w:styleId="ListUpperLetter2">
    <w:name w:val="List Upper Letter 2"/>
    <w:basedOn w:val="Standard"/>
    <w:uiPriority w:val="11"/>
    <w:semiHidden/>
    <w:unhideWhenUsed/>
    <w:pPr>
      <w:numPr>
        <w:numId w:val="65"/>
      </w:numPr>
    </w:pPr>
  </w:style>
  <w:style w:type="numbering" w:customStyle="1" w:styleId="ListUpperLetter2List">
    <w:name w:val="List Upper Letter 2 List"/>
    <w:basedOn w:val="KeineListe"/>
    <w:uiPriority w:val="99"/>
    <w:pPr>
      <w:numPr>
        <w:numId w:val="65"/>
      </w:numPr>
    </w:pPr>
  </w:style>
  <w:style w:type="paragraph" w:customStyle="1" w:styleId="ListUpperLetter3">
    <w:name w:val="List Upper Letter 3"/>
    <w:basedOn w:val="Standard"/>
    <w:uiPriority w:val="11"/>
    <w:semiHidden/>
    <w:unhideWhenUsed/>
    <w:pPr>
      <w:numPr>
        <w:numId w:val="66"/>
      </w:numPr>
    </w:pPr>
  </w:style>
  <w:style w:type="numbering" w:customStyle="1" w:styleId="ListUpperLetter3List">
    <w:name w:val="List Upper Letter 3 List"/>
    <w:basedOn w:val="KeineListe"/>
    <w:uiPriority w:val="99"/>
    <w:pPr>
      <w:numPr>
        <w:numId w:val="66"/>
      </w:numPr>
    </w:pPr>
  </w:style>
  <w:style w:type="paragraph" w:customStyle="1" w:styleId="ListUpperLetter4">
    <w:name w:val="List Upper Letter 4"/>
    <w:basedOn w:val="Standard"/>
    <w:uiPriority w:val="11"/>
    <w:semiHidden/>
    <w:unhideWhenUsed/>
    <w:pPr>
      <w:numPr>
        <w:numId w:val="67"/>
      </w:numPr>
    </w:pPr>
  </w:style>
  <w:style w:type="numbering" w:customStyle="1" w:styleId="ListUpperLetter4List">
    <w:name w:val="List Upper Letter 4 List"/>
    <w:basedOn w:val="KeineListe"/>
    <w:uiPriority w:val="99"/>
    <w:pPr>
      <w:numPr>
        <w:numId w:val="67"/>
      </w:numPr>
    </w:pPr>
  </w:style>
  <w:style w:type="paragraph" w:customStyle="1" w:styleId="ListUpperLetter5">
    <w:name w:val="List Upper Letter 5"/>
    <w:basedOn w:val="Standard"/>
    <w:uiPriority w:val="11"/>
    <w:semiHidden/>
    <w:unhideWhenUsed/>
    <w:pPr>
      <w:numPr>
        <w:numId w:val="68"/>
      </w:numPr>
    </w:pPr>
  </w:style>
  <w:style w:type="numbering" w:customStyle="1" w:styleId="ListUpperLetter5List">
    <w:name w:val="List Upper Letter 5 List"/>
    <w:basedOn w:val="KeineListe"/>
    <w:uiPriority w:val="99"/>
    <w:pPr>
      <w:numPr>
        <w:numId w:val="68"/>
      </w:numPr>
    </w:pPr>
  </w:style>
  <w:style w:type="paragraph" w:customStyle="1" w:styleId="ListUpperLetter6">
    <w:name w:val="List Upper Letter 6"/>
    <w:basedOn w:val="Standard"/>
    <w:uiPriority w:val="11"/>
    <w:semiHidden/>
    <w:unhideWhenUsed/>
    <w:pPr>
      <w:numPr>
        <w:numId w:val="69"/>
      </w:numPr>
    </w:pPr>
  </w:style>
  <w:style w:type="numbering" w:customStyle="1" w:styleId="ListUpperLetter6List">
    <w:name w:val="List Upper Letter 6 List"/>
    <w:basedOn w:val="KeineListe"/>
    <w:uiPriority w:val="99"/>
    <w:pPr>
      <w:numPr>
        <w:numId w:val="69"/>
      </w:numPr>
    </w:pPr>
  </w:style>
  <w:style w:type="paragraph" w:customStyle="1" w:styleId="ListUpperLetter7">
    <w:name w:val="List Upper Letter 7"/>
    <w:basedOn w:val="Standard"/>
    <w:uiPriority w:val="11"/>
    <w:semiHidden/>
    <w:unhideWhenUsed/>
    <w:pPr>
      <w:numPr>
        <w:numId w:val="70"/>
      </w:numPr>
    </w:pPr>
  </w:style>
  <w:style w:type="numbering" w:customStyle="1" w:styleId="ListUpperLetter7List">
    <w:name w:val="List Upper Letter 7 List"/>
    <w:basedOn w:val="KeineListe"/>
    <w:uiPriority w:val="99"/>
    <w:pPr>
      <w:numPr>
        <w:numId w:val="70"/>
      </w:numPr>
    </w:pPr>
  </w:style>
  <w:style w:type="paragraph" w:customStyle="1" w:styleId="ListUpperLetterPeriod0">
    <w:name w:val="List Upper Letter Period 0"/>
    <w:basedOn w:val="Standard"/>
    <w:uiPriority w:val="11"/>
    <w:semiHidden/>
    <w:unhideWhenUsed/>
    <w:pPr>
      <w:numPr>
        <w:numId w:val="113"/>
      </w:numPr>
    </w:pPr>
  </w:style>
  <w:style w:type="numbering" w:customStyle="1" w:styleId="ListUpperLetterPeriod0List">
    <w:name w:val="List Upper Letter Period 0 List"/>
    <w:basedOn w:val="KeineListe"/>
    <w:uiPriority w:val="99"/>
    <w:pPr>
      <w:numPr>
        <w:numId w:val="113"/>
      </w:numPr>
    </w:pPr>
  </w:style>
  <w:style w:type="paragraph" w:customStyle="1" w:styleId="ListUpperLetterPeriod1">
    <w:name w:val="List Upper Letter Period 1"/>
    <w:basedOn w:val="Standard"/>
    <w:uiPriority w:val="11"/>
    <w:semiHidden/>
    <w:unhideWhenUsed/>
    <w:pPr>
      <w:numPr>
        <w:numId w:val="114"/>
      </w:numPr>
    </w:pPr>
  </w:style>
  <w:style w:type="numbering" w:customStyle="1" w:styleId="ListUpperLetterPeriod1List">
    <w:name w:val="List Upper Letter Period 1 List"/>
    <w:basedOn w:val="KeineListe"/>
    <w:uiPriority w:val="99"/>
    <w:pPr>
      <w:numPr>
        <w:numId w:val="114"/>
      </w:numPr>
    </w:pPr>
  </w:style>
  <w:style w:type="paragraph" w:customStyle="1" w:styleId="ListUpperLetterPeriod2">
    <w:name w:val="List Upper Letter Period 2"/>
    <w:basedOn w:val="Standard"/>
    <w:uiPriority w:val="11"/>
    <w:semiHidden/>
    <w:unhideWhenUsed/>
    <w:pPr>
      <w:numPr>
        <w:numId w:val="115"/>
      </w:numPr>
    </w:pPr>
  </w:style>
  <w:style w:type="numbering" w:customStyle="1" w:styleId="ListUpperLetterPeriod2List">
    <w:name w:val="List Upper Letter Period 2 List"/>
    <w:basedOn w:val="KeineListe"/>
    <w:uiPriority w:val="99"/>
    <w:pPr>
      <w:numPr>
        <w:numId w:val="115"/>
      </w:numPr>
    </w:pPr>
  </w:style>
  <w:style w:type="paragraph" w:customStyle="1" w:styleId="ListUpperLetterPeriod3">
    <w:name w:val="List Upper Letter Period 3"/>
    <w:basedOn w:val="Standard"/>
    <w:uiPriority w:val="11"/>
    <w:semiHidden/>
    <w:unhideWhenUsed/>
    <w:pPr>
      <w:numPr>
        <w:numId w:val="116"/>
      </w:numPr>
    </w:pPr>
  </w:style>
  <w:style w:type="numbering" w:customStyle="1" w:styleId="ListUpperLetterPeriod3List">
    <w:name w:val="List Upper Letter Period 3 List"/>
    <w:basedOn w:val="KeineListe"/>
    <w:uiPriority w:val="99"/>
    <w:pPr>
      <w:numPr>
        <w:numId w:val="116"/>
      </w:numPr>
    </w:pPr>
  </w:style>
  <w:style w:type="paragraph" w:customStyle="1" w:styleId="ListUpperLetterPeriod4">
    <w:name w:val="List Upper Letter Period 4"/>
    <w:basedOn w:val="Standard"/>
    <w:uiPriority w:val="11"/>
    <w:semiHidden/>
    <w:unhideWhenUsed/>
    <w:pPr>
      <w:numPr>
        <w:numId w:val="117"/>
      </w:numPr>
    </w:pPr>
  </w:style>
  <w:style w:type="numbering" w:customStyle="1" w:styleId="ListUpperLetterPeriod4List">
    <w:name w:val="List Upper Letter Period 4 List"/>
    <w:basedOn w:val="KeineListe"/>
    <w:uiPriority w:val="99"/>
    <w:pPr>
      <w:numPr>
        <w:numId w:val="117"/>
      </w:numPr>
    </w:pPr>
  </w:style>
  <w:style w:type="paragraph" w:customStyle="1" w:styleId="ListUpperLetterPeriod5">
    <w:name w:val="List Upper Letter Period 5"/>
    <w:basedOn w:val="Standard"/>
    <w:uiPriority w:val="11"/>
    <w:semiHidden/>
    <w:unhideWhenUsed/>
    <w:pPr>
      <w:numPr>
        <w:numId w:val="118"/>
      </w:numPr>
    </w:pPr>
  </w:style>
  <w:style w:type="numbering" w:customStyle="1" w:styleId="ListUpperLetterPeriod5List">
    <w:name w:val="List Upper Letter Period 5 List"/>
    <w:basedOn w:val="KeineListe"/>
    <w:uiPriority w:val="99"/>
    <w:pPr>
      <w:numPr>
        <w:numId w:val="118"/>
      </w:numPr>
    </w:pPr>
  </w:style>
  <w:style w:type="paragraph" w:customStyle="1" w:styleId="ListUpperLetterPeriod6">
    <w:name w:val="List Upper Letter Period 6"/>
    <w:basedOn w:val="Standard"/>
    <w:uiPriority w:val="11"/>
    <w:semiHidden/>
    <w:unhideWhenUsed/>
    <w:pPr>
      <w:numPr>
        <w:numId w:val="119"/>
      </w:numPr>
    </w:pPr>
  </w:style>
  <w:style w:type="numbering" w:customStyle="1" w:styleId="ListUpperLetterPeriod6List">
    <w:name w:val="List Upper Letter Period 6 List"/>
    <w:basedOn w:val="KeineListe"/>
    <w:uiPriority w:val="99"/>
    <w:pPr>
      <w:numPr>
        <w:numId w:val="119"/>
      </w:numPr>
    </w:pPr>
  </w:style>
  <w:style w:type="paragraph" w:customStyle="1" w:styleId="ListUpperLetterPeriod7">
    <w:name w:val="List Upper Letter Period 7"/>
    <w:basedOn w:val="Standard"/>
    <w:uiPriority w:val="11"/>
    <w:semiHidden/>
    <w:unhideWhenUsed/>
    <w:pPr>
      <w:numPr>
        <w:numId w:val="120"/>
      </w:numPr>
    </w:pPr>
  </w:style>
  <w:style w:type="numbering" w:customStyle="1" w:styleId="ListUpperLetterPeriod7List">
    <w:name w:val="List Upper Letter Period 7 List"/>
    <w:basedOn w:val="KeineListe"/>
    <w:uiPriority w:val="99"/>
    <w:pPr>
      <w:numPr>
        <w:numId w:val="120"/>
      </w:numPr>
    </w:pPr>
  </w:style>
  <w:style w:type="paragraph" w:customStyle="1" w:styleId="ListUpperRoman0">
    <w:name w:val="List Upper Roman 0"/>
    <w:basedOn w:val="Standard"/>
    <w:uiPriority w:val="11"/>
    <w:unhideWhenUsed/>
    <w:pPr>
      <w:numPr>
        <w:numId w:val="73"/>
      </w:numPr>
    </w:pPr>
  </w:style>
  <w:style w:type="numbering" w:customStyle="1" w:styleId="ListUpperRoman0List">
    <w:name w:val="List Upper Roman 0 List"/>
    <w:basedOn w:val="KeineListe"/>
    <w:uiPriority w:val="99"/>
    <w:pPr>
      <w:numPr>
        <w:numId w:val="73"/>
      </w:numPr>
    </w:pPr>
  </w:style>
  <w:style w:type="paragraph" w:customStyle="1" w:styleId="ListUpperRoman1">
    <w:name w:val="List Upper Roman 1"/>
    <w:basedOn w:val="Standard"/>
    <w:uiPriority w:val="11"/>
    <w:semiHidden/>
    <w:unhideWhenUsed/>
    <w:pPr>
      <w:numPr>
        <w:numId w:val="74"/>
      </w:numPr>
    </w:pPr>
  </w:style>
  <w:style w:type="numbering" w:customStyle="1" w:styleId="ListUpperRoman1List">
    <w:name w:val="List Upper Roman 1 List"/>
    <w:basedOn w:val="KeineListe"/>
    <w:uiPriority w:val="99"/>
    <w:pPr>
      <w:numPr>
        <w:numId w:val="74"/>
      </w:numPr>
    </w:pPr>
  </w:style>
  <w:style w:type="paragraph" w:customStyle="1" w:styleId="ListUpperRoman2">
    <w:name w:val="List Upper Roman 2"/>
    <w:basedOn w:val="Standard"/>
    <w:uiPriority w:val="11"/>
    <w:semiHidden/>
    <w:unhideWhenUsed/>
    <w:pPr>
      <w:numPr>
        <w:numId w:val="75"/>
      </w:numPr>
    </w:pPr>
  </w:style>
  <w:style w:type="numbering" w:customStyle="1" w:styleId="ListUpperRoman2List">
    <w:name w:val="List Upper Roman 2 List"/>
    <w:basedOn w:val="KeineListe"/>
    <w:uiPriority w:val="99"/>
    <w:pPr>
      <w:numPr>
        <w:numId w:val="75"/>
      </w:numPr>
    </w:pPr>
  </w:style>
  <w:style w:type="paragraph" w:customStyle="1" w:styleId="ListUpperRoman3">
    <w:name w:val="List Upper Roman 3"/>
    <w:basedOn w:val="Standard"/>
    <w:uiPriority w:val="11"/>
    <w:semiHidden/>
    <w:unhideWhenUsed/>
    <w:pPr>
      <w:numPr>
        <w:numId w:val="76"/>
      </w:numPr>
    </w:pPr>
  </w:style>
  <w:style w:type="numbering" w:customStyle="1" w:styleId="ListUpperRoman3List">
    <w:name w:val="List Upper Roman 3 List"/>
    <w:basedOn w:val="KeineListe"/>
    <w:uiPriority w:val="99"/>
    <w:pPr>
      <w:numPr>
        <w:numId w:val="76"/>
      </w:numPr>
    </w:pPr>
  </w:style>
  <w:style w:type="paragraph" w:customStyle="1" w:styleId="ListUpperRoman4">
    <w:name w:val="List Upper Roman 4"/>
    <w:basedOn w:val="Standard"/>
    <w:uiPriority w:val="11"/>
    <w:semiHidden/>
    <w:unhideWhenUsed/>
    <w:pPr>
      <w:numPr>
        <w:numId w:val="77"/>
      </w:numPr>
    </w:pPr>
  </w:style>
  <w:style w:type="numbering" w:customStyle="1" w:styleId="ListUpperRoman4List">
    <w:name w:val="List Upper Roman 4 List"/>
    <w:basedOn w:val="KeineListe"/>
    <w:uiPriority w:val="99"/>
    <w:pPr>
      <w:numPr>
        <w:numId w:val="77"/>
      </w:numPr>
    </w:pPr>
  </w:style>
  <w:style w:type="paragraph" w:customStyle="1" w:styleId="ListUpperRoman5">
    <w:name w:val="List Upper Roman 5"/>
    <w:basedOn w:val="Standard"/>
    <w:uiPriority w:val="11"/>
    <w:semiHidden/>
    <w:unhideWhenUsed/>
    <w:pPr>
      <w:numPr>
        <w:numId w:val="78"/>
      </w:numPr>
    </w:pPr>
  </w:style>
  <w:style w:type="numbering" w:customStyle="1" w:styleId="ListUpperRoman5List">
    <w:name w:val="List Upper Roman 5 List"/>
    <w:basedOn w:val="KeineListe"/>
    <w:uiPriority w:val="99"/>
    <w:pPr>
      <w:numPr>
        <w:numId w:val="78"/>
      </w:numPr>
    </w:pPr>
  </w:style>
  <w:style w:type="paragraph" w:customStyle="1" w:styleId="ListUpperRoman6">
    <w:name w:val="List Upper Roman 6"/>
    <w:basedOn w:val="Standard"/>
    <w:uiPriority w:val="11"/>
    <w:semiHidden/>
    <w:unhideWhenUsed/>
    <w:pPr>
      <w:numPr>
        <w:numId w:val="79"/>
      </w:numPr>
    </w:pPr>
  </w:style>
  <w:style w:type="numbering" w:customStyle="1" w:styleId="ListUpperRoman6List">
    <w:name w:val="List Upper Roman 6 List"/>
    <w:basedOn w:val="KeineListe"/>
    <w:uiPriority w:val="99"/>
    <w:pPr>
      <w:numPr>
        <w:numId w:val="79"/>
      </w:numPr>
    </w:pPr>
  </w:style>
  <w:style w:type="paragraph" w:customStyle="1" w:styleId="ListUpperRoman7">
    <w:name w:val="List Upper Roman 7"/>
    <w:basedOn w:val="Standard"/>
    <w:uiPriority w:val="11"/>
    <w:semiHidden/>
    <w:unhideWhenUsed/>
    <w:pPr>
      <w:numPr>
        <w:numId w:val="80"/>
      </w:numPr>
    </w:pPr>
  </w:style>
  <w:style w:type="numbering" w:customStyle="1" w:styleId="ListUpperRoman7List">
    <w:name w:val="List Upper Roman 7 List"/>
    <w:basedOn w:val="KeineListe"/>
    <w:uiPriority w:val="99"/>
    <w:pPr>
      <w:numPr>
        <w:numId w:val="80"/>
      </w:numPr>
    </w:pPr>
  </w:style>
  <w:style w:type="paragraph" w:customStyle="1" w:styleId="ListUpperRomanPeriod0">
    <w:name w:val="List Upper Roman Period 0"/>
    <w:basedOn w:val="Standard"/>
    <w:uiPriority w:val="11"/>
    <w:semiHidden/>
    <w:unhideWhenUsed/>
    <w:pPr>
      <w:numPr>
        <w:numId w:val="123"/>
      </w:numPr>
    </w:pPr>
  </w:style>
  <w:style w:type="numbering" w:customStyle="1" w:styleId="ListUpperRomanPeriod0List">
    <w:name w:val="List Upper Roman Period 0 List"/>
    <w:basedOn w:val="KeineListe"/>
    <w:uiPriority w:val="99"/>
    <w:pPr>
      <w:numPr>
        <w:numId w:val="123"/>
      </w:numPr>
    </w:pPr>
  </w:style>
  <w:style w:type="paragraph" w:customStyle="1" w:styleId="ListUpperRomanPeriod1">
    <w:name w:val="List Upper Roman Period 1"/>
    <w:basedOn w:val="Standard"/>
    <w:uiPriority w:val="11"/>
    <w:semiHidden/>
    <w:unhideWhenUsed/>
    <w:pPr>
      <w:numPr>
        <w:numId w:val="124"/>
      </w:numPr>
    </w:pPr>
  </w:style>
  <w:style w:type="numbering" w:customStyle="1" w:styleId="ListUpperRomanPeriod1List">
    <w:name w:val="List Upper Roman Period 1 List"/>
    <w:basedOn w:val="KeineListe"/>
    <w:uiPriority w:val="99"/>
    <w:pPr>
      <w:numPr>
        <w:numId w:val="124"/>
      </w:numPr>
    </w:pPr>
  </w:style>
  <w:style w:type="paragraph" w:customStyle="1" w:styleId="ListUpperRomanPeriod2">
    <w:name w:val="List Upper Roman Period 2"/>
    <w:basedOn w:val="Standard"/>
    <w:uiPriority w:val="11"/>
    <w:semiHidden/>
    <w:unhideWhenUsed/>
    <w:pPr>
      <w:numPr>
        <w:numId w:val="125"/>
      </w:numPr>
    </w:pPr>
  </w:style>
  <w:style w:type="numbering" w:customStyle="1" w:styleId="ListUpperRomanPeriod2List">
    <w:name w:val="List Upper Roman Period 2 List"/>
    <w:basedOn w:val="KeineListe"/>
    <w:uiPriority w:val="99"/>
    <w:pPr>
      <w:numPr>
        <w:numId w:val="125"/>
      </w:numPr>
    </w:pPr>
  </w:style>
  <w:style w:type="paragraph" w:customStyle="1" w:styleId="ListUpperRomanPeriod3">
    <w:name w:val="List Upper Roman Period 3"/>
    <w:basedOn w:val="Standard"/>
    <w:uiPriority w:val="11"/>
    <w:semiHidden/>
    <w:unhideWhenUsed/>
    <w:pPr>
      <w:numPr>
        <w:numId w:val="126"/>
      </w:numPr>
    </w:pPr>
  </w:style>
  <w:style w:type="numbering" w:customStyle="1" w:styleId="ListUpperRomanPeriod3List">
    <w:name w:val="List Upper Roman Period 3 List"/>
    <w:basedOn w:val="KeineListe"/>
    <w:uiPriority w:val="99"/>
    <w:pPr>
      <w:numPr>
        <w:numId w:val="126"/>
      </w:numPr>
    </w:pPr>
  </w:style>
  <w:style w:type="paragraph" w:customStyle="1" w:styleId="ListUpperRomanPeriod4">
    <w:name w:val="List Upper Roman Period 4"/>
    <w:basedOn w:val="Standard"/>
    <w:uiPriority w:val="11"/>
    <w:semiHidden/>
    <w:unhideWhenUsed/>
    <w:pPr>
      <w:numPr>
        <w:numId w:val="127"/>
      </w:numPr>
    </w:pPr>
  </w:style>
  <w:style w:type="numbering" w:customStyle="1" w:styleId="ListUpperRomanPeriod4List">
    <w:name w:val="List Upper Roman Period 4 List"/>
    <w:basedOn w:val="KeineListe"/>
    <w:uiPriority w:val="99"/>
    <w:pPr>
      <w:numPr>
        <w:numId w:val="127"/>
      </w:numPr>
    </w:pPr>
  </w:style>
  <w:style w:type="paragraph" w:customStyle="1" w:styleId="ListUpperRomanPeriod5">
    <w:name w:val="List Upper Roman Period 5"/>
    <w:basedOn w:val="Standard"/>
    <w:uiPriority w:val="11"/>
    <w:semiHidden/>
    <w:unhideWhenUsed/>
    <w:pPr>
      <w:numPr>
        <w:numId w:val="128"/>
      </w:numPr>
    </w:pPr>
  </w:style>
  <w:style w:type="numbering" w:customStyle="1" w:styleId="ListUpperRomanPeriod5List">
    <w:name w:val="List Upper Roman Period 5 List"/>
    <w:basedOn w:val="KeineListe"/>
    <w:uiPriority w:val="99"/>
    <w:pPr>
      <w:numPr>
        <w:numId w:val="128"/>
      </w:numPr>
    </w:pPr>
  </w:style>
  <w:style w:type="paragraph" w:customStyle="1" w:styleId="ListUpperRomanPeriod6">
    <w:name w:val="List Upper Roman Period 6"/>
    <w:basedOn w:val="Standard"/>
    <w:uiPriority w:val="11"/>
    <w:semiHidden/>
    <w:unhideWhenUsed/>
    <w:pPr>
      <w:numPr>
        <w:numId w:val="129"/>
      </w:numPr>
    </w:pPr>
  </w:style>
  <w:style w:type="numbering" w:customStyle="1" w:styleId="ListUpperRomanPeriod6List">
    <w:name w:val="List Upper Roman Period 6 List"/>
    <w:basedOn w:val="KeineListe"/>
    <w:uiPriority w:val="99"/>
    <w:pPr>
      <w:numPr>
        <w:numId w:val="129"/>
      </w:numPr>
    </w:pPr>
  </w:style>
  <w:style w:type="paragraph" w:customStyle="1" w:styleId="ListUpperRomanPeriod7">
    <w:name w:val="List Upper Roman Period 7"/>
    <w:basedOn w:val="Standard"/>
    <w:uiPriority w:val="11"/>
    <w:semiHidden/>
    <w:unhideWhenUsed/>
    <w:pPr>
      <w:numPr>
        <w:numId w:val="130"/>
      </w:numPr>
    </w:pPr>
  </w:style>
  <w:style w:type="numbering" w:customStyle="1" w:styleId="ListUpperRomanPeriod7List">
    <w:name w:val="List Upper Roman Period 7 List"/>
    <w:basedOn w:val="KeineListe"/>
    <w:uiPriority w:val="99"/>
    <w:pPr>
      <w:numPr>
        <w:numId w:val="130"/>
      </w:numPr>
    </w:pPr>
  </w:style>
  <w:style w:type="character" w:customStyle="1" w:styleId="ReferenceTitle">
    <w:name w:val="Reference Title"/>
    <w:basedOn w:val="Absatz-Standardschriftart"/>
    <w:uiPriority w:val="19"/>
    <w:qFormat/>
    <w:rPr>
      <w:i/>
    </w:rPr>
  </w:style>
  <w:style w:type="character" w:customStyle="1" w:styleId="ReferenceTypeAndNumber">
    <w:name w:val="Reference TypeAndNumber"/>
    <w:basedOn w:val="Absatz-Standardschriftart"/>
    <w:uiPriority w:val="19"/>
    <w:qFormat/>
  </w:style>
  <w:style w:type="character" w:styleId="Kommentarzeichen">
    <w:name w:val="annotation reference"/>
    <w:basedOn w:val="Absatz-Standardschriftart"/>
    <w:uiPriority w:val="99"/>
    <w:semiHidden/>
    <w:unhideWhenUsed/>
    <w:rsid w:val="000E7AE7"/>
    <w:rPr>
      <w:sz w:val="16"/>
      <w:szCs w:val="16"/>
    </w:rPr>
  </w:style>
  <w:style w:type="paragraph" w:styleId="Kommentartext">
    <w:name w:val="annotation text"/>
    <w:basedOn w:val="Standard"/>
    <w:link w:val="KommentartextZchn"/>
    <w:uiPriority w:val="99"/>
    <w:unhideWhenUsed/>
    <w:rsid w:val="000E7AE7"/>
    <w:pPr>
      <w:spacing w:line="240" w:lineRule="auto"/>
    </w:pPr>
  </w:style>
  <w:style w:type="character" w:customStyle="1" w:styleId="KommentartextZchn">
    <w:name w:val="Kommentartext Zchn"/>
    <w:basedOn w:val="Absatz-Standardschriftart"/>
    <w:link w:val="Kommentartext"/>
    <w:uiPriority w:val="99"/>
    <w:rsid w:val="000E7AE7"/>
    <w:rPr>
      <w:kern w:val="16"/>
      <w:lang w:val="de-DE"/>
    </w:rPr>
  </w:style>
  <w:style w:type="paragraph" w:styleId="Kommentarthema">
    <w:name w:val="annotation subject"/>
    <w:basedOn w:val="Kommentartext"/>
    <w:next w:val="Kommentartext"/>
    <w:link w:val="KommentarthemaZchn"/>
    <w:uiPriority w:val="99"/>
    <w:semiHidden/>
    <w:unhideWhenUsed/>
    <w:rsid w:val="000E7AE7"/>
    <w:rPr>
      <w:b/>
      <w:bCs/>
    </w:rPr>
  </w:style>
  <w:style w:type="character" w:customStyle="1" w:styleId="KommentarthemaZchn">
    <w:name w:val="Kommentarthema Zchn"/>
    <w:basedOn w:val="KommentartextZchn"/>
    <w:link w:val="Kommentarthema"/>
    <w:uiPriority w:val="99"/>
    <w:semiHidden/>
    <w:rsid w:val="000E7AE7"/>
    <w:rPr>
      <w:b/>
      <w:bCs/>
      <w:kern w:val="16"/>
      <w:lang w:val="de-DE"/>
    </w:rPr>
  </w:style>
  <w:style w:type="paragraph" w:styleId="berarbeitung">
    <w:name w:val="Revision"/>
    <w:hidden/>
    <w:uiPriority w:val="99"/>
    <w:semiHidden/>
    <w:rsid w:val="00A53B5C"/>
    <w:pPr>
      <w:spacing w:before="0" w:after="0" w:line="240" w:lineRule="auto"/>
    </w:pPr>
    <w:rPr>
      <w:kern w:val="16"/>
      <w:lang w:val="de-DE"/>
    </w:rPr>
  </w:style>
  <w:style w:type="paragraph" w:styleId="Listenabsatz">
    <w:name w:val="List Paragraph"/>
    <w:basedOn w:val="Standard"/>
    <w:uiPriority w:val="34"/>
    <w:qFormat/>
    <w:pPr>
      <w:ind w:left="720"/>
      <w:contextualSpacing/>
    </w:pPr>
  </w:style>
  <w:style w:type="paragraph" w:styleId="StandardWeb">
    <w:name w:val="Normal (Web)"/>
    <w:basedOn w:val="Standard"/>
    <w:uiPriority w:val="99"/>
    <w:semiHidden/>
    <w:unhideWhenUsed/>
    <w:rsid w:val="005A52B8"/>
    <w:rPr>
      <w:rFonts w:ascii="Times New Roman" w:hAnsi="Times New Roman" w:cs="Times New Roman"/>
      <w:sz w:val="24"/>
      <w:szCs w:val="24"/>
    </w:rPr>
  </w:style>
  <w:style w:type="character" w:customStyle="1" w:styleId="FuzeileZchn">
    <w:name w:val="Fußzeile Zchn"/>
    <w:basedOn w:val="Absatz-Standardschriftart"/>
    <w:link w:val="Fuzeile"/>
    <w:uiPriority w:val="99"/>
    <w:rsid w:val="00F065C0"/>
    <w:rPr>
      <w:kern w:val="1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0749887">
      <w:bodyDiv w:val="1"/>
      <w:marLeft w:val="0"/>
      <w:marRight w:val="0"/>
      <w:marTop w:val="0"/>
      <w:marBottom w:val="0"/>
      <w:divBdr>
        <w:top w:val="none" w:sz="0" w:space="0" w:color="auto"/>
        <w:left w:val="none" w:sz="0" w:space="0" w:color="auto"/>
        <w:bottom w:val="none" w:sz="0" w:space="0" w:color="auto"/>
        <w:right w:val="none" w:sz="0" w:space="0" w:color="auto"/>
      </w:divBdr>
    </w:div>
    <w:div w:id="1664430134">
      <w:bodyDiv w:val="1"/>
      <w:marLeft w:val="0"/>
      <w:marRight w:val="0"/>
      <w:marTop w:val="0"/>
      <w:marBottom w:val="0"/>
      <w:divBdr>
        <w:top w:val="none" w:sz="0" w:space="0" w:color="auto"/>
        <w:left w:val="none" w:sz="0" w:space="0" w:color="auto"/>
        <w:bottom w:val="none" w:sz="0" w:space="0" w:color="auto"/>
        <w:right w:val="none" w:sz="0" w:space="0" w:color="auto"/>
      </w:divBdr>
    </w:div>
    <w:div w:id="1927617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dp:docProperties xmlns:dp="http://schemas.contractarchitect.com/document-properties">
  <dp:titlePageProperties>
    <dp:docId dp:track="true" dp:dataColumnName="DocId" dp:includeInFileName="true" dp:outlineLevel="1" dp:scope="Document" dp:preserve="true">D03-II</dp:docId>
    <dp:docTypeAndNumber dp:track="true" dp:dataColumnName="TypeAndNumber" dp:includeInFileName="true" dp:outlineLevel="1" dp:scope="Document" dp:preserve="true"/>
    <dp:docTitle dp:track="true" dp:dataColumnName="Title" dp:includeInFileName="true" dp:outlineLevel="1" dp:scope="Document" dp:preserve="true">Anlage 1 (Anforderungen und Vorgaben zur Leistungserbringung) (Tabellenform)</dp:docTitle>
    <dp:docSetType dp:track="true" dp:dataColumnName="DocSetType" dp:includeInFileName="false" dp:outlineLevel="2" dp:scope="Document" dp:preserve="true">EU-Vergabe</dp:docSetType>
    <dp:docSetTitle dp:track="true" dp:dataColumnName="DocSetTitle" dp:includeInFileName="false" dp:outlineLevel="2" dp:scope="Document" dp:preserve="true">Rahmenvereinbarung zur Beschaffung von Public- und Sovereign-Cloud Service in zwei Losen</dp:docSetTitle>
    <dp:firstParty dp:track="true" dp:dataColumnName="1stParty" dp:includeInFileName="false" dp:outlineLevel="2" dp:scope="Document" dp:preserve="true">Deutsche Bundesbank</dp:firstParty>
    <dp:secondParty dp:track="true" dp:dataColumnName="2ndParty" dp:includeInFileName="false" dp:outlineLevel="2" dp:scope="Document" dp:preserve="true">Provider</dp:secondParty>
    <dp:thirdParty dp:track="false" dp:dataColumnName="3rdParty" dp:includeInFileName="false" dp:outlineLevel="2" dp:scope="Document" dp:preserve="true">[Third Party]</dp:thirdParty>
    <dp:docClassification dp:track="true" dp:dataColumnName="Classification" dp:includeInFileName="false" dp:outlineLevel="2" dp:scope="Document" dp:preserve="true">[Deutsche Bundesbank/ Provider vertraulich]</dp:docClassification>
    <dp:docDate dp:track="true" dp:dataColumnName="Date" dp:includeInFileName="true" dp:outlineLevel="1" dp:scope="Document" dp:preserve="true">10.07.2026</dp:docDate>
    <dp:docRevisionNumber dp:track="true" dp:dataColumnName="Revision" dp:includeInFileName="true" dp:outlineLevel="2" dp:scope="Document" dp:preserve="true">1.0</dp:docRevisionNumber>
    <dp:docAuthor dp:track="true" dp:dataColumnName="Author" dp:includeInFileName="false" dp:outlineLevel="2" dp:scope="Document" dp:preserve="true">Deutsche Bundesbank</dp:docAuthor>
    <dp:docStatus dp:track="true" dp:dataColumnName="Status" dp:includeInFileName="false" dp:outlineLevel="2" dp:scope="Document" dp:preserve="true">Freigegeben</dp:docStatus>
  </dp:titlePageProperties>
  <dp:tabularFormProperties>
    <dp:referenceNumberColumn dp:track="false" dp:dataColumnName="RefNoColumn" dp:includeInFileName="false" dp:outlineLevel="1" dp:scope="Project" dp:preserve="true">Ref #</dp:referenceNumberColumn>
    <dp:customerColumn dp:track="false" dp:dataColumnName="1stPartyColumn" dp:includeInFileName="false" dp:outlineLevel="1" dp:scope="Project" dp:preserve="true">Deutsche Bundesbank</dp:customerColumn>
    <dp:complianceColumn dp:track="false" dp:dataColumnName="ComplianceColumn" dp:includeInFileName="false" dp:outlineLevel="1" dp:scope="Project" dp:preserve="true">J/N</dp:complianceColumn>
    <dp:providerColumn dp:track="false" dp:dataColumnName="2ndPartyColumn" dp:includeInFileName="false" dp:outlineLevel="1" dp:scope="Project" dp:preserve="true">Provider</dp:providerColumn>
    <dp:ratingColumn dp:track="false" dp:dataColumnName="RatingColumn" dp:includeInFileName="false" dp:outlineLevel="1" dp:scope="Project" dp:preserve="true">Rat.</dp:ratingColumn>
    <dp:commentsColumn dp:track="false" dp:dataColumnName="CommentsColumn" dp:includeInFileName="false" dp:outlineLevel="1" dp:scope="Project" dp:preserve="true">Comments</dp:commentsColumn>
  </dp:tabularFormProperties>
  <dp:templateProperties>
    <dp:documentForm dp:track="false" dp:dataColumnName="Form" dp:includeInFileName="false" dp:outlineLevel="1" dp:scope="Document" dp:preserve="true" dp:editable="false">Tabular</dp:documentForm>
    <dp:documentFormLocked dp:track="false" dp:dataColumnName="FormLocked" dp:includeInFileName="false" dp:outlineLevel="1" dp:scope="Document" dp:preserve="true" dp:editable="false">false</dp:documentFormLocked>
  </dp:templateProperties>
</dp:doc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eb7d913-1436-4f8c-8c6a-22d3fcc26ce2" xsi:nil="true"/>
    <lcf76f155ced4ddcb4097134ff3c332f xmlns="94c3c615-a366-438c-b391-bbd77b05e80e">
      <Terms xmlns="http://schemas.microsoft.com/office/infopath/2007/PartnerControls"/>
    </lcf76f155ced4ddcb4097134ff3c332f>
  </documentManagement>
</p:properties>
</file>

<file path=customXml/item4.xml><?xml version="1.0" encoding="utf-8"?>
<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 ma:contentTypeID="0x010100138301450379C040ABF475C283F51598" ma:contentTypeVersion="16" ma:contentTypeDescription="Ein neues Dokument erstellen." ma:contentTypeScope="" ma:versionID="dd6d5a9291e343ac7bb393f9293134ca">
  <xsd:schema xmlns:xsd="http://www.w3.org/2001/XMLSchema" xmlns:xs="http://www.w3.org/2001/XMLSchema" xmlns:p="http://schemas.microsoft.com/office/2006/metadata/properties" xmlns:ns2="94c3c615-a366-438c-b391-bbd77b05e80e" xmlns:ns3="aeb7d913-1436-4f8c-8c6a-22d3fcc26ce2" targetNamespace="http://schemas.microsoft.com/office/2006/metadata/properties" ma:root="true" ma:fieldsID="48ebfb11d7ee26113616261ee9ca1d74" ns2:_="" ns3:_="">
    <xsd:import namespace="94c3c615-a366-438c-b391-bbd77b05e80e"/>
    <xsd:import namespace="aeb7d913-1436-4f8c-8c6a-22d3fcc26ce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BillingMetadata"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c3c615-a366-438c-b391-bbd77b05e8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eb7d913-1436-4f8c-8c6a-22d3fcc26ce2"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14" nillable="true" ma:displayName="Taxonomy Catch All Column" ma:hidden="true" ma:list="{6da934bc-2ff3-4ba5-b414-999751b40c14}" ma:internalName="TaxCatchAll" ma:showField="CatchAllData" ma:web="aeb7d913-1436-4f8c-8c6a-22d3fcc26ce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F3D8F8-63FF-4FF8-8370-BD4402F0B069}">
  <ds:schemaRefs>
    <ds:schemaRef ds:uri="http://schemas.contractarchitect.com/document-properties"/>
  </ds:schemaRefs>
</ds:datastoreItem>
</file>

<file path=customXml/itemProps2.xml><?xml version="1.0" encoding="utf-8"?>
<ds:datastoreItem xmlns:ds="http://schemas.openxmlformats.org/officeDocument/2006/customXml" ds:itemID="{291EA5E2-B043-46F7-AA80-61E23D988E21}">
  <ds:schemaRefs>
    <ds:schemaRef ds:uri="http://schemas.microsoft.com/sharepoint/v3/contenttype/forms"/>
  </ds:schemaRefs>
</ds:datastoreItem>
</file>

<file path=customXml/itemProps3.xml><?xml version="1.0" encoding="utf-8"?>
<ds:datastoreItem xmlns:ds="http://schemas.openxmlformats.org/officeDocument/2006/customXml" ds:itemID="{228D8E3E-98FF-4AF8-AD73-DB8E7C393D15}">
  <ds:schemaRefs>
    <ds:schemaRef ds:uri="http://schemas.microsoft.com/office/2006/metadata/properties"/>
    <ds:schemaRef ds:uri="http://schemas.microsoft.com/office/infopath/2007/PartnerControls"/>
    <ds:schemaRef ds:uri="aeb7d913-1436-4f8c-8c6a-22d3fcc26ce2"/>
    <ds:schemaRef ds:uri="94c3c615-a366-438c-b391-bbd77b05e80e"/>
  </ds:schemaRefs>
</ds:datastoreItem>
</file>

<file path=customXml/itemProps4.xml><?xml version="1.0" encoding="utf-8"?>
<ds:datastoreItem xmlns:ds="http://schemas.openxmlformats.org/officeDocument/2006/customXml" ds:itemID="{88154814-0DF5-48D4-BDBA-EE0A131C75FE}">
  <ds:schemaRefs>
    <ds:schemaRef ds:uri="http://schemas.openxmlformats.org/officeDocument/2006/bibliography"/>
  </ds:schemaRefs>
</ds:datastoreItem>
</file>

<file path=customXml/itemProps5.xml><?xml version="1.0" encoding="utf-8"?>
<ds:datastoreItem xmlns:ds="http://schemas.openxmlformats.org/officeDocument/2006/customXml" ds:itemID="{E3F79A19-2E1F-467C-99BF-3FF48AD678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c3c615-a366-438c-b391-bbd77b05e80e"/>
    <ds:schemaRef ds:uri="aeb7d913-1436-4f8c-8c6a-22d3fcc26c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129b2cc-4393-4691-814d-95eb8359c06c}" enabled="1" method="Standard" siteId="{deff24bb-2089-4400-8c8e-f71e680378b2}" removed="0"/>
  <clbl:label id="{dba32d6a-6967-4251-b698-e542f09bffc1}" enabled="0" method="" siteId="{dba32d6a-6967-4251-b698-e542f09bffc1}" removed="1"/>
</clbl:labelList>
</file>

<file path=docProps/app.xml><?xml version="1.0" encoding="utf-8"?>
<Properties xmlns="http://schemas.openxmlformats.org/officeDocument/2006/extended-properties" xmlns:vt="http://schemas.openxmlformats.org/officeDocument/2006/docPropsVTypes">
  <Template>Normal</Template>
  <TotalTime>0</TotalTime>
  <Pages>36</Pages>
  <Words>7192</Words>
  <Characters>45315</Characters>
  <Application>Microsoft Office Word</Application>
  <DocSecurity>8</DocSecurity>
  <Lines>377</Lines>
  <Paragraphs>104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52403</CharactersWithSpaces>
  <SharedDoc>false</SharedDoc>
  <HLinks>
    <vt:vector size="294" baseType="variant">
      <vt:variant>
        <vt:i4>1441842</vt:i4>
      </vt:variant>
      <vt:variant>
        <vt:i4>290</vt:i4>
      </vt:variant>
      <vt:variant>
        <vt:i4>0</vt:i4>
      </vt:variant>
      <vt:variant>
        <vt:i4>5</vt:i4>
      </vt:variant>
      <vt:variant>
        <vt:lpwstr/>
      </vt:variant>
      <vt:variant>
        <vt:lpwstr>_Toc232522056</vt:lpwstr>
      </vt:variant>
      <vt:variant>
        <vt:i4>1441842</vt:i4>
      </vt:variant>
      <vt:variant>
        <vt:i4>284</vt:i4>
      </vt:variant>
      <vt:variant>
        <vt:i4>0</vt:i4>
      </vt:variant>
      <vt:variant>
        <vt:i4>5</vt:i4>
      </vt:variant>
      <vt:variant>
        <vt:lpwstr/>
      </vt:variant>
      <vt:variant>
        <vt:lpwstr>_Toc232522055</vt:lpwstr>
      </vt:variant>
      <vt:variant>
        <vt:i4>1441842</vt:i4>
      </vt:variant>
      <vt:variant>
        <vt:i4>278</vt:i4>
      </vt:variant>
      <vt:variant>
        <vt:i4>0</vt:i4>
      </vt:variant>
      <vt:variant>
        <vt:i4>5</vt:i4>
      </vt:variant>
      <vt:variant>
        <vt:lpwstr/>
      </vt:variant>
      <vt:variant>
        <vt:lpwstr>_Toc232522054</vt:lpwstr>
      </vt:variant>
      <vt:variant>
        <vt:i4>1441842</vt:i4>
      </vt:variant>
      <vt:variant>
        <vt:i4>272</vt:i4>
      </vt:variant>
      <vt:variant>
        <vt:i4>0</vt:i4>
      </vt:variant>
      <vt:variant>
        <vt:i4>5</vt:i4>
      </vt:variant>
      <vt:variant>
        <vt:lpwstr/>
      </vt:variant>
      <vt:variant>
        <vt:lpwstr>_Toc232522053</vt:lpwstr>
      </vt:variant>
      <vt:variant>
        <vt:i4>1441842</vt:i4>
      </vt:variant>
      <vt:variant>
        <vt:i4>266</vt:i4>
      </vt:variant>
      <vt:variant>
        <vt:i4>0</vt:i4>
      </vt:variant>
      <vt:variant>
        <vt:i4>5</vt:i4>
      </vt:variant>
      <vt:variant>
        <vt:lpwstr/>
      </vt:variant>
      <vt:variant>
        <vt:lpwstr>_Toc232522052</vt:lpwstr>
      </vt:variant>
      <vt:variant>
        <vt:i4>1441842</vt:i4>
      </vt:variant>
      <vt:variant>
        <vt:i4>260</vt:i4>
      </vt:variant>
      <vt:variant>
        <vt:i4>0</vt:i4>
      </vt:variant>
      <vt:variant>
        <vt:i4>5</vt:i4>
      </vt:variant>
      <vt:variant>
        <vt:lpwstr/>
      </vt:variant>
      <vt:variant>
        <vt:lpwstr>_Toc232522051</vt:lpwstr>
      </vt:variant>
      <vt:variant>
        <vt:i4>1441842</vt:i4>
      </vt:variant>
      <vt:variant>
        <vt:i4>254</vt:i4>
      </vt:variant>
      <vt:variant>
        <vt:i4>0</vt:i4>
      </vt:variant>
      <vt:variant>
        <vt:i4>5</vt:i4>
      </vt:variant>
      <vt:variant>
        <vt:lpwstr/>
      </vt:variant>
      <vt:variant>
        <vt:lpwstr>_Toc232522050</vt:lpwstr>
      </vt:variant>
      <vt:variant>
        <vt:i4>1507378</vt:i4>
      </vt:variant>
      <vt:variant>
        <vt:i4>248</vt:i4>
      </vt:variant>
      <vt:variant>
        <vt:i4>0</vt:i4>
      </vt:variant>
      <vt:variant>
        <vt:i4>5</vt:i4>
      </vt:variant>
      <vt:variant>
        <vt:lpwstr/>
      </vt:variant>
      <vt:variant>
        <vt:lpwstr>_Toc232522049</vt:lpwstr>
      </vt:variant>
      <vt:variant>
        <vt:i4>1507378</vt:i4>
      </vt:variant>
      <vt:variant>
        <vt:i4>242</vt:i4>
      </vt:variant>
      <vt:variant>
        <vt:i4>0</vt:i4>
      </vt:variant>
      <vt:variant>
        <vt:i4>5</vt:i4>
      </vt:variant>
      <vt:variant>
        <vt:lpwstr/>
      </vt:variant>
      <vt:variant>
        <vt:lpwstr>_Toc232522048</vt:lpwstr>
      </vt:variant>
      <vt:variant>
        <vt:i4>1507378</vt:i4>
      </vt:variant>
      <vt:variant>
        <vt:i4>236</vt:i4>
      </vt:variant>
      <vt:variant>
        <vt:i4>0</vt:i4>
      </vt:variant>
      <vt:variant>
        <vt:i4>5</vt:i4>
      </vt:variant>
      <vt:variant>
        <vt:lpwstr/>
      </vt:variant>
      <vt:variant>
        <vt:lpwstr>_Toc232522047</vt:lpwstr>
      </vt:variant>
      <vt:variant>
        <vt:i4>1507378</vt:i4>
      </vt:variant>
      <vt:variant>
        <vt:i4>230</vt:i4>
      </vt:variant>
      <vt:variant>
        <vt:i4>0</vt:i4>
      </vt:variant>
      <vt:variant>
        <vt:i4>5</vt:i4>
      </vt:variant>
      <vt:variant>
        <vt:lpwstr/>
      </vt:variant>
      <vt:variant>
        <vt:lpwstr>_Toc232522046</vt:lpwstr>
      </vt:variant>
      <vt:variant>
        <vt:i4>1507378</vt:i4>
      </vt:variant>
      <vt:variant>
        <vt:i4>224</vt:i4>
      </vt:variant>
      <vt:variant>
        <vt:i4>0</vt:i4>
      </vt:variant>
      <vt:variant>
        <vt:i4>5</vt:i4>
      </vt:variant>
      <vt:variant>
        <vt:lpwstr/>
      </vt:variant>
      <vt:variant>
        <vt:lpwstr>_Toc232522045</vt:lpwstr>
      </vt:variant>
      <vt:variant>
        <vt:i4>1507378</vt:i4>
      </vt:variant>
      <vt:variant>
        <vt:i4>218</vt:i4>
      </vt:variant>
      <vt:variant>
        <vt:i4>0</vt:i4>
      </vt:variant>
      <vt:variant>
        <vt:i4>5</vt:i4>
      </vt:variant>
      <vt:variant>
        <vt:lpwstr/>
      </vt:variant>
      <vt:variant>
        <vt:lpwstr>_Toc232522044</vt:lpwstr>
      </vt:variant>
      <vt:variant>
        <vt:i4>1507378</vt:i4>
      </vt:variant>
      <vt:variant>
        <vt:i4>212</vt:i4>
      </vt:variant>
      <vt:variant>
        <vt:i4>0</vt:i4>
      </vt:variant>
      <vt:variant>
        <vt:i4>5</vt:i4>
      </vt:variant>
      <vt:variant>
        <vt:lpwstr/>
      </vt:variant>
      <vt:variant>
        <vt:lpwstr>_Toc232522043</vt:lpwstr>
      </vt:variant>
      <vt:variant>
        <vt:i4>1507378</vt:i4>
      </vt:variant>
      <vt:variant>
        <vt:i4>206</vt:i4>
      </vt:variant>
      <vt:variant>
        <vt:i4>0</vt:i4>
      </vt:variant>
      <vt:variant>
        <vt:i4>5</vt:i4>
      </vt:variant>
      <vt:variant>
        <vt:lpwstr/>
      </vt:variant>
      <vt:variant>
        <vt:lpwstr>_Toc232522042</vt:lpwstr>
      </vt:variant>
      <vt:variant>
        <vt:i4>1507378</vt:i4>
      </vt:variant>
      <vt:variant>
        <vt:i4>200</vt:i4>
      </vt:variant>
      <vt:variant>
        <vt:i4>0</vt:i4>
      </vt:variant>
      <vt:variant>
        <vt:i4>5</vt:i4>
      </vt:variant>
      <vt:variant>
        <vt:lpwstr/>
      </vt:variant>
      <vt:variant>
        <vt:lpwstr>_Toc232522041</vt:lpwstr>
      </vt:variant>
      <vt:variant>
        <vt:i4>1507378</vt:i4>
      </vt:variant>
      <vt:variant>
        <vt:i4>194</vt:i4>
      </vt:variant>
      <vt:variant>
        <vt:i4>0</vt:i4>
      </vt:variant>
      <vt:variant>
        <vt:i4>5</vt:i4>
      </vt:variant>
      <vt:variant>
        <vt:lpwstr/>
      </vt:variant>
      <vt:variant>
        <vt:lpwstr>_Toc232522040</vt:lpwstr>
      </vt:variant>
      <vt:variant>
        <vt:i4>1048626</vt:i4>
      </vt:variant>
      <vt:variant>
        <vt:i4>188</vt:i4>
      </vt:variant>
      <vt:variant>
        <vt:i4>0</vt:i4>
      </vt:variant>
      <vt:variant>
        <vt:i4>5</vt:i4>
      </vt:variant>
      <vt:variant>
        <vt:lpwstr/>
      </vt:variant>
      <vt:variant>
        <vt:lpwstr>_Toc232522039</vt:lpwstr>
      </vt:variant>
      <vt:variant>
        <vt:i4>1048626</vt:i4>
      </vt:variant>
      <vt:variant>
        <vt:i4>182</vt:i4>
      </vt:variant>
      <vt:variant>
        <vt:i4>0</vt:i4>
      </vt:variant>
      <vt:variant>
        <vt:i4>5</vt:i4>
      </vt:variant>
      <vt:variant>
        <vt:lpwstr/>
      </vt:variant>
      <vt:variant>
        <vt:lpwstr>_Toc232522038</vt:lpwstr>
      </vt:variant>
      <vt:variant>
        <vt:i4>1048626</vt:i4>
      </vt:variant>
      <vt:variant>
        <vt:i4>176</vt:i4>
      </vt:variant>
      <vt:variant>
        <vt:i4>0</vt:i4>
      </vt:variant>
      <vt:variant>
        <vt:i4>5</vt:i4>
      </vt:variant>
      <vt:variant>
        <vt:lpwstr/>
      </vt:variant>
      <vt:variant>
        <vt:lpwstr>_Toc232522037</vt:lpwstr>
      </vt:variant>
      <vt:variant>
        <vt:i4>1048626</vt:i4>
      </vt:variant>
      <vt:variant>
        <vt:i4>170</vt:i4>
      </vt:variant>
      <vt:variant>
        <vt:i4>0</vt:i4>
      </vt:variant>
      <vt:variant>
        <vt:i4>5</vt:i4>
      </vt:variant>
      <vt:variant>
        <vt:lpwstr/>
      </vt:variant>
      <vt:variant>
        <vt:lpwstr>_Toc232522036</vt:lpwstr>
      </vt:variant>
      <vt:variant>
        <vt:i4>1048626</vt:i4>
      </vt:variant>
      <vt:variant>
        <vt:i4>164</vt:i4>
      </vt:variant>
      <vt:variant>
        <vt:i4>0</vt:i4>
      </vt:variant>
      <vt:variant>
        <vt:i4>5</vt:i4>
      </vt:variant>
      <vt:variant>
        <vt:lpwstr/>
      </vt:variant>
      <vt:variant>
        <vt:lpwstr>_Toc232522035</vt:lpwstr>
      </vt:variant>
      <vt:variant>
        <vt:i4>1048626</vt:i4>
      </vt:variant>
      <vt:variant>
        <vt:i4>158</vt:i4>
      </vt:variant>
      <vt:variant>
        <vt:i4>0</vt:i4>
      </vt:variant>
      <vt:variant>
        <vt:i4>5</vt:i4>
      </vt:variant>
      <vt:variant>
        <vt:lpwstr/>
      </vt:variant>
      <vt:variant>
        <vt:lpwstr>_Toc232522034</vt:lpwstr>
      </vt:variant>
      <vt:variant>
        <vt:i4>1048626</vt:i4>
      </vt:variant>
      <vt:variant>
        <vt:i4>152</vt:i4>
      </vt:variant>
      <vt:variant>
        <vt:i4>0</vt:i4>
      </vt:variant>
      <vt:variant>
        <vt:i4>5</vt:i4>
      </vt:variant>
      <vt:variant>
        <vt:lpwstr/>
      </vt:variant>
      <vt:variant>
        <vt:lpwstr>_Toc232522033</vt:lpwstr>
      </vt:variant>
      <vt:variant>
        <vt:i4>1048626</vt:i4>
      </vt:variant>
      <vt:variant>
        <vt:i4>146</vt:i4>
      </vt:variant>
      <vt:variant>
        <vt:i4>0</vt:i4>
      </vt:variant>
      <vt:variant>
        <vt:i4>5</vt:i4>
      </vt:variant>
      <vt:variant>
        <vt:lpwstr/>
      </vt:variant>
      <vt:variant>
        <vt:lpwstr>_Toc232522032</vt:lpwstr>
      </vt:variant>
      <vt:variant>
        <vt:i4>1048626</vt:i4>
      </vt:variant>
      <vt:variant>
        <vt:i4>140</vt:i4>
      </vt:variant>
      <vt:variant>
        <vt:i4>0</vt:i4>
      </vt:variant>
      <vt:variant>
        <vt:i4>5</vt:i4>
      </vt:variant>
      <vt:variant>
        <vt:lpwstr/>
      </vt:variant>
      <vt:variant>
        <vt:lpwstr>_Toc232522031</vt:lpwstr>
      </vt:variant>
      <vt:variant>
        <vt:i4>1048626</vt:i4>
      </vt:variant>
      <vt:variant>
        <vt:i4>134</vt:i4>
      </vt:variant>
      <vt:variant>
        <vt:i4>0</vt:i4>
      </vt:variant>
      <vt:variant>
        <vt:i4>5</vt:i4>
      </vt:variant>
      <vt:variant>
        <vt:lpwstr/>
      </vt:variant>
      <vt:variant>
        <vt:lpwstr>_Toc232522030</vt:lpwstr>
      </vt:variant>
      <vt:variant>
        <vt:i4>1114162</vt:i4>
      </vt:variant>
      <vt:variant>
        <vt:i4>128</vt:i4>
      </vt:variant>
      <vt:variant>
        <vt:i4>0</vt:i4>
      </vt:variant>
      <vt:variant>
        <vt:i4>5</vt:i4>
      </vt:variant>
      <vt:variant>
        <vt:lpwstr/>
      </vt:variant>
      <vt:variant>
        <vt:lpwstr>_Toc232522029</vt:lpwstr>
      </vt:variant>
      <vt:variant>
        <vt:i4>1114162</vt:i4>
      </vt:variant>
      <vt:variant>
        <vt:i4>122</vt:i4>
      </vt:variant>
      <vt:variant>
        <vt:i4>0</vt:i4>
      </vt:variant>
      <vt:variant>
        <vt:i4>5</vt:i4>
      </vt:variant>
      <vt:variant>
        <vt:lpwstr/>
      </vt:variant>
      <vt:variant>
        <vt:lpwstr>_Toc232522028</vt:lpwstr>
      </vt:variant>
      <vt:variant>
        <vt:i4>1114162</vt:i4>
      </vt:variant>
      <vt:variant>
        <vt:i4>116</vt:i4>
      </vt:variant>
      <vt:variant>
        <vt:i4>0</vt:i4>
      </vt:variant>
      <vt:variant>
        <vt:i4>5</vt:i4>
      </vt:variant>
      <vt:variant>
        <vt:lpwstr/>
      </vt:variant>
      <vt:variant>
        <vt:lpwstr>_Toc232522027</vt:lpwstr>
      </vt:variant>
      <vt:variant>
        <vt:i4>1114162</vt:i4>
      </vt:variant>
      <vt:variant>
        <vt:i4>110</vt:i4>
      </vt:variant>
      <vt:variant>
        <vt:i4>0</vt:i4>
      </vt:variant>
      <vt:variant>
        <vt:i4>5</vt:i4>
      </vt:variant>
      <vt:variant>
        <vt:lpwstr/>
      </vt:variant>
      <vt:variant>
        <vt:lpwstr>_Toc232522026</vt:lpwstr>
      </vt:variant>
      <vt:variant>
        <vt:i4>1114162</vt:i4>
      </vt:variant>
      <vt:variant>
        <vt:i4>104</vt:i4>
      </vt:variant>
      <vt:variant>
        <vt:i4>0</vt:i4>
      </vt:variant>
      <vt:variant>
        <vt:i4>5</vt:i4>
      </vt:variant>
      <vt:variant>
        <vt:lpwstr/>
      </vt:variant>
      <vt:variant>
        <vt:lpwstr>_Toc232522025</vt:lpwstr>
      </vt:variant>
      <vt:variant>
        <vt:i4>1114162</vt:i4>
      </vt:variant>
      <vt:variant>
        <vt:i4>98</vt:i4>
      </vt:variant>
      <vt:variant>
        <vt:i4>0</vt:i4>
      </vt:variant>
      <vt:variant>
        <vt:i4>5</vt:i4>
      </vt:variant>
      <vt:variant>
        <vt:lpwstr/>
      </vt:variant>
      <vt:variant>
        <vt:lpwstr>_Toc232522024</vt:lpwstr>
      </vt:variant>
      <vt:variant>
        <vt:i4>1114162</vt:i4>
      </vt:variant>
      <vt:variant>
        <vt:i4>92</vt:i4>
      </vt:variant>
      <vt:variant>
        <vt:i4>0</vt:i4>
      </vt:variant>
      <vt:variant>
        <vt:i4>5</vt:i4>
      </vt:variant>
      <vt:variant>
        <vt:lpwstr/>
      </vt:variant>
      <vt:variant>
        <vt:lpwstr>_Toc232522023</vt:lpwstr>
      </vt:variant>
      <vt:variant>
        <vt:i4>1114162</vt:i4>
      </vt:variant>
      <vt:variant>
        <vt:i4>86</vt:i4>
      </vt:variant>
      <vt:variant>
        <vt:i4>0</vt:i4>
      </vt:variant>
      <vt:variant>
        <vt:i4>5</vt:i4>
      </vt:variant>
      <vt:variant>
        <vt:lpwstr/>
      </vt:variant>
      <vt:variant>
        <vt:lpwstr>_Toc232522022</vt:lpwstr>
      </vt:variant>
      <vt:variant>
        <vt:i4>1114162</vt:i4>
      </vt:variant>
      <vt:variant>
        <vt:i4>80</vt:i4>
      </vt:variant>
      <vt:variant>
        <vt:i4>0</vt:i4>
      </vt:variant>
      <vt:variant>
        <vt:i4>5</vt:i4>
      </vt:variant>
      <vt:variant>
        <vt:lpwstr/>
      </vt:variant>
      <vt:variant>
        <vt:lpwstr>_Toc232522021</vt:lpwstr>
      </vt:variant>
      <vt:variant>
        <vt:i4>1114162</vt:i4>
      </vt:variant>
      <vt:variant>
        <vt:i4>74</vt:i4>
      </vt:variant>
      <vt:variant>
        <vt:i4>0</vt:i4>
      </vt:variant>
      <vt:variant>
        <vt:i4>5</vt:i4>
      </vt:variant>
      <vt:variant>
        <vt:lpwstr/>
      </vt:variant>
      <vt:variant>
        <vt:lpwstr>_Toc232522020</vt:lpwstr>
      </vt:variant>
      <vt:variant>
        <vt:i4>1179698</vt:i4>
      </vt:variant>
      <vt:variant>
        <vt:i4>68</vt:i4>
      </vt:variant>
      <vt:variant>
        <vt:i4>0</vt:i4>
      </vt:variant>
      <vt:variant>
        <vt:i4>5</vt:i4>
      </vt:variant>
      <vt:variant>
        <vt:lpwstr/>
      </vt:variant>
      <vt:variant>
        <vt:lpwstr>_Toc232522019</vt:lpwstr>
      </vt:variant>
      <vt:variant>
        <vt:i4>1179698</vt:i4>
      </vt:variant>
      <vt:variant>
        <vt:i4>62</vt:i4>
      </vt:variant>
      <vt:variant>
        <vt:i4>0</vt:i4>
      </vt:variant>
      <vt:variant>
        <vt:i4>5</vt:i4>
      </vt:variant>
      <vt:variant>
        <vt:lpwstr/>
      </vt:variant>
      <vt:variant>
        <vt:lpwstr>_Toc232522018</vt:lpwstr>
      </vt:variant>
      <vt:variant>
        <vt:i4>1179698</vt:i4>
      </vt:variant>
      <vt:variant>
        <vt:i4>56</vt:i4>
      </vt:variant>
      <vt:variant>
        <vt:i4>0</vt:i4>
      </vt:variant>
      <vt:variant>
        <vt:i4>5</vt:i4>
      </vt:variant>
      <vt:variant>
        <vt:lpwstr/>
      </vt:variant>
      <vt:variant>
        <vt:lpwstr>_Toc232522017</vt:lpwstr>
      </vt:variant>
      <vt:variant>
        <vt:i4>1179698</vt:i4>
      </vt:variant>
      <vt:variant>
        <vt:i4>50</vt:i4>
      </vt:variant>
      <vt:variant>
        <vt:i4>0</vt:i4>
      </vt:variant>
      <vt:variant>
        <vt:i4>5</vt:i4>
      </vt:variant>
      <vt:variant>
        <vt:lpwstr/>
      </vt:variant>
      <vt:variant>
        <vt:lpwstr>_Toc232522016</vt:lpwstr>
      </vt:variant>
      <vt:variant>
        <vt:i4>1179698</vt:i4>
      </vt:variant>
      <vt:variant>
        <vt:i4>44</vt:i4>
      </vt:variant>
      <vt:variant>
        <vt:i4>0</vt:i4>
      </vt:variant>
      <vt:variant>
        <vt:i4>5</vt:i4>
      </vt:variant>
      <vt:variant>
        <vt:lpwstr/>
      </vt:variant>
      <vt:variant>
        <vt:lpwstr>_Toc232522015</vt:lpwstr>
      </vt:variant>
      <vt:variant>
        <vt:i4>1179698</vt:i4>
      </vt:variant>
      <vt:variant>
        <vt:i4>38</vt:i4>
      </vt:variant>
      <vt:variant>
        <vt:i4>0</vt:i4>
      </vt:variant>
      <vt:variant>
        <vt:i4>5</vt:i4>
      </vt:variant>
      <vt:variant>
        <vt:lpwstr/>
      </vt:variant>
      <vt:variant>
        <vt:lpwstr>_Toc232522014</vt:lpwstr>
      </vt:variant>
      <vt:variant>
        <vt:i4>1179698</vt:i4>
      </vt:variant>
      <vt:variant>
        <vt:i4>32</vt:i4>
      </vt:variant>
      <vt:variant>
        <vt:i4>0</vt:i4>
      </vt:variant>
      <vt:variant>
        <vt:i4>5</vt:i4>
      </vt:variant>
      <vt:variant>
        <vt:lpwstr/>
      </vt:variant>
      <vt:variant>
        <vt:lpwstr>_Toc232522013</vt:lpwstr>
      </vt:variant>
      <vt:variant>
        <vt:i4>1179698</vt:i4>
      </vt:variant>
      <vt:variant>
        <vt:i4>26</vt:i4>
      </vt:variant>
      <vt:variant>
        <vt:i4>0</vt:i4>
      </vt:variant>
      <vt:variant>
        <vt:i4>5</vt:i4>
      </vt:variant>
      <vt:variant>
        <vt:lpwstr/>
      </vt:variant>
      <vt:variant>
        <vt:lpwstr>_Toc232522012</vt:lpwstr>
      </vt:variant>
      <vt:variant>
        <vt:i4>1179698</vt:i4>
      </vt:variant>
      <vt:variant>
        <vt:i4>20</vt:i4>
      </vt:variant>
      <vt:variant>
        <vt:i4>0</vt:i4>
      </vt:variant>
      <vt:variant>
        <vt:i4>5</vt:i4>
      </vt:variant>
      <vt:variant>
        <vt:lpwstr/>
      </vt:variant>
      <vt:variant>
        <vt:lpwstr>_Toc232522011</vt:lpwstr>
      </vt:variant>
      <vt:variant>
        <vt:i4>1179698</vt:i4>
      </vt:variant>
      <vt:variant>
        <vt:i4>14</vt:i4>
      </vt:variant>
      <vt:variant>
        <vt:i4>0</vt:i4>
      </vt:variant>
      <vt:variant>
        <vt:i4>5</vt:i4>
      </vt:variant>
      <vt:variant>
        <vt:lpwstr/>
      </vt:variant>
      <vt:variant>
        <vt:lpwstr>_Toc232522010</vt:lpwstr>
      </vt:variant>
      <vt:variant>
        <vt:i4>1245234</vt:i4>
      </vt:variant>
      <vt:variant>
        <vt:i4>8</vt:i4>
      </vt:variant>
      <vt:variant>
        <vt:i4>0</vt:i4>
      </vt:variant>
      <vt:variant>
        <vt:i4>5</vt:i4>
      </vt:variant>
      <vt:variant>
        <vt:lpwstr/>
      </vt:variant>
      <vt:variant>
        <vt:lpwstr>_Toc232522009</vt:lpwstr>
      </vt:variant>
      <vt:variant>
        <vt:i4>1245234</vt:i4>
      </vt:variant>
      <vt:variant>
        <vt:i4>2</vt:i4>
      </vt:variant>
      <vt:variant>
        <vt:i4>0</vt:i4>
      </vt:variant>
      <vt:variant>
        <vt:i4>5</vt:i4>
      </vt:variant>
      <vt:variant>
        <vt:lpwstr/>
      </vt:variant>
      <vt:variant>
        <vt:lpwstr>_Toc232522008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Koenen, Benedict</dc:creator>
  <cp:keywords/>
  <cp:lastModifiedBy>Luisa Skudlarek</cp:lastModifiedBy>
  <cp:revision>14</cp:revision>
  <dcterms:created xsi:type="dcterms:W3CDTF">2026-07-06T10:56:00Z</dcterms:created>
  <dcterms:modified xsi:type="dcterms:W3CDTF">2026-07-10T15:02:00Z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0x010100138301450379C040ABF475C283F51598</vt:lpwstr>
  </property>
  <property fmtid="{D5CDD505-2E9C-101B-9397-08002B2CF9AE}" pid="3" name="DokuMate_BackupHash">
    <vt:lpwstr>9FE4C1ECC2333C8F973FD76B38B0546B4479A81E</vt:lpwstr>
  </property>
  <property fmtid="{D5CDD505-2E9C-101B-9397-08002B2CF9AE}" pid="4" name="DokuMate_BackupFile">
    <vt:lpwstr>2026-07-06T105555Z.docx</vt:lpwstr>
  </property>
  <property fmtid="{D5CDD505-2E9C-101B-9397-08002B2CF9AE}" pid="5" name="MediaServiceImageTags">
    <vt:lpwstr/>
  </property>
</Properties>
</file>